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2E" w:rsidRPr="00336837" w:rsidRDefault="00B6242E" w:rsidP="00B6242E">
      <w:pPr>
        <w:pStyle w:val="2"/>
        <w:rPr>
          <w:sz w:val="20"/>
          <w:szCs w:val="20"/>
        </w:rPr>
      </w:pPr>
      <w:r w:rsidRPr="00336837">
        <w:rPr>
          <w:sz w:val="20"/>
          <w:szCs w:val="20"/>
        </w:rPr>
        <w:t>АДМИНИСТРАЦИЯ  ПАНИНСКОГО  МУНИЦИПАЛЬНОГО  РАЙОНА</w:t>
      </w:r>
    </w:p>
    <w:p w:rsidR="00B6242E" w:rsidRPr="00336837" w:rsidRDefault="00B6242E" w:rsidP="00B6242E">
      <w:pPr>
        <w:jc w:val="center"/>
        <w:rPr>
          <w:b/>
          <w:bCs/>
          <w:sz w:val="20"/>
          <w:szCs w:val="20"/>
        </w:rPr>
      </w:pPr>
      <w:r w:rsidRPr="00336837">
        <w:rPr>
          <w:b/>
          <w:bCs/>
          <w:sz w:val="20"/>
          <w:szCs w:val="20"/>
        </w:rPr>
        <w:t>ВОРОНЕЖСКОЙ  ОБЛАСТИ</w:t>
      </w:r>
    </w:p>
    <w:p w:rsidR="00B6242E" w:rsidRPr="00336837" w:rsidRDefault="00B6242E" w:rsidP="00B6242E">
      <w:pPr>
        <w:pStyle w:val="1"/>
        <w:rPr>
          <w:sz w:val="20"/>
          <w:szCs w:val="20"/>
        </w:rPr>
      </w:pPr>
      <w:r w:rsidRPr="00336837">
        <w:rPr>
          <w:sz w:val="20"/>
          <w:szCs w:val="20"/>
        </w:rPr>
        <w:t>ПОСТАНОВЛЕНИЕ</w:t>
      </w:r>
    </w:p>
    <w:p w:rsidR="00B6242E" w:rsidRPr="00336837" w:rsidRDefault="00B6242E" w:rsidP="00B6242E">
      <w:pPr>
        <w:rPr>
          <w:sz w:val="20"/>
          <w:szCs w:val="20"/>
        </w:rPr>
      </w:pPr>
      <w:r w:rsidRPr="00336837">
        <w:rPr>
          <w:sz w:val="20"/>
          <w:szCs w:val="20"/>
        </w:rPr>
        <w:t xml:space="preserve">от 16.01.2014 г.         № 22 </w:t>
      </w:r>
    </w:p>
    <w:p w:rsidR="00B6242E" w:rsidRPr="00336837" w:rsidRDefault="00B6242E" w:rsidP="00B6242E">
      <w:pPr>
        <w:jc w:val="both"/>
        <w:rPr>
          <w:sz w:val="20"/>
          <w:szCs w:val="20"/>
        </w:rPr>
      </w:pPr>
      <w:r w:rsidRPr="00336837">
        <w:rPr>
          <w:sz w:val="20"/>
          <w:szCs w:val="20"/>
        </w:rPr>
        <w:t xml:space="preserve">                      р.п.Панино</w:t>
      </w:r>
    </w:p>
    <w:p w:rsidR="00B6242E" w:rsidRPr="00336837" w:rsidRDefault="00B6242E" w:rsidP="00B6242E">
      <w:pPr>
        <w:jc w:val="both"/>
        <w:rPr>
          <w:sz w:val="20"/>
          <w:szCs w:val="20"/>
        </w:rPr>
      </w:pPr>
    </w:p>
    <w:tbl>
      <w:tblPr>
        <w:tblW w:w="0" w:type="auto"/>
        <w:tblLook w:val="04A0"/>
      </w:tblPr>
      <w:tblGrid>
        <w:gridCol w:w="3652"/>
      </w:tblGrid>
      <w:tr w:rsidR="00B6242E" w:rsidRPr="00336837" w:rsidTr="003767C1">
        <w:tc>
          <w:tcPr>
            <w:tcW w:w="3652" w:type="dxa"/>
          </w:tcPr>
          <w:p w:rsidR="00B6242E" w:rsidRPr="00336837" w:rsidRDefault="00B6242E" w:rsidP="003767C1">
            <w:pPr>
              <w:jc w:val="both"/>
              <w:rPr>
                <w:sz w:val="20"/>
                <w:szCs w:val="20"/>
              </w:rPr>
            </w:pPr>
            <w:r w:rsidRPr="00336837">
              <w:rPr>
                <w:sz w:val="20"/>
                <w:szCs w:val="20"/>
              </w:rPr>
              <w:t>Об утверждении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r>
    </w:tbl>
    <w:p w:rsidR="00B6242E" w:rsidRPr="00336837" w:rsidRDefault="00B6242E" w:rsidP="00B6242E">
      <w:pPr>
        <w:jc w:val="both"/>
        <w:rPr>
          <w:sz w:val="20"/>
          <w:szCs w:val="20"/>
        </w:rPr>
      </w:pPr>
    </w:p>
    <w:p w:rsidR="00B6242E" w:rsidRPr="00094168" w:rsidRDefault="00B6242E" w:rsidP="00B6242E">
      <w:pPr>
        <w:ind w:firstLine="708"/>
        <w:jc w:val="both"/>
        <w:rPr>
          <w:sz w:val="20"/>
          <w:szCs w:val="20"/>
        </w:rPr>
      </w:pPr>
      <w:r w:rsidRPr="00094168">
        <w:rPr>
          <w:sz w:val="20"/>
          <w:szCs w:val="20"/>
        </w:rPr>
        <w:t xml:space="preserve">В соответствии с Бюджетным кодексом Российской Федерации, распоряжением администрации Панинского муниципального района от 26.09.2013 г. № 221 «Об утверждении перечня муниципальных программ Панинского муниципального района» в редакции распоряжения от 15.01.2013 г. №7  администрация Панинского  муниципального  района </w:t>
      </w:r>
      <w:r w:rsidRPr="00094168">
        <w:rPr>
          <w:b/>
          <w:sz w:val="20"/>
          <w:szCs w:val="20"/>
        </w:rPr>
        <w:t>п о с т а н о в л я е т</w:t>
      </w:r>
      <w:r w:rsidRPr="00094168">
        <w:rPr>
          <w:sz w:val="20"/>
          <w:szCs w:val="20"/>
        </w:rPr>
        <w:t>:</w:t>
      </w:r>
    </w:p>
    <w:p w:rsidR="00B6242E" w:rsidRPr="00094168" w:rsidRDefault="00B6242E" w:rsidP="00B6242E">
      <w:pPr>
        <w:pStyle w:val="ListParagraph"/>
        <w:tabs>
          <w:tab w:val="clear" w:pos="709"/>
        </w:tabs>
        <w:suppressAutoHyphens w:val="0"/>
        <w:spacing w:line="240" w:lineRule="auto"/>
        <w:ind w:left="709"/>
        <w:contextualSpacing/>
        <w:jc w:val="both"/>
        <w:rPr>
          <w:rFonts w:ascii="Times New Roman" w:hAnsi="Times New Roman" w:cs="Times New Roman"/>
          <w:szCs w:val="20"/>
        </w:rPr>
      </w:pPr>
      <w:r w:rsidRPr="00094168">
        <w:rPr>
          <w:rFonts w:ascii="Times New Roman" w:hAnsi="Times New Roman" w:cs="Times New Roman"/>
          <w:szCs w:val="20"/>
        </w:rPr>
        <w:t>1.Утвердить прилагаемую муниципальную программу Панинского муниципального района «Развитие сельского хозяйства, производства пищевых продуктов и инфраструктуры агропродовольственного рынка».</w:t>
      </w:r>
    </w:p>
    <w:p w:rsidR="00B6242E" w:rsidRPr="00094168" w:rsidRDefault="00B6242E" w:rsidP="00B6242E">
      <w:pPr>
        <w:pStyle w:val="ListParagraph"/>
        <w:tabs>
          <w:tab w:val="clear" w:pos="709"/>
        </w:tabs>
        <w:suppressAutoHyphens w:val="0"/>
        <w:spacing w:line="240" w:lineRule="auto"/>
        <w:ind w:left="705"/>
        <w:contextualSpacing/>
        <w:jc w:val="both"/>
        <w:rPr>
          <w:rFonts w:ascii="Times New Roman" w:hAnsi="Times New Roman" w:cs="Times New Roman"/>
          <w:szCs w:val="20"/>
        </w:rPr>
      </w:pPr>
      <w:r w:rsidRPr="00094168">
        <w:rPr>
          <w:rFonts w:ascii="Times New Roman" w:hAnsi="Times New Roman" w:cs="Times New Roman"/>
          <w:szCs w:val="20"/>
        </w:rPr>
        <w:t>2.Настоящее постановление вступает в силу с 1 января 2014 года.</w:t>
      </w:r>
    </w:p>
    <w:p w:rsidR="00B6242E" w:rsidRPr="00094168" w:rsidRDefault="00B6242E" w:rsidP="00B6242E">
      <w:pPr>
        <w:pStyle w:val="ListParagraph"/>
        <w:tabs>
          <w:tab w:val="clear" w:pos="709"/>
        </w:tabs>
        <w:suppressAutoHyphens w:val="0"/>
        <w:spacing w:line="240" w:lineRule="auto"/>
        <w:ind w:left="705"/>
        <w:contextualSpacing/>
        <w:jc w:val="both"/>
        <w:rPr>
          <w:rFonts w:ascii="Times New Roman" w:hAnsi="Times New Roman" w:cs="Times New Roman"/>
          <w:szCs w:val="20"/>
        </w:rPr>
      </w:pPr>
      <w:r w:rsidRPr="00094168">
        <w:rPr>
          <w:rFonts w:ascii="Times New Roman" w:hAnsi="Times New Roman" w:cs="Times New Roman"/>
          <w:szCs w:val="20"/>
        </w:rPr>
        <w:t>3.Опубликовать настоящее постановление на сайте администрации Панинского муниципального района.</w:t>
      </w:r>
    </w:p>
    <w:p w:rsidR="00B6242E" w:rsidRPr="00094168" w:rsidRDefault="00B6242E" w:rsidP="00B6242E">
      <w:pPr>
        <w:jc w:val="both"/>
        <w:rPr>
          <w:sz w:val="20"/>
          <w:szCs w:val="20"/>
        </w:rPr>
      </w:pPr>
    </w:p>
    <w:p w:rsidR="00B6242E" w:rsidRPr="00336837" w:rsidRDefault="00B6242E" w:rsidP="00B6242E">
      <w:pPr>
        <w:jc w:val="both"/>
        <w:rPr>
          <w:sz w:val="20"/>
          <w:szCs w:val="20"/>
        </w:rPr>
      </w:pPr>
    </w:p>
    <w:p w:rsidR="00B6242E" w:rsidRPr="00336837" w:rsidRDefault="00B6242E" w:rsidP="00B6242E">
      <w:pPr>
        <w:jc w:val="both"/>
        <w:rPr>
          <w:sz w:val="20"/>
          <w:szCs w:val="20"/>
        </w:rPr>
      </w:pPr>
    </w:p>
    <w:p w:rsidR="00B6242E" w:rsidRPr="00336837" w:rsidRDefault="00B6242E" w:rsidP="00B6242E">
      <w:pPr>
        <w:jc w:val="both"/>
        <w:rPr>
          <w:sz w:val="20"/>
          <w:szCs w:val="20"/>
        </w:rPr>
      </w:pPr>
    </w:p>
    <w:p w:rsidR="00B6242E" w:rsidRPr="00336837" w:rsidRDefault="00B6242E" w:rsidP="00B6242E">
      <w:pPr>
        <w:jc w:val="both"/>
        <w:rPr>
          <w:sz w:val="20"/>
          <w:szCs w:val="20"/>
        </w:rPr>
      </w:pPr>
    </w:p>
    <w:p w:rsidR="00B6242E" w:rsidRPr="00336837" w:rsidRDefault="00B6242E" w:rsidP="00B6242E">
      <w:pPr>
        <w:jc w:val="both"/>
        <w:rPr>
          <w:sz w:val="20"/>
          <w:szCs w:val="20"/>
        </w:rPr>
      </w:pPr>
      <w:r w:rsidRPr="00336837">
        <w:rPr>
          <w:sz w:val="20"/>
          <w:szCs w:val="20"/>
        </w:rPr>
        <w:t>Глава администрации</w:t>
      </w:r>
    </w:p>
    <w:p w:rsidR="00B6242E" w:rsidRPr="00336837" w:rsidRDefault="00B6242E" w:rsidP="00B6242E">
      <w:pPr>
        <w:jc w:val="both"/>
        <w:rPr>
          <w:sz w:val="20"/>
          <w:szCs w:val="20"/>
        </w:rPr>
      </w:pPr>
      <w:r w:rsidRPr="00336837">
        <w:rPr>
          <w:sz w:val="20"/>
          <w:szCs w:val="20"/>
        </w:rPr>
        <w:t>Панинского муниципального района                                                   Н.В. Щеглов</w:t>
      </w:r>
    </w:p>
    <w:p w:rsidR="00B6242E" w:rsidRPr="00336837" w:rsidRDefault="00B6242E" w:rsidP="00B6242E">
      <w:pPr>
        <w:ind w:left="705"/>
        <w:jc w:val="both"/>
        <w:rPr>
          <w:sz w:val="20"/>
          <w:szCs w:val="20"/>
        </w:rPr>
      </w:pPr>
    </w:p>
    <w:p w:rsidR="00B6242E" w:rsidRPr="00336837" w:rsidRDefault="00B6242E" w:rsidP="00B6242E">
      <w:pPr>
        <w:ind w:left="705"/>
        <w:jc w:val="both"/>
        <w:rPr>
          <w:sz w:val="20"/>
          <w:szCs w:val="20"/>
        </w:rPr>
      </w:pPr>
    </w:p>
    <w:p w:rsidR="00B6242E" w:rsidRPr="00336837" w:rsidRDefault="00B6242E" w:rsidP="00B6242E">
      <w:pPr>
        <w:ind w:left="705"/>
        <w:jc w:val="both"/>
        <w:rPr>
          <w:sz w:val="20"/>
          <w:szCs w:val="20"/>
        </w:rPr>
      </w:pPr>
    </w:p>
    <w:p w:rsidR="00B6242E" w:rsidRPr="00336837" w:rsidRDefault="00B6242E" w:rsidP="00B6242E">
      <w:pPr>
        <w:ind w:left="705"/>
        <w:jc w:val="both"/>
        <w:rPr>
          <w:sz w:val="20"/>
          <w:szCs w:val="20"/>
        </w:rPr>
      </w:pPr>
    </w:p>
    <w:p w:rsidR="00B6242E" w:rsidRPr="00336837" w:rsidRDefault="00B6242E" w:rsidP="00B6242E">
      <w:pPr>
        <w:ind w:left="705"/>
        <w:jc w:val="both"/>
        <w:rPr>
          <w:sz w:val="20"/>
          <w:szCs w:val="20"/>
        </w:rPr>
      </w:pPr>
    </w:p>
    <w:p w:rsidR="00B6242E" w:rsidRPr="00336837" w:rsidRDefault="00B6242E" w:rsidP="00B6242E">
      <w:pPr>
        <w:ind w:left="705"/>
        <w:jc w:val="both"/>
        <w:rPr>
          <w:sz w:val="20"/>
          <w:szCs w:val="20"/>
        </w:rPr>
      </w:pPr>
    </w:p>
    <w:p w:rsidR="00B6242E" w:rsidRPr="00336837" w:rsidRDefault="00B6242E" w:rsidP="00B6242E">
      <w:pPr>
        <w:ind w:left="705"/>
        <w:jc w:val="both"/>
        <w:rPr>
          <w:sz w:val="20"/>
          <w:szCs w:val="20"/>
        </w:rPr>
      </w:pPr>
    </w:p>
    <w:p w:rsidR="00B6242E" w:rsidRPr="00336837" w:rsidRDefault="00B6242E" w:rsidP="00B6242E">
      <w:pPr>
        <w:jc w:val="center"/>
        <w:rPr>
          <w:sz w:val="20"/>
          <w:szCs w:val="20"/>
        </w:rPr>
        <w:sectPr w:rsidR="00B6242E" w:rsidRPr="00336837" w:rsidSect="00273B62">
          <w:pgSz w:w="11906" w:h="16838"/>
          <w:pgMar w:top="397" w:right="567" w:bottom="1134" w:left="1701" w:header="709" w:footer="709" w:gutter="0"/>
          <w:cols w:space="708"/>
          <w:docGrid w:linePitch="360"/>
        </w:sectPr>
      </w:pPr>
    </w:p>
    <w:tbl>
      <w:tblPr>
        <w:tblW w:w="15594" w:type="dxa"/>
        <w:tblInd w:w="103" w:type="dxa"/>
        <w:tblLayout w:type="fixed"/>
        <w:tblLook w:val="04A0"/>
      </w:tblPr>
      <w:tblGrid>
        <w:gridCol w:w="1537"/>
        <w:gridCol w:w="539"/>
        <w:gridCol w:w="897"/>
        <w:gridCol w:w="4"/>
        <w:gridCol w:w="14"/>
        <w:gridCol w:w="1609"/>
        <w:gridCol w:w="1201"/>
        <w:gridCol w:w="142"/>
        <w:gridCol w:w="317"/>
        <w:gridCol w:w="8"/>
        <w:gridCol w:w="22"/>
        <w:gridCol w:w="645"/>
        <w:gridCol w:w="142"/>
        <w:gridCol w:w="431"/>
        <w:gridCol w:w="31"/>
        <w:gridCol w:w="171"/>
        <w:gridCol w:w="76"/>
        <w:gridCol w:w="141"/>
        <w:gridCol w:w="29"/>
        <w:gridCol w:w="8"/>
        <w:gridCol w:w="25"/>
        <w:gridCol w:w="228"/>
        <w:gridCol w:w="561"/>
        <w:gridCol w:w="29"/>
        <w:gridCol w:w="8"/>
        <w:gridCol w:w="25"/>
        <w:gridCol w:w="80"/>
        <w:gridCol w:w="65"/>
        <w:gridCol w:w="366"/>
        <w:gridCol w:w="427"/>
        <w:gridCol w:w="8"/>
        <w:gridCol w:w="58"/>
        <w:gridCol w:w="9"/>
        <w:gridCol w:w="36"/>
        <w:gridCol w:w="14"/>
        <w:gridCol w:w="1"/>
        <w:gridCol w:w="15"/>
        <w:gridCol w:w="4"/>
        <w:gridCol w:w="122"/>
        <w:gridCol w:w="150"/>
        <w:gridCol w:w="6"/>
        <w:gridCol w:w="136"/>
        <w:gridCol w:w="88"/>
        <w:gridCol w:w="80"/>
        <w:gridCol w:w="50"/>
        <w:gridCol w:w="43"/>
        <w:gridCol w:w="20"/>
        <w:gridCol w:w="10"/>
        <w:gridCol w:w="4"/>
        <w:gridCol w:w="121"/>
        <w:gridCol w:w="25"/>
        <w:gridCol w:w="134"/>
        <w:gridCol w:w="8"/>
        <w:gridCol w:w="259"/>
        <w:gridCol w:w="9"/>
        <w:gridCol w:w="26"/>
        <w:gridCol w:w="61"/>
        <w:gridCol w:w="11"/>
        <w:gridCol w:w="20"/>
        <w:gridCol w:w="20"/>
        <w:gridCol w:w="3"/>
        <w:gridCol w:w="7"/>
        <w:gridCol w:w="4"/>
        <w:gridCol w:w="139"/>
        <w:gridCol w:w="268"/>
        <w:gridCol w:w="24"/>
        <w:gridCol w:w="117"/>
        <w:gridCol w:w="16"/>
        <w:gridCol w:w="8"/>
        <w:gridCol w:w="10"/>
        <w:gridCol w:w="73"/>
        <w:gridCol w:w="6"/>
        <w:gridCol w:w="14"/>
        <w:gridCol w:w="20"/>
        <w:gridCol w:w="19"/>
        <w:gridCol w:w="127"/>
        <w:gridCol w:w="149"/>
        <w:gridCol w:w="140"/>
        <w:gridCol w:w="127"/>
        <w:gridCol w:w="24"/>
        <w:gridCol w:w="118"/>
        <w:gridCol w:w="16"/>
        <w:gridCol w:w="8"/>
        <w:gridCol w:w="10"/>
        <w:gridCol w:w="142"/>
        <w:gridCol w:w="81"/>
        <w:gridCol w:w="11"/>
        <w:gridCol w:w="20"/>
        <w:gridCol w:w="4"/>
        <w:gridCol w:w="149"/>
        <w:gridCol w:w="135"/>
        <w:gridCol w:w="6"/>
        <w:gridCol w:w="127"/>
        <w:gridCol w:w="24"/>
        <w:gridCol w:w="10"/>
        <w:gridCol w:w="107"/>
        <w:gridCol w:w="16"/>
        <w:gridCol w:w="8"/>
        <w:gridCol w:w="10"/>
        <w:gridCol w:w="87"/>
        <w:gridCol w:w="6"/>
        <w:gridCol w:w="20"/>
        <w:gridCol w:w="9"/>
        <w:gridCol w:w="2"/>
        <w:gridCol w:w="135"/>
        <w:gridCol w:w="6"/>
        <w:gridCol w:w="127"/>
        <w:gridCol w:w="141"/>
        <w:gridCol w:w="9"/>
        <w:gridCol w:w="15"/>
        <w:gridCol w:w="47"/>
        <w:gridCol w:w="87"/>
        <w:gridCol w:w="8"/>
        <w:gridCol w:w="103"/>
        <w:gridCol w:w="25"/>
        <w:gridCol w:w="6"/>
        <w:gridCol w:w="8"/>
        <w:gridCol w:w="98"/>
        <w:gridCol w:w="29"/>
        <w:gridCol w:w="15"/>
        <w:gridCol w:w="102"/>
        <w:gridCol w:w="15"/>
        <w:gridCol w:w="24"/>
        <w:gridCol w:w="66"/>
        <w:gridCol w:w="7"/>
        <w:gridCol w:w="25"/>
        <w:gridCol w:w="29"/>
        <w:gridCol w:w="153"/>
        <w:gridCol w:w="4"/>
        <w:gridCol w:w="10"/>
        <w:gridCol w:w="81"/>
        <w:gridCol w:w="32"/>
        <w:gridCol w:w="9"/>
        <w:gridCol w:w="10"/>
        <w:gridCol w:w="133"/>
        <w:gridCol w:w="8"/>
        <w:gridCol w:w="128"/>
        <w:gridCol w:w="6"/>
        <w:gridCol w:w="8"/>
        <w:gridCol w:w="83"/>
        <w:gridCol w:w="55"/>
      </w:tblGrid>
      <w:tr w:rsidR="00B6242E" w:rsidRPr="00336837" w:rsidTr="003767C1">
        <w:trPr>
          <w:gridAfter w:val="15"/>
          <w:wAfter w:w="749" w:type="dxa"/>
          <w:trHeight w:val="375"/>
        </w:trPr>
        <w:tc>
          <w:tcPr>
            <w:tcW w:w="2076" w:type="dxa"/>
            <w:gridSpan w:val="2"/>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2524" w:type="dxa"/>
            <w:gridSpan w:val="4"/>
            <w:tcBorders>
              <w:top w:val="nil"/>
              <w:left w:val="nil"/>
              <w:bottom w:val="nil"/>
              <w:right w:val="nil"/>
            </w:tcBorders>
            <w:shd w:val="clear" w:color="auto" w:fill="auto"/>
            <w:hideMark/>
          </w:tcPr>
          <w:p w:rsidR="00B6242E" w:rsidRPr="00336837" w:rsidRDefault="00B6242E" w:rsidP="003767C1">
            <w:pPr>
              <w:rPr>
                <w:sz w:val="20"/>
                <w:szCs w:val="20"/>
              </w:rPr>
            </w:pPr>
          </w:p>
        </w:tc>
        <w:tc>
          <w:tcPr>
            <w:tcW w:w="1690" w:type="dxa"/>
            <w:gridSpan w:val="5"/>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1420" w:type="dxa"/>
            <w:gridSpan w:val="5"/>
            <w:tcBorders>
              <w:top w:val="nil"/>
              <w:left w:val="nil"/>
              <w:bottom w:val="nil"/>
              <w:right w:val="nil"/>
            </w:tcBorders>
            <w:shd w:val="clear" w:color="auto" w:fill="auto"/>
            <w:noWrap/>
            <w:vAlign w:val="bottom"/>
            <w:hideMark/>
          </w:tcPr>
          <w:p w:rsidR="00B6242E" w:rsidRPr="00336837" w:rsidRDefault="00B6242E" w:rsidP="003767C1">
            <w:pPr>
              <w:jc w:val="center"/>
              <w:rPr>
                <w:color w:val="FF0000"/>
                <w:sz w:val="20"/>
                <w:szCs w:val="20"/>
              </w:rPr>
            </w:pPr>
          </w:p>
        </w:tc>
        <w:tc>
          <w:tcPr>
            <w:tcW w:w="1275"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5860" w:type="dxa"/>
            <w:gridSpan w:val="98"/>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r w:rsidRPr="00336837">
              <w:rPr>
                <w:sz w:val="20"/>
                <w:szCs w:val="20"/>
              </w:rPr>
              <w:t xml:space="preserve">Приложение к муниципальной  программе </w:t>
            </w:r>
          </w:p>
        </w:tc>
      </w:tr>
      <w:tr w:rsidR="00B6242E" w:rsidRPr="00336837" w:rsidTr="003767C1">
        <w:trPr>
          <w:gridAfter w:val="15"/>
          <w:wAfter w:w="749" w:type="dxa"/>
          <w:trHeight w:val="375"/>
        </w:trPr>
        <w:tc>
          <w:tcPr>
            <w:tcW w:w="2076" w:type="dxa"/>
            <w:gridSpan w:val="2"/>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2524" w:type="dxa"/>
            <w:gridSpan w:val="4"/>
            <w:tcBorders>
              <w:top w:val="nil"/>
              <w:left w:val="nil"/>
              <w:bottom w:val="nil"/>
              <w:right w:val="nil"/>
            </w:tcBorders>
            <w:shd w:val="clear" w:color="auto" w:fill="auto"/>
            <w:hideMark/>
          </w:tcPr>
          <w:p w:rsidR="00B6242E" w:rsidRPr="00336837" w:rsidRDefault="00B6242E" w:rsidP="003767C1">
            <w:pPr>
              <w:rPr>
                <w:sz w:val="20"/>
                <w:szCs w:val="20"/>
              </w:rPr>
            </w:pPr>
          </w:p>
        </w:tc>
        <w:tc>
          <w:tcPr>
            <w:tcW w:w="1690" w:type="dxa"/>
            <w:gridSpan w:val="5"/>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1420" w:type="dxa"/>
            <w:gridSpan w:val="5"/>
            <w:tcBorders>
              <w:top w:val="nil"/>
              <w:left w:val="nil"/>
              <w:bottom w:val="nil"/>
              <w:right w:val="nil"/>
            </w:tcBorders>
            <w:shd w:val="clear" w:color="auto" w:fill="auto"/>
            <w:noWrap/>
            <w:vAlign w:val="bottom"/>
            <w:hideMark/>
          </w:tcPr>
          <w:p w:rsidR="00B6242E" w:rsidRPr="00336837" w:rsidRDefault="00B6242E" w:rsidP="003767C1">
            <w:pPr>
              <w:jc w:val="center"/>
              <w:rPr>
                <w:color w:val="FF0000"/>
                <w:sz w:val="20"/>
                <w:szCs w:val="20"/>
              </w:rPr>
            </w:pPr>
          </w:p>
        </w:tc>
        <w:tc>
          <w:tcPr>
            <w:tcW w:w="1275"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5860" w:type="dxa"/>
            <w:gridSpan w:val="98"/>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r w:rsidRPr="00336837">
              <w:rPr>
                <w:sz w:val="20"/>
                <w:szCs w:val="20"/>
              </w:rPr>
              <w:t>«Развитие сельского хозяйства, производства пищевых</w:t>
            </w:r>
          </w:p>
        </w:tc>
      </w:tr>
      <w:tr w:rsidR="00B6242E" w:rsidRPr="00336837" w:rsidTr="003767C1">
        <w:trPr>
          <w:gridAfter w:val="15"/>
          <w:wAfter w:w="749" w:type="dxa"/>
          <w:trHeight w:val="375"/>
        </w:trPr>
        <w:tc>
          <w:tcPr>
            <w:tcW w:w="2076" w:type="dxa"/>
            <w:gridSpan w:val="2"/>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2524" w:type="dxa"/>
            <w:gridSpan w:val="4"/>
            <w:tcBorders>
              <w:top w:val="nil"/>
              <w:left w:val="nil"/>
              <w:bottom w:val="nil"/>
              <w:right w:val="nil"/>
            </w:tcBorders>
            <w:shd w:val="clear" w:color="auto" w:fill="auto"/>
            <w:hideMark/>
          </w:tcPr>
          <w:p w:rsidR="00B6242E" w:rsidRPr="00336837" w:rsidRDefault="00B6242E" w:rsidP="003767C1">
            <w:pPr>
              <w:rPr>
                <w:sz w:val="20"/>
                <w:szCs w:val="20"/>
              </w:rPr>
            </w:pPr>
          </w:p>
        </w:tc>
        <w:tc>
          <w:tcPr>
            <w:tcW w:w="1690" w:type="dxa"/>
            <w:gridSpan w:val="5"/>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1420" w:type="dxa"/>
            <w:gridSpan w:val="5"/>
            <w:tcBorders>
              <w:top w:val="nil"/>
              <w:left w:val="nil"/>
              <w:bottom w:val="nil"/>
              <w:right w:val="nil"/>
            </w:tcBorders>
            <w:shd w:val="clear" w:color="auto" w:fill="auto"/>
            <w:noWrap/>
            <w:vAlign w:val="bottom"/>
            <w:hideMark/>
          </w:tcPr>
          <w:p w:rsidR="00B6242E" w:rsidRPr="00336837" w:rsidRDefault="00B6242E" w:rsidP="003767C1">
            <w:pPr>
              <w:jc w:val="center"/>
              <w:rPr>
                <w:color w:val="FF0000"/>
                <w:sz w:val="20"/>
                <w:szCs w:val="20"/>
              </w:rPr>
            </w:pPr>
          </w:p>
        </w:tc>
        <w:tc>
          <w:tcPr>
            <w:tcW w:w="1275"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5860" w:type="dxa"/>
            <w:gridSpan w:val="98"/>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r w:rsidRPr="00336837">
              <w:rPr>
                <w:sz w:val="20"/>
                <w:szCs w:val="20"/>
              </w:rPr>
              <w:t>и инфраструктуры агропродовольственного рынка»</w:t>
            </w:r>
          </w:p>
        </w:tc>
      </w:tr>
      <w:tr w:rsidR="00B6242E" w:rsidRPr="00336837" w:rsidTr="003767C1">
        <w:trPr>
          <w:gridAfter w:val="15"/>
          <w:wAfter w:w="749" w:type="dxa"/>
          <w:trHeight w:val="375"/>
        </w:trPr>
        <w:tc>
          <w:tcPr>
            <w:tcW w:w="2076" w:type="dxa"/>
            <w:gridSpan w:val="2"/>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2524" w:type="dxa"/>
            <w:gridSpan w:val="4"/>
            <w:tcBorders>
              <w:top w:val="nil"/>
              <w:left w:val="nil"/>
              <w:bottom w:val="nil"/>
              <w:right w:val="nil"/>
            </w:tcBorders>
            <w:shd w:val="clear" w:color="auto" w:fill="auto"/>
            <w:hideMark/>
          </w:tcPr>
          <w:p w:rsidR="00B6242E" w:rsidRPr="00336837" w:rsidRDefault="00B6242E" w:rsidP="003767C1">
            <w:pPr>
              <w:rPr>
                <w:sz w:val="20"/>
                <w:szCs w:val="20"/>
              </w:rPr>
            </w:pPr>
          </w:p>
        </w:tc>
        <w:tc>
          <w:tcPr>
            <w:tcW w:w="1690" w:type="dxa"/>
            <w:gridSpan w:val="5"/>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1420" w:type="dxa"/>
            <w:gridSpan w:val="5"/>
            <w:tcBorders>
              <w:top w:val="nil"/>
              <w:left w:val="nil"/>
              <w:bottom w:val="nil"/>
              <w:right w:val="nil"/>
            </w:tcBorders>
            <w:shd w:val="clear" w:color="auto" w:fill="auto"/>
            <w:noWrap/>
            <w:vAlign w:val="bottom"/>
            <w:hideMark/>
          </w:tcPr>
          <w:p w:rsidR="00B6242E" w:rsidRPr="00336837" w:rsidRDefault="00B6242E" w:rsidP="003767C1">
            <w:pPr>
              <w:jc w:val="center"/>
              <w:rPr>
                <w:color w:val="FF0000"/>
                <w:sz w:val="20"/>
                <w:szCs w:val="20"/>
              </w:rPr>
            </w:pPr>
          </w:p>
        </w:tc>
        <w:tc>
          <w:tcPr>
            <w:tcW w:w="1275"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859" w:type="dxa"/>
            <w:gridSpan w:val="4"/>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661"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709"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708" w:type="dxa"/>
            <w:gridSpan w:val="14"/>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851" w:type="dxa"/>
            <w:gridSpan w:val="14"/>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709" w:type="dxa"/>
            <w:gridSpan w:val="11"/>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1363" w:type="dxa"/>
            <w:gridSpan w:val="31"/>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r>
      <w:tr w:rsidR="00B6242E" w:rsidRPr="00336837" w:rsidTr="003767C1">
        <w:trPr>
          <w:gridAfter w:val="15"/>
          <w:wAfter w:w="749" w:type="dxa"/>
          <w:trHeight w:val="375"/>
        </w:trPr>
        <w:tc>
          <w:tcPr>
            <w:tcW w:w="2076" w:type="dxa"/>
            <w:gridSpan w:val="2"/>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2524" w:type="dxa"/>
            <w:gridSpan w:val="4"/>
            <w:tcBorders>
              <w:top w:val="nil"/>
              <w:left w:val="nil"/>
              <w:bottom w:val="nil"/>
              <w:right w:val="nil"/>
            </w:tcBorders>
            <w:shd w:val="clear" w:color="auto" w:fill="auto"/>
            <w:hideMark/>
          </w:tcPr>
          <w:p w:rsidR="00B6242E" w:rsidRPr="00336837" w:rsidRDefault="00B6242E" w:rsidP="003767C1">
            <w:pPr>
              <w:rPr>
                <w:sz w:val="20"/>
                <w:szCs w:val="20"/>
              </w:rPr>
            </w:pPr>
          </w:p>
        </w:tc>
        <w:tc>
          <w:tcPr>
            <w:tcW w:w="1690" w:type="dxa"/>
            <w:gridSpan w:val="5"/>
            <w:tcBorders>
              <w:top w:val="nil"/>
              <w:left w:val="nil"/>
              <w:bottom w:val="nil"/>
              <w:right w:val="nil"/>
            </w:tcBorders>
            <w:shd w:val="clear" w:color="auto" w:fill="auto"/>
            <w:hideMark/>
          </w:tcPr>
          <w:p w:rsidR="00B6242E" w:rsidRPr="00336837" w:rsidRDefault="00B6242E" w:rsidP="003767C1">
            <w:pPr>
              <w:jc w:val="center"/>
              <w:rPr>
                <w:sz w:val="20"/>
                <w:szCs w:val="20"/>
              </w:rPr>
            </w:pPr>
          </w:p>
        </w:tc>
        <w:tc>
          <w:tcPr>
            <w:tcW w:w="1420" w:type="dxa"/>
            <w:gridSpan w:val="5"/>
            <w:tcBorders>
              <w:top w:val="nil"/>
              <w:left w:val="nil"/>
              <w:bottom w:val="nil"/>
              <w:right w:val="nil"/>
            </w:tcBorders>
            <w:shd w:val="clear" w:color="auto" w:fill="auto"/>
            <w:noWrap/>
            <w:vAlign w:val="bottom"/>
            <w:hideMark/>
          </w:tcPr>
          <w:p w:rsidR="00B6242E" w:rsidRPr="00336837" w:rsidRDefault="00B6242E" w:rsidP="003767C1">
            <w:pPr>
              <w:jc w:val="center"/>
              <w:rPr>
                <w:color w:val="FF0000"/>
                <w:sz w:val="20"/>
                <w:szCs w:val="20"/>
              </w:rPr>
            </w:pPr>
          </w:p>
        </w:tc>
        <w:tc>
          <w:tcPr>
            <w:tcW w:w="1275"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859" w:type="dxa"/>
            <w:gridSpan w:val="4"/>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661"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709" w:type="dxa"/>
            <w:gridSpan w:val="12"/>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708" w:type="dxa"/>
            <w:gridSpan w:val="14"/>
            <w:tcBorders>
              <w:top w:val="nil"/>
              <w:left w:val="nil"/>
              <w:bottom w:val="nil"/>
              <w:right w:val="nil"/>
            </w:tcBorders>
            <w:shd w:val="clear" w:color="auto" w:fill="auto"/>
            <w:noWrap/>
            <w:vAlign w:val="bottom"/>
            <w:hideMark/>
          </w:tcPr>
          <w:p w:rsidR="00B6242E" w:rsidRPr="00336837" w:rsidRDefault="00B6242E" w:rsidP="003767C1">
            <w:pPr>
              <w:jc w:val="center"/>
              <w:rPr>
                <w:sz w:val="20"/>
                <w:szCs w:val="20"/>
              </w:rPr>
            </w:pPr>
          </w:p>
        </w:tc>
        <w:tc>
          <w:tcPr>
            <w:tcW w:w="2923" w:type="dxa"/>
            <w:gridSpan w:val="56"/>
            <w:tcBorders>
              <w:top w:val="nil"/>
              <w:left w:val="nil"/>
              <w:bottom w:val="nil"/>
              <w:right w:val="nil"/>
            </w:tcBorders>
            <w:shd w:val="clear" w:color="auto" w:fill="auto"/>
            <w:noWrap/>
            <w:vAlign w:val="bottom"/>
            <w:hideMark/>
          </w:tcPr>
          <w:p w:rsidR="00B6242E" w:rsidRPr="00336837" w:rsidRDefault="00B6242E" w:rsidP="003767C1">
            <w:pPr>
              <w:jc w:val="right"/>
              <w:rPr>
                <w:sz w:val="20"/>
                <w:szCs w:val="20"/>
              </w:rPr>
            </w:pPr>
            <w:r w:rsidRPr="00336837">
              <w:rPr>
                <w:sz w:val="20"/>
                <w:szCs w:val="20"/>
              </w:rPr>
              <w:t>Таблица 1</w:t>
            </w:r>
          </w:p>
        </w:tc>
      </w:tr>
      <w:tr w:rsidR="00B6242E" w:rsidRPr="00336837" w:rsidTr="003767C1">
        <w:trPr>
          <w:gridAfter w:val="15"/>
          <w:wAfter w:w="749" w:type="dxa"/>
          <w:trHeight w:val="1350"/>
        </w:trPr>
        <w:tc>
          <w:tcPr>
            <w:tcW w:w="14845" w:type="dxa"/>
            <w:gridSpan w:val="126"/>
            <w:tcBorders>
              <w:top w:val="nil"/>
              <w:left w:val="nil"/>
              <w:bottom w:val="nil"/>
              <w:right w:val="nil"/>
            </w:tcBorders>
            <w:shd w:val="clear" w:color="auto" w:fill="auto"/>
            <w:vAlign w:val="center"/>
            <w:hideMark/>
          </w:tcPr>
          <w:p w:rsidR="00B6242E" w:rsidRPr="00336837" w:rsidRDefault="00B6242E" w:rsidP="003767C1">
            <w:pPr>
              <w:jc w:val="center"/>
              <w:rPr>
                <w:b/>
                <w:bCs/>
                <w:color w:val="000000"/>
                <w:sz w:val="20"/>
                <w:szCs w:val="20"/>
              </w:rPr>
            </w:pPr>
            <w:r w:rsidRPr="00336837">
              <w:rPr>
                <w:b/>
                <w:bCs/>
                <w:color w:val="000000"/>
                <w:sz w:val="20"/>
                <w:szCs w:val="20"/>
              </w:rPr>
              <w:t>Сведения о показателях (индикаторах)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 их значениях</w:t>
            </w:r>
          </w:p>
        </w:tc>
      </w:tr>
      <w:tr w:rsidR="00B6242E" w:rsidRPr="00336837" w:rsidTr="003767C1">
        <w:trPr>
          <w:gridAfter w:val="15"/>
          <w:wAfter w:w="749" w:type="dxa"/>
          <w:trHeight w:val="85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показателя  </w:t>
            </w:r>
          </w:p>
        </w:tc>
        <w:tc>
          <w:tcPr>
            <w:tcW w:w="306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Наименование показателя (индикатора)</w:t>
            </w:r>
          </w:p>
        </w:tc>
        <w:tc>
          <w:tcPr>
            <w:tcW w:w="169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Ед. измерения</w:t>
            </w:r>
          </w:p>
        </w:tc>
        <w:tc>
          <w:tcPr>
            <w:tcW w:w="14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2013 (оценка)</w:t>
            </w:r>
          </w:p>
        </w:tc>
        <w:tc>
          <w:tcPr>
            <w:tcW w:w="6000" w:type="dxa"/>
            <w:gridSpan w:val="84"/>
            <w:tcBorders>
              <w:top w:val="single" w:sz="4" w:space="0" w:color="auto"/>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Значения показателя (индикатора) по годам реализации государственной программы</w:t>
            </w:r>
          </w:p>
        </w:tc>
        <w:tc>
          <w:tcPr>
            <w:tcW w:w="1135"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Пункт Федерального плана статистических работ</w:t>
            </w:r>
          </w:p>
        </w:tc>
      </w:tr>
      <w:tr w:rsidR="00B6242E" w:rsidRPr="00336837" w:rsidTr="003767C1">
        <w:trPr>
          <w:gridAfter w:val="15"/>
          <w:wAfter w:w="749" w:type="dxa"/>
          <w:trHeight w:val="1110"/>
        </w:trPr>
        <w:tc>
          <w:tcPr>
            <w:tcW w:w="1537" w:type="dxa"/>
            <w:vMerge/>
            <w:tcBorders>
              <w:top w:val="single" w:sz="4" w:space="0" w:color="auto"/>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3063" w:type="dxa"/>
            <w:gridSpan w:val="5"/>
            <w:vMerge/>
            <w:tcBorders>
              <w:top w:val="single" w:sz="4" w:space="0" w:color="auto"/>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690" w:type="dxa"/>
            <w:gridSpan w:val="5"/>
            <w:vMerge/>
            <w:tcBorders>
              <w:top w:val="single" w:sz="4" w:space="0" w:color="auto"/>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20" w:type="dxa"/>
            <w:gridSpan w:val="5"/>
            <w:vMerge/>
            <w:tcBorders>
              <w:top w:val="single" w:sz="4" w:space="0" w:color="auto"/>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275"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2014 год</w:t>
            </w:r>
          </w:p>
        </w:tc>
        <w:tc>
          <w:tcPr>
            <w:tcW w:w="859" w:type="dxa"/>
            <w:gridSpan w:val="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2015 год</w:t>
            </w:r>
          </w:p>
        </w:tc>
        <w:tc>
          <w:tcPr>
            <w:tcW w:w="661"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2016 год</w:t>
            </w:r>
          </w:p>
        </w:tc>
        <w:tc>
          <w:tcPr>
            <w:tcW w:w="709"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2017 год</w:t>
            </w:r>
          </w:p>
        </w:tc>
        <w:tc>
          <w:tcPr>
            <w:tcW w:w="708"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2018 год</w:t>
            </w:r>
          </w:p>
        </w:tc>
        <w:tc>
          <w:tcPr>
            <w:tcW w:w="993"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2019 год</w:t>
            </w:r>
          </w:p>
        </w:tc>
        <w:tc>
          <w:tcPr>
            <w:tcW w:w="795"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2020 год</w:t>
            </w:r>
          </w:p>
        </w:tc>
        <w:tc>
          <w:tcPr>
            <w:tcW w:w="1135" w:type="dxa"/>
            <w:gridSpan w:val="26"/>
            <w:tcBorders>
              <w:top w:val="single" w:sz="4" w:space="0" w:color="auto"/>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r>
      <w:tr w:rsidR="00B6242E" w:rsidRPr="00336837" w:rsidTr="003767C1">
        <w:trPr>
          <w:gridAfter w:val="15"/>
          <w:wAfter w:w="749" w:type="dxa"/>
          <w:trHeight w:val="345"/>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3063"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2</w:t>
            </w:r>
          </w:p>
        </w:tc>
        <w:tc>
          <w:tcPr>
            <w:tcW w:w="169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w:t>
            </w:r>
          </w:p>
        </w:tc>
        <w:tc>
          <w:tcPr>
            <w:tcW w:w="142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rFonts w:ascii="Arial CYR" w:hAnsi="Arial CYR" w:cs="Arial CYR"/>
                <w:sz w:val="20"/>
                <w:szCs w:val="20"/>
              </w:rPr>
            </w:pPr>
            <w:r w:rsidRPr="00336837">
              <w:rPr>
                <w:rFonts w:ascii="Arial CYR" w:hAnsi="Arial CYR" w:cs="Arial CYR"/>
                <w:sz w:val="20"/>
                <w:szCs w:val="20"/>
              </w:rPr>
              <w:t>5</w:t>
            </w:r>
          </w:p>
        </w:tc>
        <w:tc>
          <w:tcPr>
            <w:tcW w:w="1275"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6</w:t>
            </w:r>
          </w:p>
        </w:tc>
        <w:tc>
          <w:tcPr>
            <w:tcW w:w="859" w:type="dxa"/>
            <w:gridSpan w:val="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7</w:t>
            </w:r>
          </w:p>
        </w:tc>
        <w:tc>
          <w:tcPr>
            <w:tcW w:w="661"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8</w:t>
            </w:r>
          </w:p>
        </w:tc>
        <w:tc>
          <w:tcPr>
            <w:tcW w:w="709"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w:t>
            </w:r>
          </w:p>
        </w:tc>
        <w:tc>
          <w:tcPr>
            <w:tcW w:w="708"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w:t>
            </w:r>
          </w:p>
        </w:tc>
        <w:tc>
          <w:tcPr>
            <w:tcW w:w="993"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w:t>
            </w:r>
          </w:p>
        </w:tc>
        <w:tc>
          <w:tcPr>
            <w:tcW w:w="795"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12</w:t>
            </w:r>
          </w:p>
        </w:tc>
        <w:tc>
          <w:tcPr>
            <w:tcW w:w="1135" w:type="dxa"/>
            <w:gridSpan w:val="2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13</w:t>
            </w:r>
          </w:p>
        </w:tc>
      </w:tr>
      <w:tr w:rsidR="00B6242E" w:rsidRPr="00336837" w:rsidTr="003767C1">
        <w:trPr>
          <w:gridAfter w:val="15"/>
          <w:wAfter w:w="749" w:type="dxa"/>
          <w:trHeight w:val="765"/>
        </w:trPr>
        <w:tc>
          <w:tcPr>
            <w:tcW w:w="14845" w:type="dxa"/>
            <w:gridSpan w:val="126"/>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Муниципальная  программа «Развитие сельского хозяйства, производства пищевых продуктов и инфраструктуры агропродовольственного рынка»</w:t>
            </w:r>
          </w:p>
        </w:tc>
      </w:tr>
      <w:tr w:rsidR="00B6242E" w:rsidRPr="00336837" w:rsidTr="003767C1">
        <w:trPr>
          <w:gridAfter w:val="11"/>
          <w:wAfter w:w="553" w:type="dxa"/>
          <w:trHeight w:val="1350"/>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Показатель 1 </w:t>
            </w:r>
          </w:p>
        </w:tc>
        <w:tc>
          <w:tcPr>
            <w:tcW w:w="3063"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Индекс производства продукции сельского хозяйства в хозяйствах всех категорий (в сопоставимых ценах)</w:t>
            </w:r>
          </w:p>
        </w:tc>
        <w:tc>
          <w:tcPr>
            <w:tcW w:w="169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предыдущему году</w:t>
            </w:r>
          </w:p>
        </w:tc>
        <w:tc>
          <w:tcPr>
            <w:tcW w:w="1420"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w:t>
            </w:r>
          </w:p>
        </w:tc>
        <w:tc>
          <w:tcPr>
            <w:tcW w:w="1275"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102</w:t>
            </w:r>
          </w:p>
        </w:tc>
        <w:tc>
          <w:tcPr>
            <w:tcW w:w="859" w:type="dxa"/>
            <w:gridSpan w:val="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101,9</w:t>
            </w:r>
          </w:p>
        </w:tc>
        <w:tc>
          <w:tcPr>
            <w:tcW w:w="661"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102,3</w:t>
            </w:r>
          </w:p>
        </w:tc>
        <w:tc>
          <w:tcPr>
            <w:tcW w:w="709"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102</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102,1</w:t>
            </w:r>
          </w:p>
        </w:tc>
        <w:tc>
          <w:tcPr>
            <w:tcW w:w="993" w:type="dxa"/>
            <w:gridSpan w:val="1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102,6</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102,4</w:t>
            </w:r>
          </w:p>
        </w:tc>
        <w:tc>
          <w:tcPr>
            <w:tcW w:w="1418" w:type="dxa"/>
            <w:gridSpan w:val="3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w:t>
            </w:r>
          </w:p>
        </w:tc>
      </w:tr>
      <w:tr w:rsidR="00B6242E" w:rsidRPr="00336837" w:rsidTr="003767C1">
        <w:trPr>
          <w:gridAfter w:val="11"/>
          <w:wAfter w:w="553" w:type="dxa"/>
          <w:trHeight w:val="1065"/>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lastRenderedPageBreak/>
              <w:t>Показатель 2</w:t>
            </w:r>
          </w:p>
        </w:tc>
        <w:tc>
          <w:tcPr>
            <w:tcW w:w="3063"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Индекс производства продукции растениеводства в хозяйствах всех категорий (в сопоставимых ценах)</w:t>
            </w:r>
          </w:p>
        </w:tc>
        <w:tc>
          <w:tcPr>
            <w:tcW w:w="169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предыдущему году</w:t>
            </w:r>
          </w:p>
        </w:tc>
        <w:tc>
          <w:tcPr>
            <w:tcW w:w="1420"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102,8</w:t>
            </w:r>
          </w:p>
        </w:tc>
        <w:tc>
          <w:tcPr>
            <w:tcW w:w="1275"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101,5</w:t>
            </w:r>
          </w:p>
        </w:tc>
        <w:tc>
          <w:tcPr>
            <w:tcW w:w="859" w:type="dxa"/>
            <w:gridSpan w:val="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101,2</w:t>
            </w:r>
          </w:p>
        </w:tc>
        <w:tc>
          <w:tcPr>
            <w:tcW w:w="661"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101,7</w:t>
            </w:r>
          </w:p>
        </w:tc>
        <w:tc>
          <w:tcPr>
            <w:tcW w:w="709"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101,3</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101,1</w:t>
            </w:r>
          </w:p>
        </w:tc>
        <w:tc>
          <w:tcPr>
            <w:tcW w:w="993" w:type="dxa"/>
            <w:gridSpan w:val="1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101,4</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w:t>
            </w:r>
          </w:p>
        </w:tc>
        <w:tc>
          <w:tcPr>
            <w:tcW w:w="1418" w:type="dxa"/>
            <w:gridSpan w:val="3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w:t>
            </w:r>
          </w:p>
        </w:tc>
      </w:tr>
      <w:tr w:rsidR="00B6242E" w:rsidRPr="00336837" w:rsidTr="003767C1">
        <w:trPr>
          <w:gridAfter w:val="11"/>
          <w:wAfter w:w="553" w:type="dxa"/>
          <w:trHeight w:val="1065"/>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3</w:t>
            </w:r>
          </w:p>
        </w:tc>
        <w:tc>
          <w:tcPr>
            <w:tcW w:w="3063"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Индекс производства продукции животноводства в хозяйствах всех категорий (в сопоставимых ценах)</w:t>
            </w:r>
          </w:p>
        </w:tc>
        <w:tc>
          <w:tcPr>
            <w:tcW w:w="169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предыдущему году</w:t>
            </w:r>
          </w:p>
        </w:tc>
        <w:tc>
          <w:tcPr>
            <w:tcW w:w="1420"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103,6</w:t>
            </w:r>
          </w:p>
        </w:tc>
        <w:tc>
          <w:tcPr>
            <w:tcW w:w="1275"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103,9</w:t>
            </w:r>
          </w:p>
        </w:tc>
        <w:tc>
          <w:tcPr>
            <w:tcW w:w="859" w:type="dxa"/>
            <w:gridSpan w:val="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104,6</w:t>
            </w:r>
          </w:p>
        </w:tc>
        <w:tc>
          <w:tcPr>
            <w:tcW w:w="661"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104,3</w:t>
            </w:r>
          </w:p>
        </w:tc>
        <w:tc>
          <w:tcPr>
            <w:tcW w:w="709"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104,3</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105,2</w:t>
            </w:r>
          </w:p>
        </w:tc>
        <w:tc>
          <w:tcPr>
            <w:tcW w:w="993" w:type="dxa"/>
            <w:gridSpan w:val="1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106,2</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106,5</w:t>
            </w:r>
          </w:p>
        </w:tc>
        <w:tc>
          <w:tcPr>
            <w:tcW w:w="1418" w:type="dxa"/>
            <w:gridSpan w:val="3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w:t>
            </w:r>
          </w:p>
        </w:tc>
      </w:tr>
      <w:tr w:rsidR="00B6242E" w:rsidRPr="00336837" w:rsidTr="003767C1">
        <w:trPr>
          <w:gridAfter w:val="11"/>
          <w:wAfter w:w="553" w:type="dxa"/>
          <w:trHeight w:val="1065"/>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4</w:t>
            </w:r>
          </w:p>
        </w:tc>
        <w:tc>
          <w:tcPr>
            <w:tcW w:w="3063"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Индекс производства пищевых продуктов, включая напитки и табака (в сопоставимых ценах)</w:t>
            </w:r>
          </w:p>
        </w:tc>
        <w:tc>
          <w:tcPr>
            <w:tcW w:w="169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предыдущему году</w:t>
            </w:r>
          </w:p>
        </w:tc>
        <w:tc>
          <w:tcPr>
            <w:tcW w:w="1420"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97,6</w:t>
            </w:r>
          </w:p>
        </w:tc>
        <w:tc>
          <w:tcPr>
            <w:tcW w:w="1275"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111,1</w:t>
            </w:r>
          </w:p>
        </w:tc>
        <w:tc>
          <w:tcPr>
            <w:tcW w:w="859" w:type="dxa"/>
            <w:gridSpan w:val="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100</w:t>
            </w:r>
          </w:p>
        </w:tc>
        <w:tc>
          <w:tcPr>
            <w:tcW w:w="661"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100</w:t>
            </w:r>
          </w:p>
        </w:tc>
        <w:tc>
          <w:tcPr>
            <w:tcW w:w="709"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100</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100</w:t>
            </w:r>
          </w:p>
        </w:tc>
        <w:tc>
          <w:tcPr>
            <w:tcW w:w="993" w:type="dxa"/>
            <w:gridSpan w:val="1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104</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105,7</w:t>
            </w:r>
          </w:p>
        </w:tc>
        <w:tc>
          <w:tcPr>
            <w:tcW w:w="1418" w:type="dxa"/>
            <w:gridSpan w:val="3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1.19.2</w:t>
            </w:r>
          </w:p>
        </w:tc>
      </w:tr>
      <w:tr w:rsidR="00B6242E" w:rsidRPr="00336837" w:rsidTr="003767C1">
        <w:trPr>
          <w:gridAfter w:val="11"/>
          <w:wAfter w:w="553" w:type="dxa"/>
          <w:trHeight w:val="1065"/>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5</w:t>
            </w:r>
          </w:p>
        </w:tc>
        <w:tc>
          <w:tcPr>
            <w:tcW w:w="3063"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Индекс физического объема инвестиций в основной капитал сельского хозяйства</w:t>
            </w:r>
          </w:p>
        </w:tc>
        <w:tc>
          <w:tcPr>
            <w:tcW w:w="169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предыдущему году</w:t>
            </w:r>
          </w:p>
        </w:tc>
        <w:tc>
          <w:tcPr>
            <w:tcW w:w="1420"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w:t>
            </w:r>
          </w:p>
        </w:tc>
        <w:tc>
          <w:tcPr>
            <w:tcW w:w="1275"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105,1</w:t>
            </w:r>
          </w:p>
        </w:tc>
        <w:tc>
          <w:tcPr>
            <w:tcW w:w="859" w:type="dxa"/>
            <w:gridSpan w:val="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105,2</w:t>
            </w:r>
          </w:p>
        </w:tc>
        <w:tc>
          <w:tcPr>
            <w:tcW w:w="661"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105,3</w:t>
            </w:r>
          </w:p>
        </w:tc>
        <w:tc>
          <w:tcPr>
            <w:tcW w:w="709"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105,5</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105,7</w:t>
            </w:r>
          </w:p>
        </w:tc>
        <w:tc>
          <w:tcPr>
            <w:tcW w:w="993" w:type="dxa"/>
            <w:gridSpan w:val="1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105,9</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106</w:t>
            </w:r>
          </w:p>
        </w:tc>
        <w:tc>
          <w:tcPr>
            <w:tcW w:w="1418" w:type="dxa"/>
            <w:gridSpan w:val="3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1.28.2</w:t>
            </w:r>
          </w:p>
        </w:tc>
      </w:tr>
      <w:tr w:rsidR="00B6242E" w:rsidRPr="00336837" w:rsidTr="003767C1">
        <w:trPr>
          <w:gridAfter w:val="11"/>
          <w:wAfter w:w="553" w:type="dxa"/>
          <w:trHeight w:val="1020"/>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6</w:t>
            </w:r>
          </w:p>
        </w:tc>
        <w:tc>
          <w:tcPr>
            <w:tcW w:w="3063"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Рентабельность сельскохозяйственных организаций (с учетом субсидий)</w:t>
            </w:r>
          </w:p>
        </w:tc>
        <w:tc>
          <w:tcPr>
            <w:tcW w:w="169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w:t>
            </w:r>
          </w:p>
        </w:tc>
        <w:tc>
          <w:tcPr>
            <w:tcW w:w="1420"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11</w:t>
            </w:r>
          </w:p>
        </w:tc>
        <w:tc>
          <w:tcPr>
            <w:tcW w:w="1275"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12</w:t>
            </w:r>
          </w:p>
        </w:tc>
        <w:tc>
          <w:tcPr>
            <w:tcW w:w="859" w:type="dxa"/>
            <w:gridSpan w:val="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13</w:t>
            </w:r>
          </w:p>
        </w:tc>
        <w:tc>
          <w:tcPr>
            <w:tcW w:w="661"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13</w:t>
            </w:r>
          </w:p>
        </w:tc>
        <w:tc>
          <w:tcPr>
            <w:tcW w:w="709"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13</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14</w:t>
            </w:r>
          </w:p>
        </w:tc>
        <w:tc>
          <w:tcPr>
            <w:tcW w:w="993" w:type="dxa"/>
            <w:gridSpan w:val="1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15</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15</w:t>
            </w:r>
          </w:p>
        </w:tc>
        <w:tc>
          <w:tcPr>
            <w:tcW w:w="1418" w:type="dxa"/>
            <w:gridSpan w:val="3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rFonts w:ascii="Arial CYR" w:hAnsi="Arial CYR" w:cs="Arial CYR"/>
                <w:sz w:val="20"/>
                <w:szCs w:val="20"/>
              </w:rPr>
            </w:pPr>
            <w:r w:rsidRPr="00336837">
              <w:rPr>
                <w:rFonts w:ascii="Arial CYR" w:hAnsi="Arial CYR" w:cs="Arial CYR"/>
                <w:sz w:val="20"/>
                <w:szCs w:val="20"/>
              </w:rPr>
              <w:t xml:space="preserve"> -</w:t>
            </w:r>
          </w:p>
        </w:tc>
      </w:tr>
      <w:tr w:rsidR="00B6242E" w:rsidRPr="00336837" w:rsidTr="003767C1">
        <w:trPr>
          <w:gridAfter w:val="11"/>
          <w:wAfter w:w="553" w:type="dxa"/>
          <w:trHeight w:val="2370"/>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7</w:t>
            </w:r>
          </w:p>
        </w:tc>
        <w:tc>
          <w:tcPr>
            <w:tcW w:w="3063"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69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рублей</w:t>
            </w:r>
          </w:p>
        </w:tc>
        <w:tc>
          <w:tcPr>
            <w:tcW w:w="1420"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14000</w:t>
            </w:r>
          </w:p>
        </w:tc>
        <w:tc>
          <w:tcPr>
            <w:tcW w:w="1275"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15000</w:t>
            </w:r>
          </w:p>
        </w:tc>
        <w:tc>
          <w:tcPr>
            <w:tcW w:w="859" w:type="dxa"/>
            <w:gridSpan w:val="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16000</w:t>
            </w:r>
          </w:p>
        </w:tc>
        <w:tc>
          <w:tcPr>
            <w:tcW w:w="661"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both"/>
              <w:rPr>
                <w:sz w:val="20"/>
                <w:szCs w:val="20"/>
              </w:rPr>
            </w:pPr>
            <w:r w:rsidRPr="00336837">
              <w:rPr>
                <w:sz w:val="20"/>
                <w:szCs w:val="20"/>
              </w:rPr>
              <w:t>17000</w:t>
            </w:r>
          </w:p>
        </w:tc>
        <w:tc>
          <w:tcPr>
            <w:tcW w:w="709"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18000</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19000</w:t>
            </w:r>
          </w:p>
        </w:tc>
        <w:tc>
          <w:tcPr>
            <w:tcW w:w="993" w:type="dxa"/>
            <w:gridSpan w:val="1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21000</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25,8</w:t>
            </w:r>
          </w:p>
        </w:tc>
        <w:tc>
          <w:tcPr>
            <w:tcW w:w="1418" w:type="dxa"/>
            <w:gridSpan w:val="3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1.30.1</w:t>
            </w:r>
          </w:p>
        </w:tc>
      </w:tr>
      <w:tr w:rsidR="00B6242E" w:rsidRPr="00336837" w:rsidTr="003767C1">
        <w:trPr>
          <w:gridAfter w:val="10"/>
          <w:wAfter w:w="472" w:type="dxa"/>
          <w:trHeight w:val="375"/>
        </w:trPr>
        <w:tc>
          <w:tcPr>
            <w:tcW w:w="15122" w:type="dxa"/>
            <w:gridSpan w:val="131"/>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Подпрограмма 1 «Развитие подотрасли растениеводства, переработки и реализации продукции растениеводства»</w:t>
            </w:r>
          </w:p>
        </w:tc>
      </w:tr>
      <w:tr w:rsidR="00B6242E" w:rsidRPr="00336837" w:rsidTr="003767C1">
        <w:trPr>
          <w:gridAfter w:val="10"/>
          <w:wAfter w:w="472" w:type="dxa"/>
          <w:trHeight w:val="465"/>
        </w:trPr>
        <w:tc>
          <w:tcPr>
            <w:tcW w:w="13710" w:type="dxa"/>
            <w:gridSpan w:val="100"/>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1.Основное мероприятие  «Развитие элитного семеноводства»</w:t>
            </w:r>
          </w:p>
        </w:tc>
        <w:tc>
          <w:tcPr>
            <w:tcW w:w="1412" w:type="dxa"/>
            <w:gridSpan w:val="3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r>
      <w:tr w:rsidR="00B6242E" w:rsidRPr="00336837" w:rsidTr="003767C1">
        <w:trPr>
          <w:gridAfter w:val="9"/>
          <w:wAfter w:w="440" w:type="dxa"/>
          <w:trHeight w:val="75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1.1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Производство продукции  в хозяйствах всех категорий</w:t>
            </w:r>
          </w:p>
        </w:tc>
        <w:tc>
          <w:tcPr>
            <w:tcW w:w="142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1130"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1004"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11"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20"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2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1001"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14"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15"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29"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r>
      <w:tr w:rsidR="00B6242E" w:rsidRPr="00336837" w:rsidTr="003767C1">
        <w:trPr>
          <w:gridAfter w:val="9"/>
          <w:wAfter w:w="440" w:type="dxa"/>
          <w:trHeight w:val="42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lastRenderedPageBreak/>
              <w:t> </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зерновые и зернобобовые</w:t>
            </w:r>
          </w:p>
        </w:tc>
        <w:tc>
          <w:tcPr>
            <w:tcW w:w="142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тонн</w:t>
            </w:r>
          </w:p>
        </w:tc>
        <w:tc>
          <w:tcPr>
            <w:tcW w:w="1130"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143700</w:t>
            </w:r>
          </w:p>
        </w:tc>
        <w:tc>
          <w:tcPr>
            <w:tcW w:w="1004" w:type="dxa"/>
            <w:gridSpan w:val="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146300</w:t>
            </w:r>
          </w:p>
        </w:tc>
        <w:tc>
          <w:tcPr>
            <w:tcW w:w="711"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148800</w:t>
            </w:r>
          </w:p>
        </w:tc>
        <w:tc>
          <w:tcPr>
            <w:tcW w:w="720"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151300</w:t>
            </w:r>
          </w:p>
        </w:tc>
        <w:tc>
          <w:tcPr>
            <w:tcW w:w="720"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155800</w:t>
            </w:r>
          </w:p>
        </w:tc>
        <w:tc>
          <w:tcPr>
            <w:tcW w:w="1001"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159500</w:t>
            </w:r>
          </w:p>
        </w:tc>
        <w:tc>
          <w:tcPr>
            <w:tcW w:w="714"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163800</w:t>
            </w:r>
          </w:p>
        </w:tc>
        <w:tc>
          <w:tcPr>
            <w:tcW w:w="715"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168900</w:t>
            </w:r>
          </w:p>
        </w:tc>
        <w:tc>
          <w:tcPr>
            <w:tcW w:w="729"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1.16.10</w:t>
            </w:r>
          </w:p>
        </w:tc>
      </w:tr>
      <w:tr w:rsidR="00B6242E" w:rsidRPr="00336837" w:rsidTr="003767C1">
        <w:trPr>
          <w:gridAfter w:val="9"/>
          <w:wAfter w:w="440" w:type="dxa"/>
          <w:trHeight w:val="42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сахарная свекла</w:t>
            </w:r>
          </w:p>
        </w:tc>
        <w:tc>
          <w:tcPr>
            <w:tcW w:w="142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тонн</w:t>
            </w:r>
          </w:p>
        </w:tc>
        <w:tc>
          <w:tcPr>
            <w:tcW w:w="1130"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223100</w:t>
            </w:r>
          </w:p>
        </w:tc>
        <w:tc>
          <w:tcPr>
            <w:tcW w:w="1004" w:type="dxa"/>
            <w:gridSpan w:val="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228200</w:t>
            </w:r>
          </w:p>
        </w:tc>
        <w:tc>
          <w:tcPr>
            <w:tcW w:w="711"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233300</w:t>
            </w:r>
          </w:p>
        </w:tc>
        <w:tc>
          <w:tcPr>
            <w:tcW w:w="720"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238400</w:t>
            </w:r>
          </w:p>
        </w:tc>
        <w:tc>
          <w:tcPr>
            <w:tcW w:w="720"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242500</w:t>
            </w:r>
          </w:p>
        </w:tc>
        <w:tc>
          <w:tcPr>
            <w:tcW w:w="1001"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247600</w:t>
            </w:r>
          </w:p>
        </w:tc>
        <w:tc>
          <w:tcPr>
            <w:tcW w:w="714"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252700</w:t>
            </w:r>
          </w:p>
        </w:tc>
        <w:tc>
          <w:tcPr>
            <w:tcW w:w="715"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253800</w:t>
            </w:r>
          </w:p>
        </w:tc>
        <w:tc>
          <w:tcPr>
            <w:tcW w:w="729"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1.16.10</w:t>
            </w:r>
          </w:p>
        </w:tc>
      </w:tr>
      <w:tr w:rsidR="00B6242E" w:rsidRPr="00336837" w:rsidTr="003767C1">
        <w:trPr>
          <w:gridAfter w:val="9"/>
          <w:wAfter w:w="440" w:type="dxa"/>
          <w:trHeight w:val="42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картофель</w:t>
            </w:r>
          </w:p>
        </w:tc>
        <w:tc>
          <w:tcPr>
            <w:tcW w:w="142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тонн</w:t>
            </w:r>
          </w:p>
        </w:tc>
        <w:tc>
          <w:tcPr>
            <w:tcW w:w="1130"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64300</w:t>
            </w:r>
          </w:p>
        </w:tc>
        <w:tc>
          <w:tcPr>
            <w:tcW w:w="1004" w:type="dxa"/>
            <w:gridSpan w:val="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64600</w:t>
            </w:r>
          </w:p>
        </w:tc>
        <w:tc>
          <w:tcPr>
            <w:tcW w:w="711"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64900</w:t>
            </w:r>
          </w:p>
        </w:tc>
        <w:tc>
          <w:tcPr>
            <w:tcW w:w="720"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65100</w:t>
            </w:r>
          </w:p>
        </w:tc>
        <w:tc>
          <w:tcPr>
            <w:tcW w:w="720"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65400</w:t>
            </w:r>
          </w:p>
        </w:tc>
        <w:tc>
          <w:tcPr>
            <w:tcW w:w="1001"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65700</w:t>
            </w:r>
          </w:p>
        </w:tc>
        <w:tc>
          <w:tcPr>
            <w:tcW w:w="714"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66000</w:t>
            </w:r>
          </w:p>
        </w:tc>
        <w:tc>
          <w:tcPr>
            <w:tcW w:w="715"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66500</w:t>
            </w:r>
          </w:p>
        </w:tc>
        <w:tc>
          <w:tcPr>
            <w:tcW w:w="729"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1.16.10</w:t>
            </w:r>
          </w:p>
        </w:tc>
      </w:tr>
      <w:tr w:rsidR="00B6242E" w:rsidRPr="00336837" w:rsidTr="003767C1">
        <w:trPr>
          <w:gridAfter w:val="20"/>
          <w:wAfter w:w="886" w:type="dxa"/>
          <w:trHeight w:val="495"/>
        </w:trPr>
        <w:tc>
          <w:tcPr>
            <w:tcW w:w="14708" w:type="dxa"/>
            <w:gridSpan w:val="121"/>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2.Основное мероприятие «Развитие садоводства, поддержка закладки и ухода за многолетними насаждениями»</w:t>
            </w:r>
          </w:p>
        </w:tc>
      </w:tr>
      <w:tr w:rsidR="00B6242E" w:rsidRPr="00336837" w:rsidTr="003767C1">
        <w:trPr>
          <w:gridAfter w:val="7"/>
          <w:wAfter w:w="421" w:type="dxa"/>
          <w:trHeight w:val="63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2.1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Площадь закладки многолетних насаждений</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га</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0,00</w:t>
            </w:r>
          </w:p>
        </w:tc>
        <w:tc>
          <w:tcPr>
            <w:tcW w:w="1004"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5,00</w:t>
            </w:r>
          </w:p>
        </w:tc>
        <w:tc>
          <w:tcPr>
            <w:tcW w:w="581"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5,00</w:t>
            </w:r>
          </w:p>
        </w:tc>
        <w:tc>
          <w:tcPr>
            <w:tcW w:w="85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5,00</w:t>
            </w:r>
          </w:p>
        </w:tc>
        <w:tc>
          <w:tcPr>
            <w:tcW w:w="72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5,00</w:t>
            </w:r>
          </w:p>
        </w:tc>
        <w:tc>
          <w:tcPr>
            <w:tcW w:w="1001"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5,00</w:t>
            </w:r>
          </w:p>
        </w:tc>
        <w:tc>
          <w:tcPr>
            <w:tcW w:w="714"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5,00</w:t>
            </w:r>
          </w:p>
        </w:tc>
        <w:tc>
          <w:tcPr>
            <w:tcW w:w="85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5,00</w:t>
            </w:r>
          </w:p>
        </w:tc>
        <w:tc>
          <w:tcPr>
            <w:tcW w:w="611"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24"/>
          <w:wAfter w:w="1130" w:type="dxa"/>
          <w:trHeight w:val="465"/>
        </w:trPr>
        <w:tc>
          <w:tcPr>
            <w:tcW w:w="14464" w:type="dxa"/>
            <w:gridSpan w:val="117"/>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3.Основное мероприятие  «Управление рисками в подотраслях растениеводства»</w:t>
            </w:r>
          </w:p>
        </w:tc>
      </w:tr>
      <w:tr w:rsidR="00B6242E" w:rsidRPr="00336837" w:rsidTr="003767C1">
        <w:trPr>
          <w:gridAfter w:val="9"/>
          <w:wAfter w:w="440" w:type="dxa"/>
          <w:trHeight w:val="108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3.1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Застрахованные площади посевов (посадок) сельскохозяйственных культур</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га</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1013"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572"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861"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15"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995"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14"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54" w:type="dxa"/>
            <w:gridSpan w:val="1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690"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24"/>
          <w:wAfter w:w="1130" w:type="dxa"/>
          <w:trHeight w:val="375"/>
        </w:trPr>
        <w:tc>
          <w:tcPr>
            <w:tcW w:w="14464" w:type="dxa"/>
            <w:gridSpan w:val="117"/>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4. Основное мероприятие «Поддержка доходов сельскохозяйственных товаропроизводителей в области растениеводства»</w:t>
            </w:r>
          </w:p>
        </w:tc>
      </w:tr>
      <w:tr w:rsidR="00B6242E" w:rsidRPr="00336837" w:rsidTr="003767C1">
        <w:trPr>
          <w:trHeight w:val="108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4.1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Индекс производства продукции растениеводства в хозяйствах всех категорий (в сопоставимых ценах)</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предыдущему году</w:t>
            </w:r>
          </w:p>
        </w:tc>
        <w:tc>
          <w:tcPr>
            <w:tcW w:w="851"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102,8</w:t>
            </w:r>
          </w:p>
        </w:tc>
        <w:tc>
          <w:tcPr>
            <w:tcW w:w="1013" w:type="dxa"/>
            <w:gridSpan w:val="7"/>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101,5</w:t>
            </w:r>
          </w:p>
        </w:tc>
        <w:tc>
          <w:tcPr>
            <w:tcW w:w="572" w:type="dxa"/>
            <w:gridSpan w:val="10"/>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101,2</w:t>
            </w:r>
          </w:p>
        </w:tc>
        <w:tc>
          <w:tcPr>
            <w:tcW w:w="850"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101,7</w:t>
            </w:r>
          </w:p>
        </w:tc>
        <w:tc>
          <w:tcPr>
            <w:tcW w:w="720"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101,3</w:t>
            </w:r>
          </w:p>
        </w:tc>
        <w:tc>
          <w:tcPr>
            <w:tcW w:w="1001" w:type="dxa"/>
            <w:gridSpan w:val="1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101,1</w:t>
            </w:r>
          </w:p>
        </w:tc>
        <w:tc>
          <w:tcPr>
            <w:tcW w:w="714"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101,4</w:t>
            </w:r>
          </w:p>
        </w:tc>
        <w:tc>
          <w:tcPr>
            <w:tcW w:w="754" w:type="dxa"/>
            <w:gridSpan w:val="17"/>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101</w:t>
            </w:r>
          </w:p>
        </w:tc>
        <w:tc>
          <w:tcPr>
            <w:tcW w:w="850" w:type="dxa"/>
            <w:gridSpan w:val="2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w:t>
            </w:r>
          </w:p>
        </w:tc>
      </w:tr>
      <w:tr w:rsidR="00B6242E" w:rsidRPr="00336837" w:rsidTr="003767C1">
        <w:trPr>
          <w:gridAfter w:val="24"/>
          <w:wAfter w:w="1130" w:type="dxa"/>
          <w:trHeight w:val="825"/>
        </w:trPr>
        <w:tc>
          <w:tcPr>
            <w:tcW w:w="14464" w:type="dxa"/>
            <w:gridSpan w:val="117"/>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5. Основное мероприятие  «Государственная поддержка кредитования подотрасли растениеводства и переработки, развития инфраструктуры и логистического обеспечения рынков продукции растениеводства»</w:t>
            </w:r>
          </w:p>
        </w:tc>
      </w:tr>
      <w:tr w:rsidR="00B6242E" w:rsidRPr="00336837" w:rsidTr="003767C1">
        <w:trPr>
          <w:gridAfter w:val="12"/>
          <w:wAfter w:w="563" w:type="dxa"/>
          <w:trHeight w:val="69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5.1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Производство сахара белого свекловичного в твердом состоянии</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тонн</w:t>
            </w:r>
          </w:p>
        </w:tc>
        <w:tc>
          <w:tcPr>
            <w:tcW w:w="851" w:type="dxa"/>
            <w:gridSpan w:val="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45000</w:t>
            </w:r>
          </w:p>
        </w:tc>
        <w:tc>
          <w:tcPr>
            <w:tcW w:w="1013" w:type="dxa"/>
            <w:gridSpan w:val="7"/>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50000</w:t>
            </w:r>
          </w:p>
        </w:tc>
        <w:tc>
          <w:tcPr>
            <w:tcW w:w="572"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50000</w:t>
            </w:r>
          </w:p>
        </w:tc>
        <w:tc>
          <w:tcPr>
            <w:tcW w:w="861"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50000</w:t>
            </w:r>
          </w:p>
        </w:tc>
        <w:tc>
          <w:tcPr>
            <w:tcW w:w="709"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50000</w:t>
            </w:r>
          </w:p>
        </w:tc>
        <w:tc>
          <w:tcPr>
            <w:tcW w:w="1001"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50000</w:t>
            </w:r>
          </w:p>
        </w:tc>
        <w:tc>
          <w:tcPr>
            <w:tcW w:w="714"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52000</w:t>
            </w:r>
          </w:p>
        </w:tc>
        <w:tc>
          <w:tcPr>
            <w:tcW w:w="754" w:type="dxa"/>
            <w:gridSpan w:val="17"/>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55000</w:t>
            </w:r>
          </w:p>
        </w:tc>
        <w:tc>
          <w:tcPr>
            <w:tcW w:w="567"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1.19.5</w:t>
            </w:r>
          </w:p>
        </w:tc>
      </w:tr>
      <w:tr w:rsidR="00B6242E" w:rsidRPr="00336837" w:rsidTr="003767C1">
        <w:trPr>
          <w:gridAfter w:val="24"/>
          <w:wAfter w:w="1130" w:type="dxa"/>
          <w:trHeight w:val="495"/>
        </w:trPr>
        <w:tc>
          <w:tcPr>
            <w:tcW w:w="14464" w:type="dxa"/>
            <w:gridSpan w:val="117"/>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6. Основное мероприятие  «Поддержка экономически значимой региональной программы в области растениеводства»</w:t>
            </w:r>
          </w:p>
        </w:tc>
      </w:tr>
      <w:tr w:rsidR="00B6242E" w:rsidRPr="00336837" w:rsidTr="003767C1">
        <w:trPr>
          <w:gridAfter w:val="12"/>
          <w:wAfter w:w="563" w:type="dxa"/>
          <w:trHeight w:val="585"/>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6.1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Производство сахарной свеклы</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тонн</w:t>
            </w:r>
          </w:p>
        </w:tc>
        <w:tc>
          <w:tcPr>
            <w:tcW w:w="851" w:type="dxa"/>
            <w:gridSpan w:val="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223100</w:t>
            </w:r>
          </w:p>
        </w:tc>
        <w:tc>
          <w:tcPr>
            <w:tcW w:w="1049" w:type="dxa"/>
            <w:gridSpan w:val="8"/>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228200</w:t>
            </w:r>
          </w:p>
        </w:tc>
        <w:tc>
          <w:tcPr>
            <w:tcW w:w="709"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233300</w:t>
            </w:r>
          </w:p>
        </w:tc>
        <w:tc>
          <w:tcPr>
            <w:tcW w:w="708"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238400</w:t>
            </w:r>
          </w:p>
        </w:tc>
        <w:tc>
          <w:tcPr>
            <w:tcW w:w="709"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242500</w:t>
            </w:r>
          </w:p>
        </w:tc>
        <w:tc>
          <w:tcPr>
            <w:tcW w:w="992"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247600</w:t>
            </w:r>
          </w:p>
        </w:tc>
        <w:tc>
          <w:tcPr>
            <w:tcW w:w="709"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252700</w:t>
            </w:r>
          </w:p>
        </w:tc>
        <w:tc>
          <w:tcPr>
            <w:tcW w:w="748" w:type="dxa"/>
            <w:gridSpan w:val="1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253800</w:t>
            </w:r>
          </w:p>
        </w:tc>
        <w:tc>
          <w:tcPr>
            <w:tcW w:w="567"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1.16.10</w:t>
            </w:r>
          </w:p>
        </w:tc>
      </w:tr>
      <w:tr w:rsidR="00B6242E" w:rsidRPr="00336837" w:rsidTr="003767C1">
        <w:trPr>
          <w:gridAfter w:val="15"/>
          <w:wAfter w:w="749" w:type="dxa"/>
          <w:trHeight w:val="375"/>
        </w:trPr>
        <w:tc>
          <w:tcPr>
            <w:tcW w:w="14845" w:type="dxa"/>
            <w:gridSpan w:val="126"/>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Подпрограмма 2 «Развитие подотрасли животноводства, переработки и реализации продукции животноводства»</w:t>
            </w:r>
          </w:p>
        </w:tc>
      </w:tr>
      <w:tr w:rsidR="00B6242E" w:rsidRPr="00336837" w:rsidTr="003767C1">
        <w:trPr>
          <w:gridAfter w:val="15"/>
          <w:wAfter w:w="749" w:type="dxa"/>
          <w:trHeight w:val="450"/>
        </w:trPr>
        <w:tc>
          <w:tcPr>
            <w:tcW w:w="14845" w:type="dxa"/>
            <w:gridSpan w:val="126"/>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1. Основное мероприятие «Развитие молочного скотоводства»</w:t>
            </w:r>
          </w:p>
        </w:tc>
      </w:tr>
      <w:tr w:rsidR="00B6242E" w:rsidRPr="00336837" w:rsidTr="003767C1">
        <w:trPr>
          <w:gridAfter w:val="12"/>
          <w:wAfter w:w="563" w:type="dxa"/>
          <w:trHeight w:val="54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lastRenderedPageBreak/>
              <w:t>Показатель1.1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Объем производства молока</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тонн</w:t>
            </w:r>
          </w:p>
        </w:tc>
        <w:tc>
          <w:tcPr>
            <w:tcW w:w="851" w:type="dxa"/>
            <w:gridSpan w:val="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9955</w:t>
            </w:r>
          </w:p>
        </w:tc>
        <w:tc>
          <w:tcPr>
            <w:tcW w:w="1064"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10350</w:t>
            </w:r>
          </w:p>
        </w:tc>
        <w:tc>
          <w:tcPr>
            <w:tcW w:w="714" w:type="dxa"/>
            <w:gridSpan w:val="11"/>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10770</w:t>
            </w:r>
          </w:p>
        </w:tc>
        <w:tc>
          <w:tcPr>
            <w:tcW w:w="708"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11200</w:t>
            </w:r>
          </w:p>
        </w:tc>
        <w:tc>
          <w:tcPr>
            <w:tcW w:w="709"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11640</w:t>
            </w:r>
          </w:p>
        </w:tc>
        <w:tc>
          <w:tcPr>
            <w:tcW w:w="992"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12000</w:t>
            </w:r>
          </w:p>
        </w:tc>
        <w:tc>
          <w:tcPr>
            <w:tcW w:w="709"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12500</w:t>
            </w:r>
          </w:p>
        </w:tc>
        <w:tc>
          <w:tcPr>
            <w:tcW w:w="728"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13000</w:t>
            </w:r>
          </w:p>
        </w:tc>
        <w:tc>
          <w:tcPr>
            <w:tcW w:w="567"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1.16.17</w:t>
            </w:r>
          </w:p>
        </w:tc>
      </w:tr>
      <w:tr w:rsidR="00B6242E" w:rsidRPr="00336837" w:rsidTr="003767C1">
        <w:trPr>
          <w:gridAfter w:val="15"/>
          <w:wAfter w:w="749" w:type="dxa"/>
          <w:trHeight w:val="525"/>
        </w:trPr>
        <w:tc>
          <w:tcPr>
            <w:tcW w:w="14227" w:type="dxa"/>
            <w:gridSpan w:val="111"/>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2.Основное мероприятие  «Развитие овцеводства и козоводства»</w:t>
            </w:r>
          </w:p>
        </w:tc>
        <w:tc>
          <w:tcPr>
            <w:tcW w:w="618"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r>
      <w:tr w:rsidR="00B6242E" w:rsidRPr="00336837" w:rsidTr="003767C1">
        <w:trPr>
          <w:gridAfter w:val="9"/>
          <w:wAfter w:w="440" w:type="dxa"/>
          <w:trHeight w:val="1785"/>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2.1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голов</w:t>
            </w:r>
          </w:p>
        </w:tc>
        <w:tc>
          <w:tcPr>
            <w:tcW w:w="851" w:type="dxa"/>
            <w:gridSpan w:val="5"/>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3600</w:t>
            </w:r>
          </w:p>
        </w:tc>
        <w:tc>
          <w:tcPr>
            <w:tcW w:w="1064" w:type="dxa"/>
            <w:gridSpan w:val="10"/>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4050</w:t>
            </w:r>
          </w:p>
        </w:tc>
        <w:tc>
          <w:tcPr>
            <w:tcW w:w="714" w:type="dxa"/>
            <w:gridSpan w:val="11"/>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4300</w:t>
            </w:r>
          </w:p>
        </w:tc>
        <w:tc>
          <w:tcPr>
            <w:tcW w:w="708" w:type="dxa"/>
            <w:gridSpan w:val="13"/>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4750</w:t>
            </w:r>
          </w:p>
        </w:tc>
        <w:tc>
          <w:tcPr>
            <w:tcW w:w="709"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4800</w:t>
            </w:r>
          </w:p>
        </w:tc>
        <w:tc>
          <w:tcPr>
            <w:tcW w:w="992"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4850</w:t>
            </w:r>
          </w:p>
        </w:tc>
        <w:tc>
          <w:tcPr>
            <w:tcW w:w="709"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4900</w:t>
            </w:r>
          </w:p>
        </w:tc>
        <w:tc>
          <w:tcPr>
            <w:tcW w:w="714" w:type="dxa"/>
            <w:gridSpan w:val="13"/>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5000</w:t>
            </w:r>
          </w:p>
        </w:tc>
        <w:tc>
          <w:tcPr>
            <w:tcW w:w="704" w:type="dxa"/>
            <w:gridSpan w:val="1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1.16.16</w:t>
            </w:r>
          </w:p>
        </w:tc>
      </w:tr>
      <w:tr w:rsidR="00B6242E" w:rsidRPr="00336837" w:rsidTr="003767C1">
        <w:trPr>
          <w:gridAfter w:val="15"/>
          <w:wAfter w:w="749" w:type="dxa"/>
          <w:trHeight w:val="555"/>
        </w:trPr>
        <w:tc>
          <w:tcPr>
            <w:tcW w:w="14845" w:type="dxa"/>
            <w:gridSpan w:val="126"/>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3. Основное мероприятие «Модернизация отрасли животноводства»</w:t>
            </w:r>
          </w:p>
        </w:tc>
      </w:tr>
      <w:tr w:rsidR="00B6242E" w:rsidRPr="00336837" w:rsidTr="003767C1">
        <w:trPr>
          <w:gridAfter w:val="8"/>
          <w:wAfter w:w="431" w:type="dxa"/>
          <w:trHeight w:val="1065"/>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3.1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Производство скота и птицы на убой в хозяйствах всех категорий  (в живом весе) </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тонн</w:t>
            </w:r>
          </w:p>
        </w:tc>
        <w:tc>
          <w:tcPr>
            <w:tcW w:w="851" w:type="dxa"/>
            <w:gridSpan w:val="5"/>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4000</w:t>
            </w:r>
          </w:p>
        </w:tc>
        <w:tc>
          <w:tcPr>
            <w:tcW w:w="1064" w:type="dxa"/>
            <w:gridSpan w:val="10"/>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4280</w:t>
            </w:r>
          </w:p>
        </w:tc>
        <w:tc>
          <w:tcPr>
            <w:tcW w:w="714" w:type="dxa"/>
            <w:gridSpan w:val="11"/>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4570</w:t>
            </w:r>
          </w:p>
        </w:tc>
        <w:tc>
          <w:tcPr>
            <w:tcW w:w="708" w:type="dxa"/>
            <w:gridSpan w:val="13"/>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4900</w:t>
            </w:r>
          </w:p>
        </w:tc>
        <w:tc>
          <w:tcPr>
            <w:tcW w:w="709"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5250</w:t>
            </w:r>
          </w:p>
        </w:tc>
        <w:tc>
          <w:tcPr>
            <w:tcW w:w="992"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5610</w:t>
            </w:r>
          </w:p>
        </w:tc>
        <w:tc>
          <w:tcPr>
            <w:tcW w:w="718" w:type="dxa"/>
            <w:gridSpan w:val="15"/>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6000</w:t>
            </w:r>
          </w:p>
        </w:tc>
        <w:tc>
          <w:tcPr>
            <w:tcW w:w="719"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6400</w:t>
            </w:r>
          </w:p>
        </w:tc>
        <w:tc>
          <w:tcPr>
            <w:tcW w:w="699"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1.16.14</w:t>
            </w:r>
          </w:p>
        </w:tc>
      </w:tr>
      <w:tr w:rsidR="00B6242E" w:rsidRPr="00336837" w:rsidTr="003767C1">
        <w:trPr>
          <w:gridAfter w:val="8"/>
          <w:wAfter w:w="431" w:type="dxa"/>
          <w:trHeight w:val="855"/>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3.2</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Производство молока в хозяйствах всех категорий</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тонн</w:t>
            </w:r>
          </w:p>
        </w:tc>
        <w:tc>
          <w:tcPr>
            <w:tcW w:w="851" w:type="dxa"/>
            <w:gridSpan w:val="5"/>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9955</w:t>
            </w:r>
          </w:p>
        </w:tc>
        <w:tc>
          <w:tcPr>
            <w:tcW w:w="1064" w:type="dxa"/>
            <w:gridSpan w:val="10"/>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10350</w:t>
            </w:r>
          </w:p>
        </w:tc>
        <w:tc>
          <w:tcPr>
            <w:tcW w:w="714" w:type="dxa"/>
            <w:gridSpan w:val="11"/>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10770</w:t>
            </w:r>
          </w:p>
        </w:tc>
        <w:tc>
          <w:tcPr>
            <w:tcW w:w="708" w:type="dxa"/>
            <w:gridSpan w:val="13"/>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11200</w:t>
            </w:r>
          </w:p>
        </w:tc>
        <w:tc>
          <w:tcPr>
            <w:tcW w:w="709"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11640</w:t>
            </w:r>
          </w:p>
        </w:tc>
        <w:tc>
          <w:tcPr>
            <w:tcW w:w="992"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12000</w:t>
            </w:r>
          </w:p>
        </w:tc>
        <w:tc>
          <w:tcPr>
            <w:tcW w:w="718" w:type="dxa"/>
            <w:gridSpan w:val="15"/>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12500</w:t>
            </w:r>
          </w:p>
        </w:tc>
        <w:tc>
          <w:tcPr>
            <w:tcW w:w="719" w:type="dxa"/>
            <w:gridSpan w:val="14"/>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center"/>
              <w:rPr>
                <w:sz w:val="20"/>
                <w:szCs w:val="20"/>
              </w:rPr>
            </w:pPr>
            <w:r w:rsidRPr="00336837">
              <w:rPr>
                <w:sz w:val="20"/>
                <w:szCs w:val="20"/>
              </w:rPr>
              <w:t>13000</w:t>
            </w:r>
          </w:p>
        </w:tc>
        <w:tc>
          <w:tcPr>
            <w:tcW w:w="699"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1.16.17</w:t>
            </w:r>
          </w:p>
        </w:tc>
      </w:tr>
      <w:tr w:rsidR="00B6242E" w:rsidRPr="00336837" w:rsidTr="003767C1">
        <w:trPr>
          <w:gridAfter w:val="15"/>
          <w:wAfter w:w="749" w:type="dxa"/>
          <w:trHeight w:val="375"/>
        </w:trPr>
        <w:tc>
          <w:tcPr>
            <w:tcW w:w="14845" w:type="dxa"/>
            <w:gridSpan w:val="126"/>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4. Основное мероприятие «Управление рисками в подотраслях животноводства»</w:t>
            </w:r>
          </w:p>
        </w:tc>
      </w:tr>
      <w:tr w:rsidR="00B6242E" w:rsidRPr="00336837" w:rsidTr="003767C1">
        <w:trPr>
          <w:gridAfter w:val="12"/>
          <w:wAfter w:w="563" w:type="dxa"/>
          <w:trHeight w:val="1110"/>
        </w:trPr>
        <w:tc>
          <w:tcPr>
            <w:tcW w:w="2991" w:type="dxa"/>
            <w:gridSpan w:val="5"/>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4.1</w:t>
            </w:r>
          </w:p>
        </w:tc>
        <w:tc>
          <w:tcPr>
            <w:tcW w:w="3299"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Индекс производства продукции животноводства в хозяйствах всех категорий (в сопоставимых ценах)</w:t>
            </w:r>
          </w:p>
        </w:tc>
        <w:tc>
          <w:tcPr>
            <w:tcW w:w="1699"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предыдущему году</w:t>
            </w:r>
          </w:p>
        </w:tc>
        <w:tc>
          <w:tcPr>
            <w:tcW w:w="851"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103,6</w:t>
            </w:r>
          </w:p>
        </w:tc>
        <w:tc>
          <w:tcPr>
            <w:tcW w:w="1083"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103,9</w:t>
            </w:r>
          </w:p>
        </w:tc>
        <w:tc>
          <w:tcPr>
            <w:tcW w:w="709" w:type="dxa"/>
            <w:gridSpan w:val="11"/>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104,6</w:t>
            </w:r>
          </w:p>
        </w:tc>
        <w:tc>
          <w:tcPr>
            <w:tcW w:w="708"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104,3</w:t>
            </w:r>
          </w:p>
        </w:tc>
        <w:tc>
          <w:tcPr>
            <w:tcW w:w="714"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104,3</w:t>
            </w:r>
          </w:p>
        </w:tc>
        <w:tc>
          <w:tcPr>
            <w:tcW w:w="709" w:type="dxa"/>
            <w:gridSpan w:val="8"/>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105,2</w:t>
            </w:r>
          </w:p>
        </w:tc>
        <w:tc>
          <w:tcPr>
            <w:tcW w:w="709" w:type="dxa"/>
            <w:gridSpan w:val="11"/>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106,2</w:t>
            </w:r>
          </w:p>
        </w:tc>
        <w:tc>
          <w:tcPr>
            <w:tcW w:w="708" w:type="dxa"/>
            <w:gridSpan w:val="16"/>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106,5</w:t>
            </w:r>
          </w:p>
        </w:tc>
        <w:tc>
          <w:tcPr>
            <w:tcW w:w="851" w:type="dxa"/>
            <w:gridSpan w:val="19"/>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w:t>
            </w:r>
          </w:p>
        </w:tc>
      </w:tr>
      <w:tr w:rsidR="00B6242E" w:rsidRPr="00336837" w:rsidTr="003767C1">
        <w:trPr>
          <w:gridAfter w:val="15"/>
          <w:wAfter w:w="749" w:type="dxa"/>
          <w:trHeight w:val="375"/>
        </w:trPr>
        <w:tc>
          <w:tcPr>
            <w:tcW w:w="14845" w:type="dxa"/>
            <w:gridSpan w:val="126"/>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Подпрограмма 3 «Развитие мясного скотоводства"</w:t>
            </w:r>
          </w:p>
        </w:tc>
      </w:tr>
      <w:tr w:rsidR="00B6242E" w:rsidRPr="00336837" w:rsidTr="003767C1">
        <w:trPr>
          <w:gridAfter w:val="15"/>
          <w:wAfter w:w="749" w:type="dxa"/>
          <w:trHeight w:val="435"/>
        </w:trPr>
        <w:tc>
          <w:tcPr>
            <w:tcW w:w="14845" w:type="dxa"/>
            <w:gridSpan w:val="126"/>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1. Основное мероприятие «Поддержка экономически значимой региональной программы по развитию мясного скотоводста»</w:t>
            </w:r>
          </w:p>
        </w:tc>
      </w:tr>
      <w:tr w:rsidR="00B6242E" w:rsidRPr="00336837" w:rsidTr="003767C1">
        <w:trPr>
          <w:gridAfter w:val="13"/>
          <w:wAfter w:w="567" w:type="dxa"/>
          <w:trHeight w:val="303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lastRenderedPageBreak/>
              <w:t>Показатель 1.1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Поголовье крупного рогатого скота специализированных мясных пород и поместного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48"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голов</w:t>
            </w:r>
          </w:p>
        </w:tc>
        <w:tc>
          <w:tcPr>
            <w:tcW w:w="709" w:type="dxa"/>
            <w:gridSpan w:val="8"/>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3500</w:t>
            </w:r>
          </w:p>
        </w:tc>
        <w:tc>
          <w:tcPr>
            <w:tcW w:w="1134" w:type="dxa"/>
            <w:gridSpan w:val="7"/>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4500</w:t>
            </w:r>
          </w:p>
        </w:tc>
        <w:tc>
          <w:tcPr>
            <w:tcW w:w="850"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5000</w:t>
            </w:r>
          </w:p>
        </w:tc>
        <w:tc>
          <w:tcPr>
            <w:tcW w:w="1135" w:type="dxa"/>
            <w:gridSpan w:val="21"/>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5400</w:t>
            </w:r>
          </w:p>
        </w:tc>
        <w:tc>
          <w:tcPr>
            <w:tcW w:w="1134" w:type="dxa"/>
            <w:gridSpan w:val="1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5700</w:t>
            </w:r>
          </w:p>
        </w:tc>
        <w:tc>
          <w:tcPr>
            <w:tcW w:w="851"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6200</w:t>
            </w:r>
          </w:p>
        </w:tc>
        <w:tc>
          <w:tcPr>
            <w:tcW w:w="567"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6500</w:t>
            </w:r>
          </w:p>
        </w:tc>
        <w:tc>
          <w:tcPr>
            <w:tcW w:w="568"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7000</w:t>
            </w:r>
          </w:p>
        </w:tc>
        <w:tc>
          <w:tcPr>
            <w:tcW w:w="571"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17"/>
          <w:wAfter w:w="781" w:type="dxa"/>
          <w:trHeight w:val="570"/>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Подпрограмма 4 «Поддержка малых форм хозяйствования»</w:t>
            </w:r>
          </w:p>
        </w:tc>
      </w:tr>
      <w:tr w:rsidR="00B6242E" w:rsidRPr="00336837" w:rsidTr="003767C1">
        <w:trPr>
          <w:gridAfter w:val="17"/>
          <w:wAfter w:w="781" w:type="dxa"/>
          <w:trHeight w:val="58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1. Основное мероприятие «Поддержка начинающих фермеров»</w:t>
            </w:r>
          </w:p>
        </w:tc>
      </w:tr>
      <w:tr w:rsidR="00B6242E" w:rsidRPr="00336837" w:rsidTr="003767C1">
        <w:trPr>
          <w:trHeight w:val="220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1.1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единиц</w:t>
            </w:r>
          </w:p>
        </w:tc>
        <w:tc>
          <w:tcPr>
            <w:tcW w:w="851" w:type="dxa"/>
            <w:gridSpan w:val="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1112"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993"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w:t>
            </w:r>
          </w:p>
        </w:tc>
        <w:tc>
          <w:tcPr>
            <w:tcW w:w="992" w:type="dxa"/>
            <w:gridSpan w:val="1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w:t>
            </w:r>
          </w:p>
        </w:tc>
        <w:tc>
          <w:tcPr>
            <w:tcW w:w="851"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w:t>
            </w:r>
          </w:p>
        </w:tc>
        <w:tc>
          <w:tcPr>
            <w:tcW w:w="992" w:type="dxa"/>
            <w:gridSpan w:val="2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w:t>
            </w:r>
          </w:p>
        </w:tc>
        <w:tc>
          <w:tcPr>
            <w:tcW w:w="709"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w:t>
            </w:r>
          </w:p>
        </w:tc>
        <w:tc>
          <w:tcPr>
            <w:tcW w:w="571"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2</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17"/>
          <w:wAfter w:w="781" w:type="dxa"/>
          <w:trHeight w:val="510"/>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2. Основное мероприятие «Развитие семейных животноводческих ферм на базе крестьянских (фермерских) хозяйств»</w:t>
            </w:r>
          </w:p>
        </w:tc>
      </w:tr>
      <w:tr w:rsidR="00B6242E" w:rsidRPr="00336837" w:rsidTr="003767C1">
        <w:trPr>
          <w:gridAfter w:val="2"/>
          <w:wAfter w:w="138" w:type="dxa"/>
          <w:trHeight w:val="108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2.1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Количество построенных или реконструированных семейных животноводческих ферм</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единиц</w:t>
            </w:r>
          </w:p>
        </w:tc>
        <w:tc>
          <w:tcPr>
            <w:tcW w:w="851" w:type="dxa"/>
            <w:gridSpan w:val="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 </w:t>
            </w:r>
          </w:p>
        </w:tc>
        <w:tc>
          <w:tcPr>
            <w:tcW w:w="971" w:type="dxa"/>
            <w:gridSpan w:val="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 </w:t>
            </w:r>
          </w:p>
        </w:tc>
        <w:tc>
          <w:tcPr>
            <w:tcW w:w="1134" w:type="dxa"/>
            <w:gridSpan w:val="2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 </w:t>
            </w:r>
          </w:p>
        </w:tc>
        <w:tc>
          <w:tcPr>
            <w:tcW w:w="992" w:type="dxa"/>
            <w:gridSpan w:val="1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851"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 </w:t>
            </w:r>
          </w:p>
        </w:tc>
        <w:tc>
          <w:tcPr>
            <w:tcW w:w="992" w:type="dxa"/>
            <w:gridSpan w:val="2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709"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 </w:t>
            </w:r>
          </w:p>
        </w:tc>
        <w:tc>
          <w:tcPr>
            <w:tcW w:w="571" w:type="dxa"/>
            <w:gridSpan w:val="1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42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17"/>
          <w:wAfter w:w="781" w:type="dxa"/>
          <w:trHeight w:val="52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4. Основное мероприятие «Оформление земельных участков в собственность крестьянским (фермерским) хозяйствам»</w:t>
            </w:r>
          </w:p>
        </w:tc>
      </w:tr>
      <w:tr w:rsidR="00B6242E" w:rsidRPr="00336837" w:rsidTr="003767C1">
        <w:trPr>
          <w:gridAfter w:val="5"/>
          <w:wAfter w:w="280" w:type="dxa"/>
          <w:trHeight w:val="126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lastRenderedPageBreak/>
              <w:t>Показатель 4.1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Площадь земельных участков, оформленных в собственность крестьянскими (фермерскими) хозяйствами</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га</w:t>
            </w:r>
          </w:p>
        </w:tc>
        <w:tc>
          <w:tcPr>
            <w:tcW w:w="851" w:type="dxa"/>
            <w:gridSpan w:val="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80</w:t>
            </w:r>
          </w:p>
        </w:tc>
        <w:tc>
          <w:tcPr>
            <w:tcW w:w="971" w:type="dxa"/>
            <w:gridSpan w:val="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60</w:t>
            </w:r>
          </w:p>
        </w:tc>
        <w:tc>
          <w:tcPr>
            <w:tcW w:w="1134" w:type="dxa"/>
            <w:gridSpan w:val="22"/>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80</w:t>
            </w:r>
          </w:p>
        </w:tc>
        <w:tc>
          <w:tcPr>
            <w:tcW w:w="992" w:type="dxa"/>
            <w:gridSpan w:val="1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100</w:t>
            </w:r>
          </w:p>
        </w:tc>
        <w:tc>
          <w:tcPr>
            <w:tcW w:w="851"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120</w:t>
            </w:r>
          </w:p>
        </w:tc>
        <w:tc>
          <w:tcPr>
            <w:tcW w:w="850"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 </w:t>
            </w:r>
          </w:p>
        </w:tc>
        <w:tc>
          <w:tcPr>
            <w:tcW w:w="717" w:type="dxa"/>
            <w:gridSpan w:val="16"/>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 </w:t>
            </w:r>
          </w:p>
        </w:tc>
        <w:tc>
          <w:tcPr>
            <w:tcW w:w="425"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 </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17"/>
          <w:wAfter w:w="781" w:type="dxa"/>
          <w:trHeight w:val="70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Подпрограмма 5 «Техническая и технологическая модернизация, инновационное развитие»</w:t>
            </w:r>
          </w:p>
        </w:tc>
      </w:tr>
      <w:tr w:rsidR="00B6242E" w:rsidRPr="00336837" w:rsidTr="003767C1">
        <w:trPr>
          <w:gridAfter w:val="17"/>
          <w:wAfter w:w="781" w:type="dxa"/>
          <w:trHeight w:val="600"/>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1. Основное мероприятие «Обновление парка сельскохозяйственной техники»</w:t>
            </w:r>
          </w:p>
        </w:tc>
      </w:tr>
      <w:tr w:rsidR="00B6242E" w:rsidRPr="00336837" w:rsidTr="003767C1">
        <w:trPr>
          <w:gridAfter w:val="5"/>
          <w:wAfter w:w="280" w:type="dxa"/>
          <w:trHeight w:val="172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1.1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979"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1134" w:type="dxa"/>
            <w:gridSpan w:val="2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992"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0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99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0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425"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r>
      <w:tr w:rsidR="00B6242E" w:rsidRPr="00336837" w:rsidTr="003767C1">
        <w:trPr>
          <w:gridAfter w:val="5"/>
          <w:wAfter w:w="280" w:type="dxa"/>
          <w:trHeight w:val="49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тракторы</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штук</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26</w:t>
            </w:r>
          </w:p>
        </w:tc>
        <w:tc>
          <w:tcPr>
            <w:tcW w:w="979"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27</w:t>
            </w:r>
          </w:p>
        </w:tc>
        <w:tc>
          <w:tcPr>
            <w:tcW w:w="1134" w:type="dxa"/>
            <w:gridSpan w:val="2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25</w:t>
            </w:r>
          </w:p>
        </w:tc>
        <w:tc>
          <w:tcPr>
            <w:tcW w:w="992"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28</w:t>
            </w:r>
          </w:p>
        </w:tc>
        <w:tc>
          <w:tcPr>
            <w:tcW w:w="70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28</w:t>
            </w:r>
          </w:p>
        </w:tc>
        <w:tc>
          <w:tcPr>
            <w:tcW w:w="99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28</w:t>
            </w:r>
          </w:p>
        </w:tc>
        <w:tc>
          <w:tcPr>
            <w:tcW w:w="70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29</w:t>
            </w:r>
          </w:p>
        </w:tc>
        <w:tc>
          <w:tcPr>
            <w:tcW w:w="425"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28</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1.16.9</w:t>
            </w:r>
          </w:p>
        </w:tc>
      </w:tr>
      <w:tr w:rsidR="00B6242E" w:rsidRPr="00336837" w:rsidTr="003767C1">
        <w:trPr>
          <w:gridAfter w:val="5"/>
          <w:wAfter w:w="280" w:type="dxa"/>
          <w:trHeight w:val="48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зерноуборочные комбайны</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штук</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w:t>
            </w:r>
          </w:p>
        </w:tc>
        <w:tc>
          <w:tcPr>
            <w:tcW w:w="979"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1134" w:type="dxa"/>
            <w:gridSpan w:val="2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w:t>
            </w:r>
          </w:p>
        </w:tc>
        <w:tc>
          <w:tcPr>
            <w:tcW w:w="992"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70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99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70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425"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1.16.9</w:t>
            </w:r>
          </w:p>
        </w:tc>
      </w:tr>
      <w:tr w:rsidR="00B6242E" w:rsidRPr="00336837" w:rsidTr="003767C1">
        <w:trPr>
          <w:gridAfter w:val="5"/>
          <w:wAfter w:w="280" w:type="dxa"/>
          <w:trHeight w:val="46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кормоуборочные комбайны</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штук</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979"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1134" w:type="dxa"/>
            <w:gridSpan w:val="2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992"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70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w:t>
            </w:r>
          </w:p>
        </w:tc>
        <w:tc>
          <w:tcPr>
            <w:tcW w:w="99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w:t>
            </w:r>
          </w:p>
        </w:tc>
        <w:tc>
          <w:tcPr>
            <w:tcW w:w="70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w:t>
            </w:r>
          </w:p>
        </w:tc>
        <w:tc>
          <w:tcPr>
            <w:tcW w:w="425"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1.16.9</w:t>
            </w:r>
          </w:p>
        </w:tc>
      </w:tr>
      <w:tr w:rsidR="00B6242E" w:rsidRPr="00336837" w:rsidTr="003767C1">
        <w:trPr>
          <w:gridAfter w:val="5"/>
          <w:wAfter w:w="280" w:type="dxa"/>
          <w:trHeight w:val="75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свеклоуборочные комбайны и свеклопогрузчики</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штук</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979"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1134" w:type="dxa"/>
            <w:gridSpan w:val="2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992"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70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99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0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425"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1.16.9</w:t>
            </w:r>
          </w:p>
        </w:tc>
      </w:tr>
      <w:tr w:rsidR="00B6242E" w:rsidRPr="00336837" w:rsidTr="003767C1">
        <w:trPr>
          <w:gridAfter w:val="17"/>
          <w:wAfter w:w="781" w:type="dxa"/>
          <w:trHeight w:val="600"/>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3. Основное мероприятие  «Развитие биотехнологий»</w:t>
            </w:r>
          </w:p>
        </w:tc>
      </w:tr>
      <w:tr w:rsidR="00B6242E" w:rsidRPr="00336837" w:rsidTr="003767C1">
        <w:trPr>
          <w:gridAfter w:val="5"/>
          <w:wAfter w:w="280" w:type="dxa"/>
          <w:trHeight w:val="126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3.1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Рост применения биологических средств защиты растений и микробиологических удобрений в растениеводстве</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2010 году</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979"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1134" w:type="dxa"/>
            <w:gridSpan w:val="2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27,1</w:t>
            </w:r>
          </w:p>
        </w:tc>
        <w:tc>
          <w:tcPr>
            <w:tcW w:w="992"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27,3</w:t>
            </w:r>
          </w:p>
        </w:tc>
        <w:tc>
          <w:tcPr>
            <w:tcW w:w="70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27,9</w:t>
            </w:r>
          </w:p>
        </w:tc>
        <w:tc>
          <w:tcPr>
            <w:tcW w:w="99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28,9</w:t>
            </w:r>
          </w:p>
        </w:tc>
        <w:tc>
          <w:tcPr>
            <w:tcW w:w="70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30,3</w:t>
            </w:r>
          </w:p>
        </w:tc>
        <w:tc>
          <w:tcPr>
            <w:tcW w:w="425"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32,2</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r>
      <w:tr w:rsidR="00B6242E" w:rsidRPr="00336837" w:rsidTr="003767C1">
        <w:trPr>
          <w:gridAfter w:val="5"/>
          <w:wAfter w:w="280" w:type="dxa"/>
          <w:trHeight w:val="133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lastRenderedPageBreak/>
              <w:t>Показатель 3.2</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Удельный вес отходов сельскохозяйственного производства, переработанных методами биотехнологии</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979"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1134" w:type="dxa"/>
            <w:gridSpan w:val="2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w:t>
            </w:r>
          </w:p>
        </w:tc>
        <w:tc>
          <w:tcPr>
            <w:tcW w:w="992"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10,5</w:t>
            </w:r>
          </w:p>
        </w:tc>
        <w:tc>
          <w:tcPr>
            <w:tcW w:w="70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10,7</w:t>
            </w:r>
          </w:p>
        </w:tc>
        <w:tc>
          <w:tcPr>
            <w:tcW w:w="99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10,9</w:t>
            </w:r>
          </w:p>
        </w:tc>
        <w:tc>
          <w:tcPr>
            <w:tcW w:w="70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11,2</w:t>
            </w:r>
          </w:p>
        </w:tc>
        <w:tc>
          <w:tcPr>
            <w:tcW w:w="425"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11,5</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rFonts w:ascii="Arial CYR" w:hAnsi="Arial CYR" w:cs="Arial CYR"/>
                <w:sz w:val="20"/>
                <w:szCs w:val="20"/>
              </w:rPr>
            </w:pPr>
            <w:r w:rsidRPr="00336837">
              <w:rPr>
                <w:rFonts w:ascii="Arial CYR" w:hAnsi="Arial CYR" w:cs="Arial CYR"/>
                <w:sz w:val="20"/>
                <w:szCs w:val="20"/>
              </w:rPr>
              <w:t xml:space="preserve"> -</w:t>
            </w:r>
          </w:p>
        </w:tc>
      </w:tr>
      <w:tr w:rsidR="00B6242E" w:rsidRPr="00336837" w:rsidTr="003767C1">
        <w:trPr>
          <w:gridAfter w:val="17"/>
          <w:wAfter w:w="781" w:type="dxa"/>
          <w:trHeight w:val="91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 Основное мероприятие  «Государственная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p>
        </w:tc>
      </w:tr>
      <w:tr w:rsidR="00B6242E" w:rsidRPr="00336837" w:rsidTr="003767C1">
        <w:trPr>
          <w:gridAfter w:val="5"/>
          <w:wAfter w:w="280" w:type="dxa"/>
          <w:trHeight w:val="100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4.1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Рентабельность сельскохозяйственных организаций (с учетом субсидий)</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11,0</w:t>
            </w:r>
          </w:p>
        </w:tc>
        <w:tc>
          <w:tcPr>
            <w:tcW w:w="979" w:type="dxa"/>
            <w:gridSpan w:val="7"/>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12,0</w:t>
            </w:r>
          </w:p>
        </w:tc>
        <w:tc>
          <w:tcPr>
            <w:tcW w:w="992" w:type="dxa"/>
            <w:gridSpan w:val="2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13,0</w:t>
            </w:r>
          </w:p>
        </w:tc>
        <w:tc>
          <w:tcPr>
            <w:tcW w:w="993"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13,0</w:t>
            </w:r>
          </w:p>
        </w:tc>
        <w:tc>
          <w:tcPr>
            <w:tcW w:w="85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13,0</w:t>
            </w:r>
          </w:p>
        </w:tc>
        <w:tc>
          <w:tcPr>
            <w:tcW w:w="992"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14,0</w:t>
            </w:r>
          </w:p>
        </w:tc>
        <w:tc>
          <w:tcPr>
            <w:tcW w:w="567" w:type="dxa"/>
            <w:gridSpan w:val="1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567"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17"/>
          <w:wAfter w:w="781" w:type="dxa"/>
          <w:trHeight w:val="64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5. Основное мероприятие «Модернизация предприятий пищевой и перерабатывающей промышленности»</w:t>
            </w:r>
          </w:p>
        </w:tc>
      </w:tr>
      <w:tr w:rsidR="00B6242E" w:rsidRPr="00336837" w:rsidTr="003767C1">
        <w:trPr>
          <w:gridAfter w:val="3"/>
          <w:wAfter w:w="146" w:type="dxa"/>
          <w:trHeight w:val="108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5.1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Индекс производства пищевых продуктов, включая напитки и табака (в сопоставимых ценах)</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 к предыдущему году</w:t>
            </w:r>
          </w:p>
        </w:tc>
        <w:tc>
          <w:tcPr>
            <w:tcW w:w="851" w:type="dxa"/>
            <w:gridSpan w:val="5"/>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97,6</w:t>
            </w:r>
          </w:p>
        </w:tc>
        <w:tc>
          <w:tcPr>
            <w:tcW w:w="1112" w:type="dxa"/>
            <w:gridSpan w:val="13"/>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111,1</w:t>
            </w:r>
          </w:p>
        </w:tc>
        <w:tc>
          <w:tcPr>
            <w:tcW w:w="709" w:type="dxa"/>
            <w:gridSpan w:val="11"/>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100</w:t>
            </w:r>
          </w:p>
        </w:tc>
        <w:tc>
          <w:tcPr>
            <w:tcW w:w="851" w:type="dxa"/>
            <w:gridSpan w:val="16"/>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100</w:t>
            </w:r>
          </w:p>
        </w:tc>
        <w:tc>
          <w:tcPr>
            <w:tcW w:w="851" w:type="dxa"/>
            <w:gridSpan w:val="13"/>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100</w:t>
            </w:r>
          </w:p>
        </w:tc>
        <w:tc>
          <w:tcPr>
            <w:tcW w:w="850" w:type="dxa"/>
            <w:gridSpan w:val="13"/>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100</w:t>
            </w:r>
          </w:p>
        </w:tc>
        <w:tc>
          <w:tcPr>
            <w:tcW w:w="567" w:type="dxa"/>
            <w:gridSpan w:val="14"/>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104</w:t>
            </w:r>
          </w:p>
        </w:tc>
        <w:tc>
          <w:tcPr>
            <w:tcW w:w="709" w:type="dxa"/>
            <w:gridSpan w:val="12"/>
            <w:tcBorders>
              <w:top w:val="nil"/>
              <w:left w:val="nil"/>
              <w:bottom w:val="single" w:sz="4" w:space="0" w:color="auto"/>
              <w:right w:val="single" w:sz="4" w:space="0" w:color="auto"/>
            </w:tcBorders>
            <w:shd w:val="clear" w:color="auto" w:fill="auto"/>
            <w:hideMark/>
          </w:tcPr>
          <w:p w:rsidR="00B6242E" w:rsidRPr="00336837" w:rsidRDefault="00B6242E" w:rsidP="003767C1">
            <w:pPr>
              <w:jc w:val="center"/>
              <w:rPr>
                <w:sz w:val="20"/>
                <w:szCs w:val="20"/>
              </w:rPr>
            </w:pPr>
            <w:r w:rsidRPr="00336837">
              <w:rPr>
                <w:sz w:val="20"/>
                <w:szCs w:val="20"/>
              </w:rPr>
              <w:t>105,7</w:t>
            </w:r>
          </w:p>
        </w:tc>
        <w:tc>
          <w:tcPr>
            <w:tcW w:w="992" w:type="dxa"/>
            <w:gridSpan w:val="22"/>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1.19.2</w:t>
            </w:r>
          </w:p>
        </w:tc>
      </w:tr>
      <w:tr w:rsidR="00B6242E" w:rsidRPr="00336837" w:rsidTr="003767C1">
        <w:trPr>
          <w:gridAfter w:val="17"/>
          <w:wAfter w:w="781" w:type="dxa"/>
          <w:trHeight w:val="82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6. Основное мероприятие  «Государственная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tc>
      </w:tr>
      <w:tr w:rsidR="00B6242E" w:rsidRPr="00336837" w:rsidTr="003767C1">
        <w:trPr>
          <w:gridAfter w:val="1"/>
          <w:wAfter w:w="55" w:type="dxa"/>
          <w:trHeight w:val="111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6.1</w:t>
            </w:r>
          </w:p>
        </w:tc>
        <w:tc>
          <w:tcPr>
            <w:tcW w:w="3287"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Продукция сельского хозяйства в хозяйствах всех категорий, в фактических ценах</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милиард. рублей</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3,6</w:t>
            </w:r>
          </w:p>
        </w:tc>
        <w:tc>
          <w:tcPr>
            <w:tcW w:w="1112"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3,8</w:t>
            </w:r>
          </w:p>
        </w:tc>
        <w:tc>
          <w:tcPr>
            <w:tcW w:w="709"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4,1</w:t>
            </w:r>
          </w:p>
        </w:tc>
        <w:tc>
          <w:tcPr>
            <w:tcW w:w="851"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4,4</w:t>
            </w:r>
          </w:p>
        </w:tc>
        <w:tc>
          <w:tcPr>
            <w:tcW w:w="851"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4,5</w:t>
            </w:r>
          </w:p>
        </w:tc>
        <w:tc>
          <w:tcPr>
            <w:tcW w:w="850"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4,6</w:t>
            </w:r>
          </w:p>
        </w:tc>
        <w:tc>
          <w:tcPr>
            <w:tcW w:w="567"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4,8</w:t>
            </w:r>
          </w:p>
        </w:tc>
        <w:tc>
          <w:tcPr>
            <w:tcW w:w="567" w:type="dxa"/>
            <w:gridSpan w:val="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w:t>
            </w:r>
          </w:p>
        </w:tc>
        <w:tc>
          <w:tcPr>
            <w:tcW w:w="1225" w:type="dxa"/>
            <w:gridSpan w:val="2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1.16.1</w:t>
            </w:r>
          </w:p>
        </w:tc>
      </w:tr>
      <w:tr w:rsidR="00B6242E" w:rsidRPr="00336837" w:rsidTr="003767C1">
        <w:trPr>
          <w:gridAfter w:val="17"/>
          <w:wAfter w:w="781" w:type="dxa"/>
          <w:trHeight w:val="79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Подпрограмма 6  «Развитие информационно-консультационной помощи на селе»</w:t>
            </w:r>
          </w:p>
        </w:tc>
      </w:tr>
      <w:tr w:rsidR="00B6242E" w:rsidRPr="00336837" w:rsidTr="003767C1">
        <w:trPr>
          <w:gridAfter w:val="17"/>
          <w:wAfter w:w="781" w:type="dxa"/>
          <w:trHeight w:val="630"/>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1.Основное мероприятие «Финансовое обеспечение оказания муницмпальных услуг (выполнения работ) подведомственными учреждениями органов местного самоуправления»</w:t>
            </w:r>
          </w:p>
        </w:tc>
      </w:tr>
      <w:tr w:rsidR="00B6242E" w:rsidRPr="00336837" w:rsidTr="003767C1">
        <w:trPr>
          <w:gridAfter w:val="6"/>
          <w:wAfter w:w="288" w:type="dxa"/>
          <w:trHeight w:val="283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lastRenderedPageBreak/>
              <w:t>Показатель 1.1</w:t>
            </w:r>
          </w:p>
        </w:tc>
        <w:tc>
          <w:tcPr>
            <w:tcW w:w="297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Уровень оказания муниципальными учреждениями Панинского района муниципальных услуг (выполнения работ) от предусмотренного муниципальным заданием объема в рамках реализации муниципальной программы</w:t>
            </w:r>
          </w:p>
        </w:tc>
        <w:tc>
          <w:tcPr>
            <w:tcW w:w="1134"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850"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100,0</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100,0</w:t>
            </w:r>
          </w:p>
        </w:tc>
        <w:tc>
          <w:tcPr>
            <w:tcW w:w="1559" w:type="dxa"/>
            <w:gridSpan w:val="19"/>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100,0</w:t>
            </w:r>
          </w:p>
        </w:tc>
        <w:tc>
          <w:tcPr>
            <w:tcW w:w="992" w:type="dxa"/>
            <w:gridSpan w:val="19"/>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100,0</w:t>
            </w:r>
          </w:p>
        </w:tc>
        <w:tc>
          <w:tcPr>
            <w:tcW w:w="852"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100,0</w:t>
            </w:r>
          </w:p>
        </w:tc>
        <w:tc>
          <w:tcPr>
            <w:tcW w:w="1134"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100,0</w:t>
            </w:r>
          </w:p>
        </w:tc>
        <w:tc>
          <w:tcPr>
            <w:tcW w:w="850"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100,0</w:t>
            </w:r>
          </w:p>
        </w:tc>
        <w:tc>
          <w:tcPr>
            <w:tcW w:w="709" w:type="dxa"/>
            <w:gridSpan w:val="1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100,0</w:t>
            </w:r>
          </w:p>
        </w:tc>
        <w:tc>
          <w:tcPr>
            <w:tcW w:w="432" w:type="dxa"/>
            <w:gridSpan w:val="8"/>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17"/>
          <w:wAfter w:w="781" w:type="dxa"/>
          <w:trHeight w:val="31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2.Основное мероприятие «Создание условий и предпосылок для развития агропромышленного комплекса Панинского района»</w:t>
            </w:r>
          </w:p>
        </w:tc>
      </w:tr>
      <w:tr w:rsidR="00B6242E" w:rsidRPr="00336837" w:rsidTr="003767C1">
        <w:trPr>
          <w:gridAfter w:val="6"/>
          <w:wAfter w:w="288" w:type="dxa"/>
          <w:trHeight w:val="157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2.1</w:t>
            </w:r>
          </w:p>
        </w:tc>
        <w:tc>
          <w:tcPr>
            <w:tcW w:w="2828" w:type="dxa"/>
            <w:gridSpan w:val="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Минимальное количество проведенных конкурсов, выставок, семинаров и прочих научно-практических мероприятий в год</w:t>
            </w:r>
          </w:p>
        </w:tc>
        <w:tc>
          <w:tcPr>
            <w:tcW w:w="1134"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единиц</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1134"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w:t>
            </w:r>
          </w:p>
        </w:tc>
        <w:tc>
          <w:tcPr>
            <w:tcW w:w="1275"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w:t>
            </w:r>
          </w:p>
        </w:tc>
        <w:tc>
          <w:tcPr>
            <w:tcW w:w="993"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w:t>
            </w:r>
          </w:p>
        </w:tc>
        <w:tc>
          <w:tcPr>
            <w:tcW w:w="993" w:type="dxa"/>
            <w:gridSpan w:val="2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w:t>
            </w:r>
          </w:p>
        </w:tc>
        <w:tc>
          <w:tcPr>
            <w:tcW w:w="850"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w:t>
            </w:r>
          </w:p>
        </w:tc>
        <w:tc>
          <w:tcPr>
            <w:tcW w:w="851"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w:t>
            </w:r>
          </w:p>
        </w:tc>
        <w:tc>
          <w:tcPr>
            <w:tcW w:w="709"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w:t>
            </w:r>
          </w:p>
        </w:tc>
        <w:tc>
          <w:tcPr>
            <w:tcW w:w="715"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6"/>
          <w:wAfter w:w="288" w:type="dxa"/>
          <w:trHeight w:val="126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2.2</w:t>
            </w:r>
          </w:p>
        </w:tc>
        <w:tc>
          <w:tcPr>
            <w:tcW w:w="2828" w:type="dxa"/>
            <w:gridSpan w:val="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Уровень модернизации технического и программного обеспечения от общего количества рабочих мест</w:t>
            </w:r>
          </w:p>
        </w:tc>
        <w:tc>
          <w:tcPr>
            <w:tcW w:w="1134"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5,0</w:t>
            </w:r>
          </w:p>
        </w:tc>
        <w:tc>
          <w:tcPr>
            <w:tcW w:w="1134"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1275"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993"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993" w:type="dxa"/>
            <w:gridSpan w:val="2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850"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851"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709"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15,0</w:t>
            </w:r>
          </w:p>
        </w:tc>
        <w:tc>
          <w:tcPr>
            <w:tcW w:w="715"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w:t>
            </w:r>
          </w:p>
        </w:tc>
      </w:tr>
      <w:tr w:rsidR="00B6242E" w:rsidRPr="00336837" w:rsidTr="003767C1">
        <w:trPr>
          <w:gridAfter w:val="6"/>
          <w:wAfter w:w="288" w:type="dxa"/>
          <w:trHeight w:val="1575"/>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Показатель2.3</w:t>
            </w:r>
          </w:p>
        </w:tc>
        <w:tc>
          <w:tcPr>
            <w:tcW w:w="2828" w:type="dxa"/>
            <w:gridSpan w:val="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Наличие в информационно-телекоммуникационной сети Интернет сайта департамента аграрной политики Воронежской области</w:t>
            </w:r>
          </w:p>
        </w:tc>
        <w:tc>
          <w:tcPr>
            <w:tcW w:w="1134"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единиц</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1134"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1275"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993"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993" w:type="dxa"/>
            <w:gridSpan w:val="2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850"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851"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709"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w:t>
            </w:r>
          </w:p>
        </w:tc>
        <w:tc>
          <w:tcPr>
            <w:tcW w:w="715"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6"/>
          <w:wAfter w:w="288" w:type="dxa"/>
          <w:trHeight w:val="189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lastRenderedPageBreak/>
              <w:t>Показатель 2.4</w:t>
            </w:r>
          </w:p>
        </w:tc>
        <w:tc>
          <w:tcPr>
            <w:tcW w:w="2828" w:type="dxa"/>
            <w:gridSpan w:val="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Доля руководителей и главных  специалистов сельскохозяйственных организаций в их общем числе, прошедших переподготовку и повышение квалификации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9,4</w:t>
            </w:r>
          </w:p>
        </w:tc>
        <w:tc>
          <w:tcPr>
            <w:tcW w:w="1134"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w:t>
            </w:r>
          </w:p>
        </w:tc>
        <w:tc>
          <w:tcPr>
            <w:tcW w:w="1275"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10,5</w:t>
            </w:r>
          </w:p>
        </w:tc>
        <w:tc>
          <w:tcPr>
            <w:tcW w:w="993"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11,0</w:t>
            </w:r>
          </w:p>
        </w:tc>
        <w:tc>
          <w:tcPr>
            <w:tcW w:w="993" w:type="dxa"/>
            <w:gridSpan w:val="2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11,5</w:t>
            </w:r>
          </w:p>
        </w:tc>
        <w:tc>
          <w:tcPr>
            <w:tcW w:w="850"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12,0</w:t>
            </w:r>
          </w:p>
        </w:tc>
        <w:tc>
          <w:tcPr>
            <w:tcW w:w="851"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13,0</w:t>
            </w:r>
          </w:p>
        </w:tc>
        <w:tc>
          <w:tcPr>
            <w:tcW w:w="709"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14,5</w:t>
            </w:r>
          </w:p>
        </w:tc>
        <w:tc>
          <w:tcPr>
            <w:tcW w:w="715"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17"/>
          <w:wAfter w:w="781" w:type="dxa"/>
          <w:trHeight w:val="85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3.Основное мероприятие «Финансовое обеспечение выполнения других расходных обязательств Панинского муниципального района»</w:t>
            </w:r>
          </w:p>
        </w:tc>
      </w:tr>
      <w:tr w:rsidR="00B6242E" w:rsidRPr="00336837" w:rsidTr="003767C1">
        <w:trPr>
          <w:gridAfter w:val="6"/>
          <w:wAfter w:w="288" w:type="dxa"/>
          <w:trHeight w:val="900"/>
        </w:trPr>
        <w:tc>
          <w:tcPr>
            <w:tcW w:w="2973" w:type="dxa"/>
            <w:gridSpan w:val="3"/>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3.1</w:t>
            </w:r>
          </w:p>
        </w:tc>
        <w:tc>
          <w:tcPr>
            <w:tcW w:w="2828" w:type="dxa"/>
            <w:gridSpan w:val="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Уровень выполнения расходных обязательств</w:t>
            </w:r>
          </w:p>
        </w:tc>
        <w:tc>
          <w:tcPr>
            <w:tcW w:w="1134"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95,0</w:t>
            </w:r>
          </w:p>
        </w:tc>
        <w:tc>
          <w:tcPr>
            <w:tcW w:w="1134"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95,0</w:t>
            </w:r>
          </w:p>
        </w:tc>
        <w:tc>
          <w:tcPr>
            <w:tcW w:w="1275"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95,0</w:t>
            </w:r>
          </w:p>
        </w:tc>
        <w:tc>
          <w:tcPr>
            <w:tcW w:w="993"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95,0</w:t>
            </w:r>
          </w:p>
        </w:tc>
        <w:tc>
          <w:tcPr>
            <w:tcW w:w="993" w:type="dxa"/>
            <w:gridSpan w:val="2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95,0</w:t>
            </w:r>
          </w:p>
        </w:tc>
        <w:tc>
          <w:tcPr>
            <w:tcW w:w="850"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95,0</w:t>
            </w:r>
          </w:p>
        </w:tc>
        <w:tc>
          <w:tcPr>
            <w:tcW w:w="851"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95,0</w:t>
            </w:r>
          </w:p>
        </w:tc>
        <w:tc>
          <w:tcPr>
            <w:tcW w:w="709"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95,0</w:t>
            </w:r>
          </w:p>
        </w:tc>
        <w:tc>
          <w:tcPr>
            <w:tcW w:w="715"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17"/>
          <w:wAfter w:w="781" w:type="dxa"/>
          <w:trHeight w:val="945"/>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Подпрограмма 7 «Устойчивое развитие сельских территорий  на 2014 - 2017 годы и на период до 2020 года»</w:t>
            </w:r>
          </w:p>
        </w:tc>
      </w:tr>
      <w:tr w:rsidR="00B6242E" w:rsidRPr="00336837" w:rsidTr="003767C1">
        <w:trPr>
          <w:gridAfter w:val="17"/>
          <w:wAfter w:w="781" w:type="dxa"/>
          <w:trHeight w:val="750"/>
        </w:trPr>
        <w:tc>
          <w:tcPr>
            <w:tcW w:w="14813" w:type="dxa"/>
            <w:gridSpan w:val="124"/>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1. 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r>
      <w:tr w:rsidR="00B6242E" w:rsidRPr="00336837" w:rsidTr="003767C1">
        <w:trPr>
          <w:gridAfter w:val="4"/>
          <w:wAfter w:w="152" w:type="dxa"/>
          <w:trHeight w:val="945"/>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Показатель 1.1</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Ввод (приобретение) жилья для граждан, проживающих  и  работающих в сельской местности</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кв.метров</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695</w:t>
            </w:r>
          </w:p>
        </w:tc>
        <w:tc>
          <w:tcPr>
            <w:tcW w:w="1088"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601</w:t>
            </w:r>
          </w:p>
        </w:tc>
        <w:tc>
          <w:tcPr>
            <w:tcW w:w="850"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756</w:t>
            </w:r>
          </w:p>
        </w:tc>
        <w:tc>
          <w:tcPr>
            <w:tcW w:w="994"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854</w:t>
            </w:r>
          </w:p>
        </w:tc>
        <w:tc>
          <w:tcPr>
            <w:tcW w:w="85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878</w:t>
            </w:r>
          </w:p>
        </w:tc>
        <w:tc>
          <w:tcPr>
            <w:tcW w:w="851"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894</w:t>
            </w:r>
          </w:p>
        </w:tc>
        <w:tc>
          <w:tcPr>
            <w:tcW w:w="708"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918</w:t>
            </w:r>
          </w:p>
        </w:tc>
        <w:tc>
          <w:tcPr>
            <w:tcW w:w="567"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918</w:t>
            </w:r>
          </w:p>
        </w:tc>
        <w:tc>
          <w:tcPr>
            <w:tcW w:w="71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4"/>
          <w:wAfter w:w="152" w:type="dxa"/>
          <w:trHeight w:val="690"/>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в том числе для молодых семей и молодых специалистов</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кв.метров</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361</w:t>
            </w:r>
          </w:p>
        </w:tc>
        <w:tc>
          <w:tcPr>
            <w:tcW w:w="1088"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201,00</w:t>
            </w:r>
          </w:p>
        </w:tc>
        <w:tc>
          <w:tcPr>
            <w:tcW w:w="850"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350,00</w:t>
            </w:r>
          </w:p>
        </w:tc>
        <w:tc>
          <w:tcPr>
            <w:tcW w:w="994"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437,00</w:t>
            </w:r>
          </w:p>
        </w:tc>
        <w:tc>
          <w:tcPr>
            <w:tcW w:w="85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450,00</w:t>
            </w:r>
          </w:p>
        </w:tc>
        <w:tc>
          <w:tcPr>
            <w:tcW w:w="851"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460,00</w:t>
            </w:r>
          </w:p>
        </w:tc>
        <w:tc>
          <w:tcPr>
            <w:tcW w:w="708"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475,00</w:t>
            </w:r>
          </w:p>
        </w:tc>
        <w:tc>
          <w:tcPr>
            <w:tcW w:w="567"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475,00</w:t>
            </w:r>
          </w:p>
        </w:tc>
        <w:tc>
          <w:tcPr>
            <w:tcW w:w="71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w:t>
            </w:r>
          </w:p>
        </w:tc>
      </w:tr>
      <w:tr w:rsidR="00B6242E" w:rsidRPr="00336837" w:rsidTr="003767C1">
        <w:trPr>
          <w:gridAfter w:val="4"/>
          <w:wAfter w:w="152" w:type="dxa"/>
          <w:trHeight w:val="1350"/>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1.2</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Сокращение  общего числа семей, нуждающихся в улучшении жилищных условий,  в сельской местности (нарастающим итогом)</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1088"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2,1</w:t>
            </w:r>
          </w:p>
        </w:tc>
        <w:tc>
          <w:tcPr>
            <w:tcW w:w="850"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4,1</w:t>
            </w:r>
          </w:p>
        </w:tc>
        <w:tc>
          <w:tcPr>
            <w:tcW w:w="994"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6,2</w:t>
            </w:r>
          </w:p>
        </w:tc>
        <w:tc>
          <w:tcPr>
            <w:tcW w:w="85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8,4</w:t>
            </w:r>
          </w:p>
        </w:tc>
        <w:tc>
          <w:tcPr>
            <w:tcW w:w="851"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10,8</w:t>
            </w:r>
          </w:p>
        </w:tc>
        <w:tc>
          <w:tcPr>
            <w:tcW w:w="708"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13,4</w:t>
            </w:r>
          </w:p>
        </w:tc>
        <w:tc>
          <w:tcPr>
            <w:tcW w:w="567"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16,3</w:t>
            </w:r>
          </w:p>
        </w:tc>
        <w:tc>
          <w:tcPr>
            <w:tcW w:w="71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r>
      <w:tr w:rsidR="00B6242E" w:rsidRPr="00336837" w:rsidTr="003767C1">
        <w:trPr>
          <w:gridAfter w:val="4"/>
          <w:wAfter w:w="152" w:type="dxa"/>
          <w:trHeight w:val="1650"/>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lastRenderedPageBreak/>
              <w:t>Показатель 1.3</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 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процентов</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1088"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3,2</w:t>
            </w:r>
          </w:p>
        </w:tc>
        <w:tc>
          <w:tcPr>
            <w:tcW w:w="850"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6,3</w:t>
            </w:r>
          </w:p>
        </w:tc>
        <w:tc>
          <w:tcPr>
            <w:tcW w:w="994"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9,5</w:t>
            </w:r>
          </w:p>
        </w:tc>
        <w:tc>
          <w:tcPr>
            <w:tcW w:w="85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12,9</w:t>
            </w:r>
          </w:p>
        </w:tc>
        <w:tc>
          <w:tcPr>
            <w:tcW w:w="851"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16,6</w:t>
            </w:r>
          </w:p>
        </w:tc>
        <w:tc>
          <w:tcPr>
            <w:tcW w:w="708"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20,7</w:t>
            </w:r>
          </w:p>
        </w:tc>
        <w:tc>
          <w:tcPr>
            <w:tcW w:w="567"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25,2</w:t>
            </w:r>
          </w:p>
        </w:tc>
        <w:tc>
          <w:tcPr>
            <w:tcW w:w="71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r>
      <w:tr w:rsidR="00B6242E" w:rsidRPr="00336837" w:rsidTr="003767C1">
        <w:trPr>
          <w:gridAfter w:val="4"/>
          <w:wAfter w:w="152" w:type="dxa"/>
          <w:trHeight w:val="630"/>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1.4</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Количество созданных рабочих мест на селе</w:t>
            </w:r>
          </w:p>
        </w:tc>
        <w:tc>
          <w:tcPr>
            <w:tcW w:w="169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мест</w:t>
            </w:r>
          </w:p>
        </w:tc>
        <w:tc>
          <w:tcPr>
            <w:tcW w:w="85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1088"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w:t>
            </w:r>
          </w:p>
        </w:tc>
        <w:tc>
          <w:tcPr>
            <w:tcW w:w="850"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994"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85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851"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708"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4</w:t>
            </w:r>
          </w:p>
        </w:tc>
        <w:tc>
          <w:tcPr>
            <w:tcW w:w="567"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5</w:t>
            </w:r>
          </w:p>
        </w:tc>
        <w:tc>
          <w:tcPr>
            <w:tcW w:w="719"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rFonts w:ascii="Arial CYR" w:hAnsi="Arial CYR" w:cs="Arial CYR"/>
                <w:sz w:val="20"/>
                <w:szCs w:val="20"/>
              </w:rPr>
            </w:pPr>
            <w:r w:rsidRPr="00336837">
              <w:rPr>
                <w:rFonts w:ascii="Arial CYR" w:hAnsi="Arial CYR" w:cs="Arial CYR"/>
                <w:sz w:val="20"/>
                <w:szCs w:val="20"/>
              </w:rPr>
              <w:t xml:space="preserve"> -</w:t>
            </w:r>
          </w:p>
        </w:tc>
      </w:tr>
      <w:tr w:rsidR="00B6242E" w:rsidRPr="00336837" w:rsidTr="003767C1">
        <w:trPr>
          <w:gridAfter w:val="16"/>
          <w:wAfter w:w="774" w:type="dxa"/>
          <w:trHeight w:val="615"/>
        </w:trPr>
        <w:tc>
          <w:tcPr>
            <w:tcW w:w="14820" w:type="dxa"/>
            <w:gridSpan w:val="125"/>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b/>
                <w:bCs/>
                <w:sz w:val="20"/>
                <w:szCs w:val="20"/>
              </w:rPr>
            </w:pPr>
            <w:r w:rsidRPr="00336837">
              <w:rPr>
                <w:b/>
                <w:bCs/>
                <w:sz w:val="20"/>
                <w:szCs w:val="20"/>
              </w:rPr>
              <w:t xml:space="preserve">Подпрограмма 8 «Развитие мелиорации земель сельскохозяйственного назначения Панинского района на 2014 - 2020 годы» </w:t>
            </w:r>
          </w:p>
        </w:tc>
      </w:tr>
      <w:tr w:rsidR="00B6242E" w:rsidRPr="00336837" w:rsidTr="003767C1">
        <w:trPr>
          <w:gridAfter w:val="16"/>
          <w:wAfter w:w="774" w:type="dxa"/>
          <w:trHeight w:val="675"/>
        </w:trPr>
        <w:tc>
          <w:tcPr>
            <w:tcW w:w="14820" w:type="dxa"/>
            <w:gridSpan w:val="125"/>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1. Основное мероприятие «Гидромелиоративные работы»</w:t>
            </w:r>
          </w:p>
        </w:tc>
      </w:tr>
      <w:tr w:rsidR="00B6242E" w:rsidRPr="00336837" w:rsidTr="003767C1">
        <w:trPr>
          <w:gridAfter w:val="5"/>
          <w:wAfter w:w="280" w:type="dxa"/>
          <w:trHeight w:val="630"/>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1.1</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Ввод в эксплуатацию орошаемых земель</w:t>
            </w:r>
          </w:p>
        </w:tc>
        <w:tc>
          <w:tcPr>
            <w:tcW w:w="127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 гектаров</w:t>
            </w:r>
          </w:p>
        </w:tc>
        <w:tc>
          <w:tcPr>
            <w:tcW w:w="127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0</w:t>
            </w:r>
          </w:p>
        </w:tc>
        <w:tc>
          <w:tcPr>
            <w:tcW w:w="123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270</w:t>
            </w:r>
          </w:p>
        </w:tc>
        <w:tc>
          <w:tcPr>
            <w:tcW w:w="1134"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09"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851"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850"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426"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591"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w:t>
            </w:r>
          </w:p>
        </w:tc>
        <w:tc>
          <w:tcPr>
            <w:tcW w:w="708"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30.31</w:t>
            </w:r>
          </w:p>
        </w:tc>
      </w:tr>
      <w:tr w:rsidR="00B6242E" w:rsidRPr="00336837" w:rsidTr="003767C1">
        <w:trPr>
          <w:gridAfter w:val="5"/>
          <w:wAfter w:w="280" w:type="dxa"/>
          <w:trHeight w:val="1260"/>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1.2</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Прирост объема производства продукции растениеводства на орошаемых площадях (нарастающим итогом)</w:t>
            </w:r>
          </w:p>
        </w:tc>
        <w:tc>
          <w:tcPr>
            <w:tcW w:w="127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w:t>
            </w:r>
          </w:p>
        </w:tc>
        <w:tc>
          <w:tcPr>
            <w:tcW w:w="1276" w:type="dxa"/>
            <w:gridSpan w:val="10"/>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w:t>
            </w:r>
          </w:p>
        </w:tc>
        <w:tc>
          <w:tcPr>
            <w:tcW w:w="1230"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20</w:t>
            </w:r>
          </w:p>
        </w:tc>
        <w:tc>
          <w:tcPr>
            <w:tcW w:w="1134"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w:t>
            </w:r>
          </w:p>
        </w:tc>
        <w:tc>
          <w:tcPr>
            <w:tcW w:w="709"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w:t>
            </w:r>
          </w:p>
        </w:tc>
        <w:tc>
          <w:tcPr>
            <w:tcW w:w="851" w:type="dxa"/>
            <w:gridSpan w:val="14"/>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w:t>
            </w:r>
          </w:p>
        </w:tc>
        <w:tc>
          <w:tcPr>
            <w:tcW w:w="850" w:type="dxa"/>
            <w:gridSpan w:val="1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w:t>
            </w:r>
          </w:p>
        </w:tc>
        <w:tc>
          <w:tcPr>
            <w:tcW w:w="426" w:type="dxa"/>
            <w:gridSpan w:val="11"/>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w:t>
            </w:r>
          </w:p>
        </w:tc>
        <w:tc>
          <w:tcPr>
            <w:tcW w:w="591" w:type="dxa"/>
            <w:gridSpan w:val="13"/>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10,0</w:t>
            </w:r>
          </w:p>
        </w:tc>
        <w:tc>
          <w:tcPr>
            <w:tcW w:w="708"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rFonts w:ascii="Arial CYR" w:hAnsi="Arial CYR" w:cs="Arial CYR"/>
                <w:sz w:val="20"/>
                <w:szCs w:val="20"/>
              </w:rPr>
            </w:pPr>
            <w:r w:rsidRPr="00336837">
              <w:rPr>
                <w:rFonts w:ascii="Arial CYR" w:hAnsi="Arial CYR" w:cs="Arial CYR"/>
                <w:sz w:val="20"/>
                <w:szCs w:val="20"/>
              </w:rPr>
              <w:t xml:space="preserve"> -</w:t>
            </w:r>
          </w:p>
        </w:tc>
      </w:tr>
      <w:tr w:rsidR="00B6242E" w:rsidRPr="00336837" w:rsidTr="003767C1">
        <w:trPr>
          <w:gridAfter w:val="5"/>
          <w:wAfter w:w="280" w:type="dxa"/>
          <w:trHeight w:val="375"/>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1.3</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xml:space="preserve">Создание новых рабочих мест </w:t>
            </w:r>
          </w:p>
        </w:tc>
        <w:tc>
          <w:tcPr>
            <w:tcW w:w="127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мест</w:t>
            </w:r>
          </w:p>
        </w:tc>
        <w:tc>
          <w:tcPr>
            <w:tcW w:w="1276"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6</w:t>
            </w:r>
          </w:p>
        </w:tc>
        <w:tc>
          <w:tcPr>
            <w:tcW w:w="1230"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8</w:t>
            </w:r>
          </w:p>
        </w:tc>
        <w:tc>
          <w:tcPr>
            <w:tcW w:w="1134"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9</w:t>
            </w:r>
          </w:p>
        </w:tc>
        <w:tc>
          <w:tcPr>
            <w:tcW w:w="709"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10</w:t>
            </w:r>
          </w:p>
        </w:tc>
        <w:tc>
          <w:tcPr>
            <w:tcW w:w="851"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10</w:t>
            </w:r>
          </w:p>
        </w:tc>
        <w:tc>
          <w:tcPr>
            <w:tcW w:w="850"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10</w:t>
            </w:r>
          </w:p>
        </w:tc>
        <w:tc>
          <w:tcPr>
            <w:tcW w:w="426" w:type="dxa"/>
            <w:gridSpan w:val="11"/>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10</w:t>
            </w:r>
          </w:p>
        </w:tc>
        <w:tc>
          <w:tcPr>
            <w:tcW w:w="591"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10</w:t>
            </w:r>
          </w:p>
        </w:tc>
        <w:tc>
          <w:tcPr>
            <w:tcW w:w="708" w:type="dxa"/>
            <w:gridSpan w:val="1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rFonts w:ascii="Arial CYR" w:hAnsi="Arial CYR" w:cs="Arial CYR"/>
                <w:sz w:val="20"/>
                <w:szCs w:val="20"/>
              </w:rPr>
            </w:pPr>
            <w:r w:rsidRPr="00336837">
              <w:rPr>
                <w:rFonts w:ascii="Arial CYR" w:hAnsi="Arial CYR" w:cs="Arial CYR"/>
                <w:sz w:val="20"/>
                <w:szCs w:val="20"/>
              </w:rPr>
              <w:t xml:space="preserve"> -</w:t>
            </w:r>
          </w:p>
        </w:tc>
      </w:tr>
      <w:tr w:rsidR="00B6242E" w:rsidRPr="00336837" w:rsidTr="003767C1">
        <w:trPr>
          <w:gridAfter w:val="62"/>
          <w:wAfter w:w="2997" w:type="dxa"/>
          <w:trHeight w:val="570"/>
        </w:trPr>
        <w:tc>
          <w:tcPr>
            <w:tcW w:w="12597" w:type="dxa"/>
            <w:gridSpan w:val="79"/>
            <w:tcBorders>
              <w:top w:val="single" w:sz="4" w:space="0" w:color="auto"/>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2. Основное мероприятие «Агролесомелиоративное  обустройство  земель сельскохозяйственного назначения»</w:t>
            </w:r>
          </w:p>
        </w:tc>
      </w:tr>
      <w:tr w:rsidR="00B6242E" w:rsidRPr="00336837" w:rsidTr="003767C1">
        <w:trPr>
          <w:trHeight w:val="1065"/>
        </w:trPr>
        <w:tc>
          <w:tcPr>
            <w:tcW w:w="2977" w:type="dxa"/>
            <w:gridSpan w:val="4"/>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Показатель 2.1</w:t>
            </w:r>
          </w:p>
        </w:tc>
        <w:tc>
          <w:tcPr>
            <w:tcW w:w="3291" w:type="dxa"/>
            <w:gridSpan w:val="6"/>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Защита и сохранение сельскохозяйственных угодий от ветровой эрозии</w:t>
            </w:r>
          </w:p>
        </w:tc>
        <w:tc>
          <w:tcPr>
            <w:tcW w:w="1271" w:type="dxa"/>
            <w:gridSpan w:val="5"/>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га</w:t>
            </w:r>
          </w:p>
        </w:tc>
        <w:tc>
          <w:tcPr>
            <w:tcW w:w="1276" w:type="dxa"/>
            <w:gridSpan w:val="10"/>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0</w:t>
            </w:r>
          </w:p>
        </w:tc>
        <w:tc>
          <w:tcPr>
            <w:tcW w:w="1230"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0</w:t>
            </w:r>
          </w:p>
        </w:tc>
        <w:tc>
          <w:tcPr>
            <w:tcW w:w="1134"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709" w:type="dxa"/>
            <w:gridSpan w:val="13"/>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851" w:type="dxa"/>
            <w:gridSpan w:val="14"/>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0</w:t>
            </w:r>
          </w:p>
        </w:tc>
        <w:tc>
          <w:tcPr>
            <w:tcW w:w="850"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426" w:type="dxa"/>
            <w:gridSpan w:val="11"/>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708" w:type="dxa"/>
            <w:gridSpan w:val="15"/>
            <w:tcBorders>
              <w:top w:val="nil"/>
              <w:left w:val="nil"/>
              <w:bottom w:val="single" w:sz="4" w:space="0" w:color="auto"/>
              <w:right w:val="single" w:sz="4" w:space="0" w:color="auto"/>
            </w:tcBorders>
            <w:shd w:val="clear" w:color="auto" w:fill="auto"/>
            <w:noWrap/>
            <w:hideMark/>
          </w:tcPr>
          <w:p w:rsidR="00B6242E" w:rsidRPr="00336837" w:rsidRDefault="00B6242E" w:rsidP="003767C1">
            <w:pPr>
              <w:jc w:val="center"/>
              <w:rPr>
                <w:sz w:val="20"/>
                <w:szCs w:val="20"/>
              </w:rPr>
            </w:pPr>
            <w:r w:rsidRPr="00336837">
              <w:rPr>
                <w:sz w:val="20"/>
                <w:szCs w:val="20"/>
              </w:rPr>
              <w:t>1</w:t>
            </w:r>
          </w:p>
        </w:tc>
        <w:tc>
          <w:tcPr>
            <w:tcW w:w="871" w:type="dxa"/>
            <w:gridSpan w:val="19"/>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rFonts w:ascii="Arial CYR" w:hAnsi="Arial CYR" w:cs="Arial CYR"/>
                <w:sz w:val="20"/>
                <w:szCs w:val="20"/>
              </w:rPr>
            </w:pPr>
            <w:r w:rsidRPr="00336837">
              <w:rPr>
                <w:rFonts w:ascii="Arial CYR" w:hAnsi="Arial CYR" w:cs="Arial CYR"/>
                <w:sz w:val="20"/>
                <w:szCs w:val="20"/>
              </w:rPr>
              <w:t xml:space="preserve"> -</w:t>
            </w:r>
          </w:p>
        </w:tc>
      </w:tr>
    </w:tbl>
    <w:p w:rsidR="00B6242E" w:rsidRDefault="00B6242E" w:rsidP="00B6242E">
      <w:pPr>
        <w:autoSpaceDE w:val="0"/>
        <w:autoSpaceDN w:val="0"/>
        <w:adjustRightInd w:val="0"/>
        <w:jc w:val="right"/>
        <w:rPr>
          <w:strike/>
          <w:color w:val="000000"/>
          <w:sz w:val="20"/>
          <w:szCs w:val="20"/>
        </w:rPr>
        <w:sectPr w:rsidR="00B6242E" w:rsidSect="00094168">
          <w:pgSz w:w="16834" w:h="11909" w:orient="landscape"/>
          <w:pgMar w:top="567" w:right="1701" w:bottom="1985" w:left="1134" w:header="720" w:footer="720" w:gutter="0"/>
          <w:cols w:space="720"/>
        </w:sectPr>
      </w:pPr>
    </w:p>
    <w:tbl>
      <w:tblPr>
        <w:tblW w:w="9156" w:type="dxa"/>
        <w:tblLayout w:type="fixed"/>
        <w:tblCellMar>
          <w:left w:w="30" w:type="dxa"/>
          <w:right w:w="30" w:type="dxa"/>
        </w:tblCellMar>
        <w:tblLook w:val="0000"/>
      </w:tblPr>
      <w:tblGrid>
        <w:gridCol w:w="1308"/>
        <w:gridCol w:w="1308"/>
        <w:gridCol w:w="1308"/>
        <w:gridCol w:w="1308"/>
        <w:gridCol w:w="1308"/>
        <w:gridCol w:w="1308"/>
        <w:gridCol w:w="1308"/>
      </w:tblGrid>
      <w:tr w:rsidR="00B6242E" w:rsidRPr="00336837" w:rsidTr="003767C1">
        <w:tblPrEx>
          <w:tblCellMar>
            <w:top w:w="0" w:type="dxa"/>
            <w:bottom w:w="0" w:type="dxa"/>
          </w:tblCellMar>
        </w:tblPrEx>
        <w:trPr>
          <w:trHeight w:val="254"/>
        </w:trPr>
        <w:tc>
          <w:tcPr>
            <w:tcW w:w="1308" w:type="dxa"/>
            <w:tcBorders>
              <w:top w:val="single" w:sz="2" w:space="0" w:color="000000"/>
              <w:left w:val="single" w:sz="2" w:space="0" w:color="000000"/>
              <w:bottom w:val="single" w:sz="2" w:space="0" w:color="000000"/>
              <w:right w:val="single" w:sz="2" w:space="0" w:color="000000"/>
            </w:tcBorders>
          </w:tcPr>
          <w:p w:rsidR="00B6242E" w:rsidRPr="00336837" w:rsidRDefault="00B6242E" w:rsidP="003767C1">
            <w:pPr>
              <w:autoSpaceDE w:val="0"/>
              <w:autoSpaceDN w:val="0"/>
              <w:adjustRightInd w:val="0"/>
              <w:jc w:val="right"/>
              <w:rPr>
                <w:strike/>
                <w:color w:val="000000"/>
                <w:sz w:val="20"/>
                <w:szCs w:val="20"/>
              </w:rPr>
            </w:pPr>
          </w:p>
        </w:tc>
        <w:tc>
          <w:tcPr>
            <w:tcW w:w="7848" w:type="dxa"/>
            <w:gridSpan w:val="6"/>
            <w:tcBorders>
              <w:top w:val="single" w:sz="2" w:space="0" w:color="000000"/>
              <w:left w:val="single" w:sz="2" w:space="0" w:color="000000"/>
              <w:bottom w:val="single" w:sz="2" w:space="0" w:color="000000"/>
              <w:right w:val="single" w:sz="2" w:space="0" w:color="000000"/>
            </w:tcBorders>
          </w:tcPr>
          <w:p w:rsidR="00B6242E" w:rsidRDefault="00B6242E" w:rsidP="003767C1">
            <w:pPr>
              <w:autoSpaceDE w:val="0"/>
              <w:autoSpaceDN w:val="0"/>
              <w:adjustRightInd w:val="0"/>
              <w:jc w:val="center"/>
              <w:rPr>
                <w:b/>
                <w:bCs/>
                <w:color w:val="000000"/>
                <w:sz w:val="20"/>
                <w:szCs w:val="20"/>
              </w:rPr>
            </w:pPr>
          </w:p>
          <w:p w:rsidR="00B6242E" w:rsidRDefault="00B6242E" w:rsidP="003767C1">
            <w:pPr>
              <w:autoSpaceDE w:val="0"/>
              <w:autoSpaceDN w:val="0"/>
              <w:adjustRightInd w:val="0"/>
              <w:jc w:val="center"/>
              <w:rPr>
                <w:b/>
                <w:bCs/>
                <w:color w:val="000000"/>
                <w:sz w:val="20"/>
                <w:szCs w:val="20"/>
              </w:rPr>
            </w:pPr>
          </w:p>
          <w:p w:rsidR="00B6242E" w:rsidRPr="00336837" w:rsidRDefault="00B6242E" w:rsidP="003767C1">
            <w:pPr>
              <w:autoSpaceDE w:val="0"/>
              <w:autoSpaceDN w:val="0"/>
              <w:adjustRightInd w:val="0"/>
              <w:jc w:val="center"/>
              <w:rPr>
                <w:b/>
                <w:bCs/>
                <w:color w:val="000000"/>
                <w:sz w:val="20"/>
                <w:szCs w:val="20"/>
              </w:rPr>
            </w:pPr>
            <w:r w:rsidRPr="00336837">
              <w:rPr>
                <w:b/>
                <w:bCs/>
                <w:color w:val="000000"/>
                <w:sz w:val="20"/>
                <w:szCs w:val="20"/>
              </w:rPr>
              <w:t>Приложение №2 к муниципальной программе</w:t>
            </w:r>
          </w:p>
        </w:tc>
      </w:tr>
      <w:tr w:rsidR="00B6242E" w:rsidRPr="00336837" w:rsidTr="003767C1">
        <w:tblPrEx>
          <w:tblCellMar>
            <w:top w:w="0" w:type="dxa"/>
            <w:bottom w:w="0" w:type="dxa"/>
          </w:tblCellMar>
        </w:tblPrEx>
        <w:trPr>
          <w:trHeight w:val="235"/>
        </w:trPr>
        <w:tc>
          <w:tcPr>
            <w:tcW w:w="1308" w:type="dxa"/>
            <w:tcBorders>
              <w:top w:val="single" w:sz="2" w:space="0" w:color="000000"/>
              <w:left w:val="single" w:sz="2" w:space="0" w:color="000000"/>
              <w:bottom w:val="single" w:sz="2" w:space="0" w:color="000000"/>
              <w:right w:val="single" w:sz="2" w:space="0" w:color="000000"/>
            </w:tcBorders>
          </w:tcPr>
          <w:p w:rsidR="00B6242E" w:rsidRPr="00336837" w:rsidRDefault="00B6242E" w:rsidP="003767C1">
            <w:pPr>
              <w:autoSpaceDE w:val="0"/>
              <w:autoSpaceDN w:val="0"/>
              <w:adjustRightInd w:val="0"/>
              <w:jc w:val="right"/>
              <w:rPr>
                <w:rFonts w:ascii="Calibri" w:hAnsi="Calibri" w:cs="Calibri"/>
                <w:strike/>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B6242E" w:rsidRPr="00336837" w:rsidRDefault="00B6242E" w:rsidP="003767C1">
            <w:pPr>
              <w:autoSpaceDE w:val="0"/>
              <w:autoSpaceDN w:val="0"/>
              <w:adjustRightInd w:val="0"/>
              <w:jc w:val="right"/>
              <w:rPr>
                <w:rFonts w:ascii="Calibri" w:hAnsi="Calibri" w:cs="Calibri"/>
                <w:strike/>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B6242E" w:rsidRPr="00336837" w:rsidRDefault="00B6242E" w:rsidP="003767C1">
            <w:pPr>
              <w:autoSpaceDE w:val="0"/>
              <w:autoSpaceDN w:val="0"/>
              <w:adjustRightInd w:val="0"/>
              <w:jc w:val="right"/>
              <w:rPr>
                <w:rFonts w:ascii="Calibri" w:hAnsi="Calibri" w:cs="Calibri"/>
                <w:strike/>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B6242E" w:rsidRPr="00336837" w:rsidRDefault="00B6242E" w:rsidP="003767C1">
            <w:pPr>
              <w:autoSpaceDE w:val="0"/>
              <w:autoSpaceDN w:val="0"/>
              <w:adjustRightInd w:val="0"/>
              <w:jc w:val="right"/>
              <w:rPr>
                <w:rFonts w:ascii="Calibri" w:hAnsi="Calibri" w:cs="Calibri"/>
                <w:strike/>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B6242E" w:rsidRPr="00336837" w:rsidRDefault="00B6242E" w:rsidP="003767C1">
            <w:pPr>
              <w:autoSpaceDE w:val="0"/>
              <w:autoSpaceDN w:val="0"/>
              <w:adjustRightInd w:val="0"/>
              <w:jc w:val="right"/>
              <w:rPr>
                <w:rFonts w:ascii="Calibri" w:hAnsi="Calibri" w:cs="Calibri"/>
                <w:strike/>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B6242E" w:rsidRPr="00336837" w:rsidRDefault="00B6242E" w:rsidP="003767C1">
            <w:pPr>
              <w:autoSpaceDE w:val="0"/>
              <w:autoSpaceDN w:val="0"/>
              <w:adjustRightInd w:val="0"/>
              <w:jc w:val="right"/>
              <w:rPr>
                <w:rFonts w:ascii="Calibri" w:hAnsi="Calibri" w:cs="Calibri"/>
                <w:strike/>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B6242E" w:rsidRPr="00336837" w:rsidRDefault="00B6242E" w:rsidP="003767C1">
            <w:pPr>
              <w:autoSpaceDE w:val="0"/>
              <w:autoSpaceDN w:val="0"/>
              <w:adjustRightInd w:val="0"/>
              <w:jc w:val="right"/>
              <w:rPr>
                <w:rFonts w:ascii="Calibri" w:hAnsi="Calibri" w:cs="Calibri"/>
                <w:strike/>
                <w:color w:val="000000"/>
                <w:sz w:val="20"/>
                <w:szCs w:val="20"/>
              </w:rPr>
            </w:pPr>
          </w:p>
        </w:tc>
      </w:tr>
      <w:tr w:rsidR="00B6242E" w:rsidRPr="00336837" w:rsidTr="003767C1">
        <w:tblPrEx>
          <w:tblCellMar>
            <w:top w:w="0" w:type="dxa"/>
            <w:bottom w:w="0" w:type="dxa"/>
          </w:tblCellMar>
        </w:tblPrEx>
        <w:trPr>
          <w:trHeight w:val="785"/>
        </w:trPr>
        <w:tc>
          <w:tcPr>
            <w:tcW w:w="1308" w:type="dxa"/>
            <w:tcBorders>
              <w:top w:val="single" w:sz="2" w:space="0" w:color="000000"/>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b/>
                <w:bCs/>
                <w:strike/>
                <w:color w:val="000000"/>
                <w:sz w:val="20"/>
                <w:szCs w:val="20"/>
              </w:rPr>
            </w:pPr>
          </w:p>
        </w:tc>
        <w:tc>
          <w:tcPr>
            <w:tcW w:w="1308" w:type="dxa"/>
            <w:tcBorders>
              <w:top w:val="single" w:sz="2" w:space="0" w:color="000000"/>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b/>
                <w:bCs/>
                <w:strike/>
                <w:color w:val="000000"/>
                <w:sz w:val="20"/>
                <w:szCs w:val="20"/>
              </w:rPr>
            </w:pPr>
          </w:p>
        </w:tc>
        <w:tc>
          <w:tcPr>
            <w:tcW w:w="1308" w:type="dxa"/>
            <w:tcBorders>
              <w:top w:val="single" w:sz="2" w:space="0" w:color="000000"/>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b/>
                <w:bCs/>
                <w:strike/>
                <w:color w:val="000000"/>
                <w:sz w:val="20"/>
                <w:szCs w:val="20"/>
              </w:rPr>
            </w:pPr>
          </w:p>
        </w:tc>
        <w:tc>
          <w:tcPr>
            <w:tcW w:w="1308" w:type="dxa"/>
            <w:tcBorders>
              <w:top w:val="single" w:sz="2" w:space="0" w:color="000000"/>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b/>
                <w:bCs/>
                <w:strike/>
                <w:color w:val="000000"/>
                <w:sz w:val="20"/>
                <w:szCs w:val="20"/>
              </w:rPr>
            </w:pPr>
          </w:p>
        </w:tc>
        <w:tc>
          <w:tcPr>
            <w:tcW w:w="1308" w:type="dxa"/>
            <w:tcBorders>
              <w:top w:val="single" w:sz="2" w:space="0" w:color="000000"/>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b/>
                <w:bCs/>
                <w:strike/>
                <w:color w:val="000000"/>
                <w:sz w:val="20"/>
                <w:szCs w:val="20"/>
              </w:rPr>
            </w:pPr>
          </w:p>
        </w:tc>
        <w:tc>
          <w:tcPr>
            <w:tcW w:w="1308" w:type="dxa"/>
            <w:tcBorders>
              <w:top w:val="single" w:sz="2" w:space="0" w:color="000000"/>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b/>
                <w:bCs/>
                <w:strike/>
                <w:color w:val="000000"/>
                <w:sz w:val="20"/>
                <w:szCs w:val="20"/>
              </w:rPr>
            </w:pPr>
          </w:p>
        </w:tc>
        <w:tc>
          <w:tcPr>
            <w:tcW w:w="1308" w:type="dxa"/>
            <w:tcBorders>
              <w:top w:val="single" w:sz="2" w:space="0" w:color="000000"/>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rFonts w:ascii="Calibri" w:hAnsi="Calibri" w:cs="Calibri"/>
                <w:b/>
                <w:bCs/>
                <w:strike/>
                <w:color w:val="000000"/>
                <w:sz w:val="20"/>
                <w:szCs w:val="20"/>
              </w:rPr>
            </w:pPr>
          </w:p>
        </w:tc>
      </w:tr>
      <w:tr w:rsidR="00B6242E" w:rsidRPr="00336837" w:rsidTr="003767C1">
        <w:tblPrEx>
          <w:tblCellMar>
            <w:top w:w="0" w:type="dxa"/>
            <w:bottom w:w="0" w:type="dxa"/>
          </w:tblCellMar>
        </w:tblPrEx>
        <w:trPr>
          <w:trHeight w:val="293"/>
        </w:trPr>
        <w:tc>
          <w:tcPr>
            <w:tcW w:w="1308" w:type="dxa"/>
            <w:tcBorders>
              <w:top w:val="single" w:sz="6" w:space="0" w:color="auto"/>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strike/>
                <w:color w:val="000000"/>
                <w:sz w:val="20"/>
                <w:szCs w:val="20"/>
              </w:rPr>
            </w:pPr>
          </w:p>
        </w:tc>
        <w:tc>
          <w:tcPr>
            <w:tcW w:w="1308" w:type="dxa"/>
            <w:tcBorders>
              <w:top w:val="single" w:sz="6" w:space="0" w:color="auto"/>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strike/>
                <w:color w:val="000000"/>
                <w:sz w:val="20"/>
                <w:szCs w:val="20"/>
              </w:rPr>
            </w:pPr>
          </w:p>
        </w:tc>
        <w:tc>
          <w:tcPr>
            <w:tcW w:w="1308" w:type="dxa"/>
            <w:tcBorders>
              <w:top w:val="single" w:sz="6" w:space="0" w:color="auto"/>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strike/>
                <w:color w:val="000000"/>
                <w:sz w:val="20"/>
                <w:szCs w:val="20"/>
              </w:rPr>
            </w:pPr>
          </w:p>
        </w:tc>
        <w:tc>
          <w:tcPr>
            <w:tcW w:w="1308" w:type="dxa"/>
            <w:tcBorders>
              <w:top w:val="single" w:sz="6" w:space="0" w:color="auto"/>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strike/>
                <w:color w:val="000000"/>
                <w:sz w:val="20"/>
                <w:szCs w:val="20"/>
              </w:rPr>
            </w:pPr>
          </w:p>
        </w:tc>
        <w:tc>
          <w:tcPr>
            <w:tcW w:w="1308" w:type="dxa"/>
            <w:tcBorders>
              <w:top w:val="single" w:sz="6" w:space="0" w:color="auto"/>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strike/>
                <w:color w:val="000000"/>
                <w:sz w:val="20"/>
                <w:szCs w:val="20"/>
              </w:rPr>
            </w:pPr>
          </w:p>
        </w:tc>
        <w:tc>
          <w:tcPr>
            <w:tcW w:w="1308" w:type="dxa"/>
            <w:tcBorders>
              <w:top w:val="single" w:sz="6" w:space="0" w:color="auto"/>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center"/>
              <w:rPr>
                <w:strike/>
                <w:color w:val="000000"/>
                <w:sz w:val="20"/>
                <w:szCs w:val="20"/>
              </w:rPr>
            </w:pPr>
          </w:p>
        </w:tc>
        <w:tc>
          <w:tcPr>
            <w:tcW w:w="1308" w:type="dxa"/>
            <w:tcBorders>
              <w:top w:val="single" w:sz="6" w:space="0" w:color="auto"/>
              <w:left w:val="single" w:sz="2" w:space="0" w:color="000000"/>
              <w:bottom w:val="single" w:sz="6" w:space="0" w:color="auto"/>
              <w:right w:val="single" w:sz="2" w:space="0" w:color="000000"/>
            </w:tcBorders>
          </w:tcPr>
          <w:p w:rsidR="00B6242E" w:rsidRPr="00336837" w:rsidRDefault="00B6242E" w:rsidP="003767C1">
            <w:pPr>
              <w:autoSpaceDE w:val="0"/>
              <w:autoSpaceDN w:val="0"/>
              <w:adjustRightInd w:val="0"/>
              <w:jc w:val="right"/>
              <w:rPr>
                <w:rFonts w:ascii="Calibri" w:hAnsi="Calibri" w:cs="Calibri"/>
                <w:strike/>
                <w:color w:val="000000"/>
                <w:sz w:val="20"/>
                <w:szCs w:val="20"/>
              </w:rPr>
            </w:pPr>
          </w:p>
        </w:tc>
      </w:tr>
      <w:tr w:rsidR="00B6242E" w:rsidRPr="00336837" w:rsidTr="003767C1">
        <w:tblPrEx>
          <w:tblCellMar>
            <w:top w:w="0" w:type="dxa"/>
            <w:bottom w:w="0" w:type="dxa"/>
          </w:tblCellMar>
        </w:tblPrEx>
        <w:trPr>
          <w:trHeight w:val="566"/>
        </w:trPr>
        <w:tc>
          <w:tcPr>
            <w:tcW w:w="9156" w:type="dxa"/>
            <w:gridSpan w:val="7"/>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Расходы местного бюджета по годам реализации муниципальной программы, тыс. руб.</w:t>
            </w:r>
          </w:p>
        </w:tc>
      </w:tr>
      <w:tr w:rsidR="00B6242E" w:rsidRPr="00336837" w:rsidTr="003767C1">
        <w:tblPrEx>
          <w:tblCellMar>
            <w:top w:w="0" w:type="dxa"/>
            <w:bottom w:w="0" w:type="dxa"/>
          </w:tblCellMar>
        </w:tblPrEx>
        <w:trPr>
          <w:trHeight w:val="991"/>
        </w:trPr>
        <w:tc>
          <w:tcPr>
            <w:tcW w:w="1308" w:type="dxa"/>
            <w:tcBorders>
              <w:top w:val="single" w:sz="6" w:space="0" w:color="auto"/>
              <w:left w:val="single" w:sz="6" w:space="0" w:color="auto"/>
              <w:bottom w:val="single" w:sz="6" w:space="0" w:color="auto"/>
              <w:right w:val="single" w:sz="6" w:space="0" w:color="auto"/>
            </w:tcBorders>
            <w:shd w:val="solid" w:color="FFFFFF" w:fill="auto"/>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2014</w:t>
            </w:r>
          </w:p>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(первый год реализации)</w:t>
            </w:r>
          </w:p>
        </w:tc>
        <w:tc>
          <w:tcPr>
            <w:tcW w:w="1308" w:type="dxa"/>
            <w:tcBorders>
              <w:top w:val="single" w:sz="6" w:space="0" w:color="auto"/>
              <w:left w:val="single" w:sz="6" w:space="0" w:color="auto"/>
              <w:bottom w:val="single" w:sz="6" w:space="0" w:color="auto"/>
              <w:right w:val="single" w:sz="6" w:space="0" w:color="auto"/>
            </w:tcBorders>
            <w:shd w:val="solid" w:color="FFFFFF" w:fill="auto"/>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2015</w:t>
            </w:r>
          </w:p>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(второй год реализации)</w:t>
            </w:r>
          </w:p>
        </w:tc>
        <w:tc>
          <w:tcPr>
            <w:tcW w:w="1308" w:type="dxa"/>
            <w:tcBorders>
              <w:top w:val="single" w:sz="6" w:space="0" w:color="auto"/>
              <w:left w:val="single" w:sz="6" w:space="0" w:color="auto"/>
              <w:bottom w:val="single" w:sz="6" w:space="0" w:color="auto"/>
              <w:right w:val="single" w:sz="6" w:space="0" w:color="auto"/>
            </w:tcBorders>
            <w:shd w:val="solid" w:color="FFFFFF" w:fill="auto"/>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2016</w:t>
            </w:r>
          </w:p>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 xml:space="preserve">(третий год реализации) </w:t>
            </w:r>
          </w:p>
        </w:tc>
        <w:tc>
          <w:tcPr>
            <w:tcW w:w="1308" w:type="dxa"/>
            <w:tcBorders>
              <w:top w:val="single" w:sz="6" w:space="0" w:color="auto"/>
              <w:left w:val="single" w:sz="6" w:space="0" w:color="auto"/>
              <w:bottom w:val="single" w:sz="6" w:space="0" w:color="auto"/>
              <w:right w:val="single" w:sz="6" w:space="0" w:color="auto"/>
            </w:tcBorders>
            <w:shd w:val="solid" w:color="FFFFFF" w:fill="auto"/>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2017</w:t>
            </w:r>
          </w:p>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 xml:space="preserve">(четвертый год реализации) </w:t>
            </w:r>
          </w:p>
        </w:tc>
        <w:tc>
          <w:tcPr>
            <w:tcW w:w="1308" w:type="dxa"/>
            <w:tcBorders>
              <w:top w:val="single" w:sz="6" w:space="0" w:color="auto"/>
              <w:left w:val="single" w:sz="6" w:space="0" w:color="auto"/>
              <w:bottom w:val="single" w:sz="6" w:space="0" w:color="auto"/>
              <w:right w:val="single" w:sz="6" w:space="0" w:color="auto"/>
            </w:tcBorders>
            <w:shd w:val="solid" w:color="FFFFFF" w:fill="auto"/>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2018</w:t>
            </w:r>
          </w:p>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 xml:space="preserve">(четвертый год реализации) </w:t>
            </w:r>
          </w:p>
        </w:tc>
        <w:tc>
          <w:tcPr>
            <w:tcW w:w="1308" w:type="dxa"/>
            <w:tcBorders>
              <w:top w:val="single" w:sz="6" w:space="0" w:color="auto"/>
              <w:left w:val="single" w:sz="6" w:space="0" w:color="auto"/>
              <w:bottom w:val="single" w:sz="6" w:space="0" w:color="auto"/>
              <w:right w:val="single" w:sz="6" w:space="0" w:color="auto"/>
            </w:tcBorders>
            <w:shd w:val="solid" w:color="FFFFFF" w:fill="auto"/>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2019</w:t>
            </w:r>
          </w:p>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 xml:space="preserve">(четвертый год реализации) </w:t>
            </w:r>
          </w:p>
        </w:tc>
        <w:tc>
          <w:tcPr>
            <w:tcW w:w="1308" w:type="dxa"/>
            <w:tcBorders>
              <w:top w:val="single" w:sz="6" w:space="0" w:color="auto"/>
              <w:left w:val="single" w:sz="6" w:space="0" w:color="auto"/>
              <w:bottom w:val="single" w:sz="6" w:space="0" w:color="auto"/>
              <w:right w:val="single" w:sz="6" w:space="0" w:color="auto"/>
            </w:tcBorders>
            <w:shd w:val="solid" w:color="FFFFFF" w:fill="auto"/>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2020</w:t>
            </w:r>
          </w:p>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 xml:space="preserve">(четвертый год реализации) </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4</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5</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6</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7</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8</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9</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jc w:val="center"/>
              <w:rPr>
                <w:color w:val="000000"/>
                <w:sz w:val="20"/>
                <w:szCs w:val="20"/>
              </w:rPr>
            </w:pPr>
            <w:r w:rsidRPr="00336837">
              <w:rPr>
                <w:color w:val="000000"/>
                <w:sz w:val="20"/>
                <w:szCs w:val="20"/>
              </w:rPr>
              <w:t>10</w:t>
            </w:r>
          </w:p>
        </w:tc>
      </w:tr>
      <w:tr w:rsidR="00B6242E" w:rsidRPr="00336837" w:rsidTr="003767C1">
        <w:tblPrEx>
          <w:tblCellMar>
            <w:top w:w="0" w:type="dxa"/>
            <w:bottom w:w="0" w:type="dxa"/>
          </w:tblCellMar>
        </w:tblPrEx>
        <w:trPr>
          <w:trHeight w:val="199"/>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4 390,00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4 550,00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4 750,00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4 390,00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4 550,00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4 750,00</w:t>
            </w:r>
          </w:p>
        </w:tc>
      </w:tr>
      <w:tr w:rsidR="00B6242E" w:rsidRPr="00336837" w:rsidTr="003767C1">
        <w:tblPrEx>
          <w:tblCellMar>
            <w:top w:w="0" w:type="dxa"/>
            <w:bottom w:w="0" w:type="dxa"/>
          </w:tblCellMar>
        </w:tblPrEx>
        <w:trPr>
          <w:trHeight w:val="708"/>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4 390,00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4 550,00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4 750,00</w:t>
            </w:r>
          </w:p>
        </w:tc>
      </w:tr>
      <w:tr w:rsidR="00B6242E" w:rsidRPr="00336837" w:rsidTr="003767C1">
        <w:tblPrEx>
          <w:tblCellMar>
            <w:top w:w="0" w:type="dxa"/>
            <w:bottom w:w="0" w:type="dxa"/>
          </w:tblCellMar>
        </w:tblPrEx>
        <w:trPr>
          <w:trHeight w:val="473"/>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320,00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3 304,50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3 830,00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4 350,00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473"/>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199"/>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518"/>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473"/>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473"/>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482"/>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3 304,50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3 830,00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4 350,00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3 304,50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3 830,00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4 350,00</w:t>
            </w:r>
          </w:p>
        </w:tc>
      </w:tr>
      <w:tr w:rsidR="00B6242E" w:rsidRPr="00336837" w:rsidTr="003767C1">
        <w:tblPrEx>
          <w:tblCellMar>
            <w:top w:w="0" w:type="dxa"/>
            <w:bottom w:w="0" w:type="dxa"/>
          </w:tblCellMar>
        </w:tblPrEx>
        <w:trPr>
          <w:trHeight w:val="473"/>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3 304,50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3 830,00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4 350,00</w:t>
            </w:r>
          </w:p>
        </w:tc>
      </w:tr>
      <w:tr w:rsidR="00B6242E" w:rsidRPr="00336837" w:rsidTr="003767C1">
        <w:tblPrEx>
          <w:tblCellMar>
            <w:top w:w="0" w:type="dxa"/>
            <w:bottom w:w="0" w:type="dxa"/>
          </w:tblCellMar>
        </w:tblPrEx>
        <w:trPr>
          <w:trHeight w:val="473"/>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3 004,50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3 800,00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3 004,50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3 800,00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4 000,00</w:t>
            </w:r>
          </w:p>
        </w:tc>
      </w:tr>
      <w:tr w:rsidR="00B6242E" w:rsidRPr="00336837" w:rsidTr="003767C1">
        <w:tblPrEx>
          <w:tblCellMar>
            <w:top w:w="0" w:type="dxa"/>
            <w:bottom w:w="0" w:type="dxa"/>
          </w:tblCellMar>
        </w:tblPrEx>
        <w:trPr>
          <w:trHeight w:val="238"/>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3 004,50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3 500,00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3 700,00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3 800,00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4 000,00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350,00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350,00</w:t>
            </w:r>
          </w:p>
        </w:tc>
      </w:tr>
      <w:tr w:rsidR="00B6242E" w:rsidRPr="00336837" w:rsidTr="003767C1">
        <w:tblPrEx>
          <w:tblCellMar>
            <w:top w:w="0" w:type="dxa"/>
            <w:bottom w:w="0" w:type="dxa"/>
          </w:tblCellMar>
        </w:tblPrEx>
        <w:trPr>
          <w:trHeight w:val="250"/>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330,00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350,00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lastRenderedPageBreak/>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576"/>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113"/>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strike/>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strike/>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strike/>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strike/>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strike/>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strike/>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strike/>
                <w:color w:val="000000"/>
                <w:sz w:val="20"/>
                <w:szCs w:val="20"/>
              </w:rPr>
            </w:pP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320,00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320,00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r>
      <w:tr w:rsidR="00B6242E" w:rsidRPr="00336837" w:rsidTr="003767C1">
        <w:tblPrEx>
          <w:tblCellMar>
            <w:top w:w="0" w:type="dxa"/>
            <w:bottom w:w="0" w:type="dxa"/>
          </w:tblCellMar>
        </w:tblPrEx>
        <w:trPr>
          <w:trHeight w:val="502"/>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320,00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320,00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320,00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r>
      <w:tr w:rsidR="00B6242E" w:rsidRPr="00336837" w:rsidTr="003767C1">
        <w:tblPrEx>
          <w:tblCellMar>
            <w:top w:w="0" w:type="dxa"/>
            <w:bottom w:w="0" w:type="dxa"/>
          </w:tblCellMar>
        </w:tblPrEx>
        <w:trPr>
          <w:trHeight w:val="337"/>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320,00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360,00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400,00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180,00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180,00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r>
      <w:tr w:rsidR="00B6242E" w:rsidRPr="00336837" w:rsidTr="003767C1">
        <w:tblPrEx>
          <w:tblCellMar>
            <w:top w:w="0" w:type="dxa"/>
            <w:bottom w:w="0" w:type="dxa"/>
          </w:tblCellMar>
        </w:tblPrEx>
        <w:trPr>
          <w:trHeight w:val="473"/>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180,00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180,00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180,00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r>
      <w:tr w:rsidR="00B6242E" w:rsidRPr="00336837" w:rsidTr="003767C1">
        <w:tblPrEx>
          <w:tblCellMar>
            <w:top w:w="0" w:type="dxa"/>
            <w:bottom w:w="0" w:type="dxa"/>
          </w:tblCellMar>
        </w:tblPrEx>
        <w:trPr>
          <w:trHeight w:val="334"/>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150,00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160,00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180,00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200,00</w:t>
            </w:r>
          </w:p>
        </w:tc>
      </w:tr>
      <w:tr w:rsidR="00B6242E" w:rsidRPr="00336837" w:rsidTr="003767C1">
        <w:tblPrEx>
          <w:tblCellMar>
            <w:top w:w="0" w:type="dxa"/>
            <w:bottom w:w="0" w:type="dxa"/>
          </w:tblCellMar>
        </w:tblPrEx>
        <w:trPr>
          <w:trHeight w:val="235"/>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206"/>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r w:rsidR="00B6242E" w:rsidRPr="00336837" w:rsidTr="003767C1">
        <w:tblPrEx>
          <w:tblCellMar>
            <w:top w:w="0" w:type="dxa"/>
            <w:bottom w:w="0" w:type="dxa"/>
          </w:tblCellMar>
        </w:tblPrEx>
        <w:trPr>
          <w:trHeight w:val="518"/>
        </w:trPr>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c>
          <w:tcPr>
            <w:tcW w:w="1308" w:type="dxa"/>
            <w:tcBorders>
              <w:top w:val="single" w:sz="6" w:space="0" w:color="auto"/>
              <w:left w:val="single" w:sz="6" w:space="0" w:color="auto"/>
              <w:bottom w:val="single" w:sz="6" w:space="0" w:color="auto"/>
              <w:right w:val="single" w:sz="6" w:space="0" w:color="auto"/>
            </w:tcBorders>
          </w:tcPr>
          <w:p w:rsidR="00B6242E" w:rsidRPr="00336837" w:rsidRDefault="00B6242E" w:rsidP="003767C1">
            <w:pPr>
              <w:autoSpaceDE w:val="0"/>
              <w:autoSpaceDN w:val="0"/>
              <w:adjustRightInd w:val="0"/>
              <w:rPr>
                <w:color w:val="000000"/>
                <w:sz w:val="20"/>
                <w:szCs w:val="20"/>
              </w:rPr>
            </w:pPr>
            <w:r w:rsidRPr="00336837">
              <w:rPr>
                <w:color w:val="000000"/>
                <w:sz w:val="20"/>
                <w:szCs w:val="20"/>
              </w:rPr>
              <w:t>0,00</w:t>
            </w:r>
          </w:p>
        </w:tc>
      </w:tr>
    </w:tbl>
    <w:p w:rsidR="00B6242E" w:rsidRPr="00336837" w:rsidRDefault="00B6242E" w:rsidP="00B6242E">
      <w:pPr>
        <w:ind w:left="705"/>
        <w:jc w:val="both"/>
        <w:rPr>
          <w:sz w:val="20"/>
          <w:szCs w:val="20"/>
        </w:rPr>
      </w:pPr>
    </w:p>
    <w:p w:rsidR="00B6242E" w:rsidRDefault="00B6242E" w:rsidP="00B6242E">
      <w:pPr>
        <w:rPr>
          <w:rFonts w:ascii="Calibri" w:hAnsi="Calibri" w:cs="Arial CYR"/>
          <w:b/>
          <w:bCs/>
          <w:sz w:val="20"/>
          <w:szCs w:val="20"/>
        </w:rPr>
        <w:sectPr w:rsidR="00B6242E">
          <w:pgSz w:w="11909" w:h="16834"/>
          <w:pgMar w:top="1134" w:right="567" w:bottom="1701" w:left="1985" w:header="720" w:footer="720" w:gutter="0"/>
          <w:cols w:space="720"/>
        </w:sectPr>
      </w:pPr>
    </w:p>
    <w:tbl>
      <w:tblPr>
        <w:tblW w:w="15041" w:type="dxa"/>
        <w:tblInd w:w="93" w:type="dxa"/>
        <w:tblLayout w:type="fixed"/>
        <w:tblLook w:val="04A0"/>
      </w:tblPr>
      <w:tblGrid>
        <w:gridCol w:w="2075"/>
        <w:gridCol w:w="1484"/>
        <w:gridCol w:w="1418"/>
        <w:gridCol w:w="1842"/>
        <w:gridCol w:w="1418"/>
        <w:gridCol w:w="1417"/>
        <w:gridCol w:w="1276"/>
        <w:gridCol w:w="1134"/>
        <w:gridCol w:w="1276"/>
        <w:gridCol w:w="1701"/>
      </w:tblGrid>
      <w:tr w:rsidR="00B6242E" w:rsidRPr="00336837" w:rsidTr="003767C1">
        <w:trPr>
          <w:trHeight w:val="405"/>
        </w:trPr>
        <w:tc>
          <w:tcPr>
            <w:tcW w:w="2075"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484"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418"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842" w:type="dxa"/>
            <w:tcBorders>
              <w:top w:val="nil"/>
              <w:left w:val="nil"/>
              <w:bottom w:val="nil"/>
              <w:right w:val="nil"/>
            </w:tcBorders>
            <w:shd w:val="clear" w:color="auto" w:fill="auto"/>
            <w:noWrap/>
            <w:vAlign w:val="bottom"/>
            <w:hideMark/>
          </w:tcPr>
          <w:p w:rsidR="00B6242E" w:rsidRPr="00336837" w:rsidRDefault="00B6242E" w:rsidP="003767C1">
            <w:pPr>
              <w:rPr>
                <w:b/>
                <w:bCs/>
                <w:sz w:val="20"/>
                <w:szCs w:val="20"/>
              </w:rPr>
            </w:pPr>
          </w:p>
        </w:tc>
        <w:tc>
          <w:tcPr>
            <w:tcW w:w="1418" w:type="dxa"/>
            <w:tcBorders>
              <w:top w:val="nil"/>
              <w:left w:val="nil"/>
              <w:bottom w:val="nil"/>
              <w:right w:val="nil"/>
            </w:tcBorders>
            <w:shd w:val="clear" w:color="auto" w:fill="auto"/>
            <w:noWrap/>
            <w:vAlign w:val="bottom"/>
            <w:hideMark/>
          </w:tcPr>
          <w:p w:rsidR="00B6242E" w:rsidRPr="00336837" w:rsidRDefault="00B6242E" w:rsidP="003767C1">
            <w:pPr>
              <w:rPr>
                <w:b/>
                <w:bCs/>
                <w:sz w:val="20"/>
                <w:szCs w:val="20"/>
              </w:rPr>
            </w:pPr>
          </w:p>
        </w:tc>
        <w:tc>
          <w:tcPr>
            <w:tcW w:w="1417" w:type="dxa"/>
            <w:tcBorders>
              <w:top w:val="nil"/>
              <w:left w:val="nil"/>
              <w:bottom w:val="nil"/>
              <w:right w:val="nil"/>
            </w:tcBorders>
            <w:shd w:val="clear" w:color="auto" w:fill="auto"/>
            <w:noWrap/>
            <w:vAlign w:val="bottom"/>
            <w:hideMark/>
          </w:tcPr>
          <w:p w:rsidR="00B6242E" w:rsidRPr="00336837" w:rsidRDefault="00B6242E" w:rsidP="003767C1">
            <w:pPr>
              <w:rPr>
                <w:b/>
                <w:bCs/>
                <w:sz w:val="20"/>
                <w:szCs w:val="20"/>
              </w:rPr>
            </w:pPr>
          </w:p>
        </w:tc>
        <w:tc>
          <w:tcPr>
            <w:tcW w:w="5387" w:type="dxa"/>
            <w:gridSpan w:val="4"/>
            <w:tcBorders>
              <w:top w:val="nil"/>
              <w:left w:val="nil"/>
              <w:bottom w:val="nil"/>
              <w:right w:val="nil"/>
            </w:tcBorders>
            <w:shd w:val="clear" w:color="auto" w:fill="auto"/>
            <w:noWrap/>
            <w:vAlign w:val="bottom"/>
            <w:hideMark/>
          </w:tcPr>
          <w:p w:rsidR="00B6242E" w:rsidRPr="00336837" w:rsidRDefault="00B6242E" w:rsidP="003767C1">
            <w:pPr>
              <w:jc w:val="center"/>
              <w:rPr>
                <w:b/>
                <w:bCs/>
                <w:sz w:val="20"/>
                <w:szCs w:val="20"/>
              </w:rPr>
            </w:pPr>
            <w:r w:rsidRPr="00336837">
              <w:rPr>
                <w:b/>
                <w:bCs/>
                <w:sz w:val="20"/>
                <w:szCs w:val="20"/>
              </w:rPr>
              <w:t>Приложение №3 к муниципальной программе</w:t>
            </w:r>
          </w:p>
        </w:tc>
      </w:tr>
      <w:tr w:rsidR="00B6242E" w:rsidRPr="00336837" w:rsidTr="003767C1">
        <w:trPr>
          <w:trHeight w:val="375"/>
        </w:trPr>
        <w:tc>
          <w:tcPr>
            <w:tcW w:w="2075"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484"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418"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842"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418"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417"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276"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134"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276"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c>
          <w:tcPr>
            <w:tcW w:w="1701" w:type="dxa"/>
            <w:tcBorders>
              <w:top w:val="nil"/>
              <w:left w:val="nil"/>
              <w:bottom w:val="nil"/>
              <w:right w:val="nil"/>
            </w:tcBorders>
            <w:shd w:val="clear" w:color="auto" w:fill="auto"/>
            <w:noWrap/>
            <w:vAlign w:val="bottom"/>
            <w:hideMark/>
          </w:tcPr>
          <w:p w:rsidR="00B6242E" w:rsidRPr="00336837" w:rsidRDefault="00B6242E" w:rsidP="003767C1">
            <w:pPr>
              <w:rPr>
                <w:rFonts w:ascii="Calibri" w:hAnsi="Calibri" w:cs="Arial CYR"/>
                <w:b/>
                <w:bCs/>
                <w:sz w:val="20"/>
                <w:szCs w:val="20"/>
              </w:rPr>
            </w:pPr>
          </w:p>
        </w:tc>
      </w:tr>
      <w:tr w:rsidR="00B6242E" w:rsidRPr="00336837" w:rsidTr="003767C1">
        <w:trPr>
          <w:trHeight w:val="1245"/>
        </w:trPr>
        <w:tc>
          <w:tcPr>
            <w:tcW w:w="15041" w:type="dxa"/>
            <w:gridSpan w:val="10"/>
            <w:tcBorders>
              <w:top w:val="nil"/>
              <w:left w:val="nil"/>
              <w:bottom w:val="single" w:sz="4" w:space="0" w:color="auto"/>
              <w:right w:val="nil"/>
            </w:tcBorders>
            <w:shd w:val="clear" w:color="auto" w:fill="auto"/>
            <w:vAlign w:val="center"/>
            <w:hideMark/>
          </w:tcPr>
          <w:p w:rsidR="00B6242E" w:rsidRPr="00336837" w:rsidRDefault="00B6242E" w:rsidP="003767C1">
            <w:pPr>
              <w:jc w:val="center"/>
              <w:rPr>
                <w:b/>
                <w:bCs/>
                <w:sz w:val="20"/>
                <w:szCs w:val="20"/>
              </w:rPr>
            </w:pPr>
            <w:r w:rsidRPr="00336837">
              <w:rPr>
                <w:b/>
                <w:bCs/>
                <w:sz w:val="20"/>
                <w:szCs w:val="20"/>
              </w:rPr>
              <w:t xml:space="preserve">Финансовое обеспечение и прогнозная(справочная)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Панинского муниципального района  "Развитие  сельского хозяйства, производства пищевых продуктов и инфраструктуры агропродовльственного рынка"                                </w:t>
            </w:r>
          </w:p>
        </w:tc>
      </w:tr>
      <w:tr w:rsidR="00B6242E" w:rsidRPr="00336837" w:rsidTr="003767C1">
        <w:trPr>
          <w:trHeight w:val="465"/>
        </w:trPr>
        <w:tc>
          <w:tcPr>
            <w:tcW w:w="2075"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484"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418"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842"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418"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417"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276"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134"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276" w:type="dxa"/>
            <w:tcBorders>
              <w:top w:val="nil"/>
              <w:left w:val="nil"/>
              <w:bottom w:val="single" w:sz="4" w:space="0" w:color="auto"/>
              <w:right w:val="nil"/>
            </w:tcBorders>
            <w:shd w:val="clear" w:color="auto" w:fill="auto"/>
            <w:vAlign w:val="center"/>
            <w:hideMark/>
          </w:tcPr>
          <w:p w:rsidR="00B6242E" w:rsidRPr="00336837" w:rsidRDefault="00B6242E" w:rsidP="003767C1">
            <w:pPr>
              <w:jc w:val="center"/>
              <w:rPr>
                <w:sz w:val="20"/>
                <w:szCs w:val="20"/>
              </w:rPr>
            </w:pPr>
            <w:r w:rsidRPr="00336837">
              <w:rPr>
                <w:strike/>
                <w:sz w:val="20"/>
                <w:szCs w:val="20"/>
              </w:rPr>
              <w:t> </w:t>
            </w:r>
          </w:p>
        </w:tc>
        <w:tc>
          <w:tcPr>
            <w:tcW w:w="1701" w:type="dxa"/>
            <w:tcBorders>
              <w:top w:val="nil"/>
              <w:left w:val="nil"/>
              <w:bottom w:val="single" w:sz="4" w:space="0" w:color="auto"/>
              <w:right w:val="nil"/>
            </w:tcBorders>
            <w:shd w:val="clear" w:color="auto" w:fill="auto"/>
            <w:noWrap/>
            <w:vAlign w:val="bottom"/>
            <w:hideMark/>
          </w:tcPr>
          <w:p w:rsidR="00B6242E" w:rsidRPr="00336837" w:rsidRDefault="00B6242E" w:rsidP="003767C1">
            <w:pPr>
              <w:rPr>
                <w:rFonts w:ascii="Calibri" w:hAnsi="Calibri" w:cs="Arial CYR"/>
                <w:sz w:val="20"/>
                <w:szCs w:val="20"/>
              </w:rPr>
            </w:pPr>
            <w:r w:rsidRPr="00336837">
              <w:rPr>
                <w:rFonts w:ascii="Calibri" w:hAnsi="Calibri" w:cs="Arial CYR"/>
                <w:strike/>
                <w:sz w:val="20"/>
                <w:szCs w:val="20"/>
              </w:rPr>
              <w:t> </w:t>
            </w:r>
          </w:p>
        </w:tc>
      </w:tr>
      <w:tr w:rsidR="00B6242E" w:rsidRPr="00336837" w:rsidTr="003767C1">
        <w:trPr>
          <w:trHeight w:val="900"/>
        </w:trPr>
        <w:tc>
          <w:tcPr>
            <w:tcW w:w="20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Статус</w:t>
            </w:r>
          </w:p>
        </w:tc>
        <w:tc>
          <w:tcPr>
            <w:tcW w:w="1484" w:type="dxa"/>
            <w:vMerge w:val="restart"/>
            <w:tcBorders>
              <w:top w:val="nil"/>
              <w:left w:val="single" w:sz="4" w:space="0" w:color="auto"/>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 xml:space="preserve">Наименование муниципальной программы, подпрограммы, основного мероприятия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242E" w:rsidRPr="00336837" w:rsidRDefault="00B6242E" w:rsidP="003767C1">
            <w:pPr>
              <w:jc w:val="center"/>
              <w:rPr>
                <w:sz w:val="20"/>
                <w:szCs w:val="20"/>
              </w:rPr>
            </w:pPr>
            <w:r w:rsidRPr="00336837">
              <w:rPr>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jc w:val="center"/>
              <w:rPr>
                <w:sz w:val="20"/>
                <w:szCs w:val="20"/>
              </w:rPr>
            </w:pPr>
            <w:r w:rsidRPr="00336837">
              <w:rPr>
                <w:sz w:val="20"/>
                <w:szCs w:val="20"/>
              </w:rPr>
              <w:t>Расходы местного бюджета по годам реализации муниципальной программы, тыс. руб.</w:t>
            </w:r>
          </w:p>
        </w:tc>
        <w:tc>
          <w:tcPr>
            <w:tcW w:w="1418" w:type="dxa"/>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6242E" w:rsidRPr="00336837" w:rsidRDefault="00B6242E" w:rsidP="003767C1">
            <w:pPr>
              <w:rPr>
                <w:sz w:val="20"/>
                <w:szCs w:val="20"/>
              </w:rPr>
            </w:pPr>
            <w:r w:rsidRPr="00336837">
              <w:rPr>
                <w:sz w:val="20"/>
                <w:szCs w:val="20"/>
              </w:rPr>
              <w:t> </w:t>
            </w:r>
          </w:p>
        </w:tc>
      </w:tr>
      <w:tr w:rsidR="00B6242E" w:rsidRPr="00336837" w:rsidTr="003767C1">
        <w:trPr>
          <w:trHeight w:val="15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842" w:type="dxa"/>
            <w:tcBorders>
              <w:top w:val="nil"/>
              <w:left w:val="nil"/>
              <w:bottom w:val="single" w:sz="4" w:space="0" w:color="auto"/>
              <w:right w:val="single" w:sz="4" w:space="0" w:color="auto"/>
            </w:tcBorders>
            <w:shd w:val="clear" w:color="000000" w:fill="FFFFFF"/>
            <w:vAlign w:val="center"/>
            <w:hideMark/>
          </w:tcPr>
          <w:p w:rsidR="00B6242E" w:rsidRPr="00336837" w:rsidRDefault="00B6242E" w:rsidP="003767C1">
            <w:pPr>
              <w:jc w:val="center"/>
              <w:rPr>
                <w:sz w:val="20"/>
                <w:szCs w:val="20"/>
              </w:rPr>
            </w:pPr>
            <w:r w:rsidRPr="00336837">
              <w:rPr>
                <w:sz w:val="20"/>
                <w:szCs w:val="20"/>
              </w:rPr>
              <w:t>2014</w:t>
            </w:r>
            <w:r w:rsidRPr="00336837">
              <w:rPr>
                <w:sz w:val="20"/>
                <w:szCs w:val="20"/>
              </w:rPr>
              <w:br/>
              <w:t>(первый год реализации)</w:t>
            </w:r>
          </w:p>
        </w:tc>
        <w:tc>
          <w:tcPr>
            <w:tcW w:w="1418" w:type="dxa"/>
            <w:tcBorders>
              <w:top w:val="nil"/>
              <w:left w:val="nil"/>
              <w:bottom w:val="single" w:sz="4" w:space="0" w:color="auto"/>
              <w:right w:val="single" w:sz="4" w:space="0" w:color="auto"/>
            </w:tcBorders>
            <w:shd w:val="clear" w:color="000000" w:fill="FFFFFF"/>
            <w:vAlign w:val="center"/>
            <w:hideMark/>
          </w:tcPr>
          <w:p w:rsidR="00B6242E" w:rsidRPr="00336837" w:rsidRDefault="00B6242E" w:rsidP="003767C1">
            <w:pPr>
              <w:jc w:val="center"/>
              <w:rPr>
                <w:sz w:val="20"/>
                <w:szCs w:val="20"/>
              </w:rPr>
            </w:pPr>
            <w:r w:rsidRPr="00336837">
              <w:rPr>
                <w:sz w:val="20"/>
                <w:szCs w:val="20"/>
              </w:rPr>
              <w:t>2015</w:t>
            </w:r>
            <w:r w:rsidRPr="00336837">
              <w:rPr>
                <w:sz w:val="20"/>
                <w:szCs w:val="20"/>
              </w:rPr>
              <w:br/>
              <w:t>(второй год реализации)</w:t>
            </w:r>
          </w:p>
        </w:tc>
        <w:tc>
          <w:tcPr>
            <w:tcW w:w="1417" w:type="dxa"/>
            <w:tcBorders>
              <w:top w:val="nil"/>
              <w:left w:val="nil"/>
              <w:bottom w:val="single" w:sz="4" w:space="0" w:color="auto"/>
              <w:right w:val="single" w:sz="4" w:space="0" w:color="auto"/>
            </w:tcBorders>
            <w:shd w:val="clear" w:color="000000" w:fill="FFFFFF"/>
            <w:vAlign w:val="center"/>
            <w:hideMark/>
          </w:tcPr>
          <w:p w:rsidR="00B6242E" w:rsidRPr="00336837" w:rsidRDefault="00B6242E" w:rsidP="003767C1">
            <w:pPr>
              <w:jc w:val="center"/>
              <w:rPr>
                <w:sz w:val="20"/>
                <w:szCs w:val="20"/>
              </w:rPr>
            </w:pPr>
            <w:r w:rsidRPr="00336837">
              <w:rPr>
                <w:sz w:val="20"/>
                <w:szCs w:val="20"/>
              </w:rPr>
              <w:t>2016</w:t>
            </w:r>
            <w:r w:rsidRPr="00336837">
              <w:rPr>
                <w:sz w:val="20"/>
                <w:szCs w:val="20"/>
              </w:rPr>
              <w:br/>
              <w:t xml:space="preserve">(третий год реализации) </w:t>
            </w:r>
          </w:p>
        </w:tc>
        <w:tc>
          <w:tcPr>
            <w:tcW w:w="1276" w:type="dxa"/>
            <w:tcBorders>
              <w:top w:val="nil"/>
              <w:left w:val="nil"/>
              <w:bottom w:val="single" w:sz="4" w:space="0" w:color="auto"/>
              <w:right w:val="single" w:sz="4" w:space="0" w:color="auto"/>
            </w:tcBorders>
            <w:shd w:val="clear" w:color="000000" w:fill="FFFFFF"/>
            <w:vAlign w:val="center"/>
            <w:hideMark/>
          </w:tcPr>
          <w:p w:rsidR="00B6242E" w:rsidRPr="00336837" w:rsidRDefault="00B6242E" w:rsidP="003767C1">
            <w:pPr>
              <w:jc w:val="center"/>
              <w:rPr>
                <w:sz w:val="20"/>
                <w:szCs w:val="20"/>
              </w:rPr>
            </w:pPr>
            <w:r w:rsidRPr="00336837">
              <w:rPr>
                <w:sz w:val="20"/>
                <w:szCs w:val="20"/>
              </w:rPr>
              <w:t>2017</w:t>
            </w:r>
            <w:r w:rsidRPr="00336837">
              <w:rPr>
                <w:sz w:val="20"/>
                <w:szCs w:val="20"/>
              </w:rPr>
              <w:br/>
              <w:t xml:space="preserve">(четвертый год реализации) </w:t>
            </w:r>
          </w:p>
        </w:tc>
        <w:tc>
          <w:tcPr>
            <w:tcW w:w="1134" w:type="dxa"/>
            <w:tcBorders>
              <w:top w:val="nil"/>
              <w:left w:val="nil"/>
              <w:bottom w:val="single" w:sz="4" w:space="0" w:color="auto"/>
              <w:right w:val="single" w:sz="4" w:space="0" w:color="auto"/>
            </w:tcBorders>
            <w:shd w:val="clear" w:color="000000" w:fill="FFFFFF"/>
            <w:vAlign w:val="center"/>
            <w:hideMark/>
          </w:tcPr>
          <w:p w:rsidR="00B6242E" w:rsidRPr="00336837" w:rsidRDefault="00B6242E" w:rsidP="003767C1">
            <w:pPr>
              <w:jc w:val="center"/>
              <w:rPr>
                <w:sz w:val="20"/>
                <w:szCs w:val="20"/>
              </w:rPr>
            </w:pPr>
            <w:r w:rsidRPr="00336837">
              <w:rPr>
                <w:sz w:val="20"/>
                <w:szCs w:val="20"/>
              </w:rPr>
              <w:t>2018</w:t>
            </w:r>
            <w:r w:rsidRPr="00336837">
              <w:rPr>
                <w:sz w:val="20"/>
                <w:szCs w:val="20"/>
              </w:rPr>
              <w:br/>
              <w:t xml:space="preserve">(четвертый год реализации) </w:t>
            </w:r>
          </w:p>
        </w:tc>
        <w:tc>
          <w:tcPr>
            <w:tcW w:w="1276" w:type="dxa"/>
            <w:tcBorders>
              <w:top w:val="nil"/>
              <w:left w:val="nil"/>
              <w:bottom w:val="single" w:sz="4" w:space="0" w:color="auto"/>
              <w:right w:val="single" w:sz="4" w:space="0" w:color="auto"/>
            </w:tcBorders>
            <w:shd w:val="clear" w:color="000000" w:fill="FFFFFF"/>
            <w:vAlign w:val="center"/>
            <w:hideMark/>
          </w:tcPr>
          <w:p w:rsidR="00B6242E" w:rsidRPr="00336837" w:rsidRDefault="00B6242E" w:rsidP="003767C1">
            <w:pPr>
              <w:jc w:val="center"/>
              <w:rPr>
                <w:sz w:val="20"/>
                <w:szCs w:val="20"/>
              </w:rPr>
            </w:pPr>
            <w:r w:rsidRPr="00336837">
              <w:rPr>
                <w:sz w:val="20"/>
                <w:szCs w:val="20"/>
              </w:rPr>
              <w:t>2019</w:t>
            </w:r>
            <w:r w:rsidRPr="00336837">
              <w:rPr>
                <w:sz w:val="20"/>
                <w:szCs w:val="20"/>
              </w:rPr>
              <w:br/>
              <w:t xml:space="preserve">(четвертый год реализации) </w:t>
            </w:r>
          </w:p>
        </w:tc>
        <w:tc>
          <w:tcPr>
            <w:tcW w:w="1701" w:type="dxa"/>
            <w:tcBorders>
              <w:top w:val="nil"/>
              <w:left w:val="nil"/>
              <w:bottom w:val="single" w:sz="4" w:space="0" w:color="auto"/>
              <w:right w:val="single" w:sz="4" w:space="0" w:color="auto"/>
            </w:tcBorders>
            <w:shd w:val="clear" w:color="000000" w:fill="FFFFFF"/>
            <w:vAlign w:val="center"/>
            <w:hideMark/>
          </w:tcPr>
          <w:p w:rsidR="00B6242E" w:rsidRPr="00336837" w:rsidRDefault="00B6242E" w:rsidP="003767C1">
            <w:pPr>
              <w:jc w:val="center"/>
              <w:rPr>
                <w:sz w:val="20"/>
                <w:szCs w:val="20"/>
              </w:rPr>
            </w:pPr>
            <w:r w:rsidRPr="00336837">
              <w:rPr>
                <w:sz w:val="20"/>
                <w:szCs w:val="20"/>
              </w:rPr>
              <w:t>2020</w:t>
            </w:r>
            <w:r w:rsidRPr="00336837">
              <w:rPr>
                <w:sz w:val="20"/>
                <w:szCs w:val="20"/>
              </w:rPr>
              <w:br/>
              <w:t xml:space="preserve">(четвертый год реализации) </w:t>
            </w:r>
          </w:p>
        </w:tc>
      </w:tr>
      <w:tr w:rsidR="00B6242E" w:rsidRPr="00336837" w:rsidTr="003767C1">
        <w:trPr>
          <w:trHeight w:val="375"/>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1</w:t>
            </w:r>
          </w:p>
        </w:tc>
        <w:tc>
          <w:tcPr>
            <w:tcW w:w="1484" w:type="dxa"/>
            <w:tcBorders>
              <w:top w:val="nil"/>
              <w:left w:val="nil"/>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B6242E" w:rsidRPr="00336837" w:rsidRDefault="00B6242E" w:rsidP="003767C1">
            <w:pPr>
              <w:jc w:val="center"/>
              <w:rPr>
                <w:sz w:val="20"/>
                <w:szCs w:val="20"/>
              </w:rPr>
            </w:pPr>
            <w:r w:rsidRPr="00336837">
              <w:rPr>
                <w:sz w:val="20"/>
                <w:szCs w:val="20"/>
              </w:rPr>
              <w:t>3</w:t>
            </w:r>
          </w:p>
        </w:tc>
        <w:tc>
          <w:tcPr>
            <w:tcW w:w="1842" w:type="dxa"/>
            <w:tcBorders>
              <w:top w:val="nil"/>
              <w:left w:val="nil"/>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rsidR="00B6242E" w:rsidRPr="00336837" w:rsidRDefault="00B6242E" w:rsidP="003767C1">
            <w:pPr>
              <w:jc w:val="center"/>
              <w:rPr>
                <w:sz w:val="20"/>
                <w:szCs w:val="20"/>
              </w:rPr>
            </w:pPr>
            <w:r w:rsidRPr="00336837">
              <w:rPr>
                <w:sz w:val="20"/>
                <w:szCs w:val="20"/>
              </w:rPr>
              <w:t>10</w:t>
            </w:r>
          </w:p>
        </w:tc>
      </w:tr>
      <w:tr w:rsidR="00B6242E" w:rsidRPr="00336837" w:rsidTr="003767C1">
        <w:trPr>
          <w:trHeight w:val="31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МУНИЦИПАЛЬНАЯ ПРОГРАММА</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Развитие сельского хозяйства, производства пищевых продуктов и инфраструктуры агропродовольственного рынка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19 963,50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22 500,00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24 220,00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26 978,00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29 195,00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31 536,00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31 736,00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4 900,00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5 300,00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6 000,00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7 275,00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8 160,00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9 019,00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9 019,00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4 600,00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6 313,00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7 080,00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7 847,00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7 847,00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3 504,50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3 750,00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4 150,00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4 390,00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4 550,00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4 750,00</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7 559,00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8 850,00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9 190,00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9 240,00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9 565,00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10 120,00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10 120,00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7 409,00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8 670,00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9 350,00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lastRenderedPageBreak/>
              <w:t>ПОДПРОГРАММА 1</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Развитие подотрасли растениеводства, переработки и реализации продукции растениеводства</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1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ПОДПРОГРАММА 2</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Развитие подотрасли животноводства, переработки и реализации продукции животноводства</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ПОДПРОГРАММА 3</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Развитие мясного скотоводства</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ПОДПРОГРАММА 4</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Поддержка малых форм хозяйствования</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ПОДПРОГРАММА 5</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Техническая и технологическая модернизация, инновационное развитие</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ПОДПРОГРАММА 6</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Развитие информационно-консультационной помощи на селе</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3 454,50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3 680,00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3 930,00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4 040,00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4 245,00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4 370,00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4 570,00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3 304,50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3 500,00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3 730,00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3 830,00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4 150,00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4 350,00</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r>
      <w:tr w:rsidR="00B6242E" w:rsidRPr="00336837" w:rsidTr="003767C1">
        <w:trPr>
          <w:trHeight w:val="30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Основное мероприятие 1 </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Финансовое обеспечение оказания муниципальных услуг (выполнения работ) подведомственными учреждениями  органов местного самоуправления;  Мероприятие 1.1 "Финансирование и развитие МКУ Панинский "ИКЦ АПК"</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3 154,50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3 380,00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3 600,00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3 710,00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3 915,00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4 020,00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4 220,00</w:t>
            </w:r>
          </w:p>
        </w:tc>
      </w:tr>
      <w:tr w:rsidR="00B6242E" w:rsidRPr="00336837" w:rsidTr="003767C1">
        <w:trPr>
          <w:trHeight w:val="34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0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3 004,50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3 200,00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3 400,00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3 500,00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3 700,00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3 800,00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4 000,00</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215,00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220,00</w:t>
            </w:r>
          </w:p>
        </w:tc>
      </w:tr>
      <w:tr w:rsidR="00B6242E" w:rsidRPr="00336837" w:rsidTr="003767C1">
        <w:trPr>
          <w:trHeight w:val="31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Основное мероприятие 2 </w:t>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Создание условий и </w:t>
            </w:r>
            <w:r w:rsidRPr="00336837">
              <w:rPr>
                <w:sz w:val="20"/>
                <w:szCs w:val="20"/>
              </w:rPr>
              <w:lastRenderedPageBreak/>
              <w:t>предпосылок для развития агропромышленного комплекса;              Мероприятие 2.1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lastRenderedPageBreak/>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350,00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350,00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350,00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350,00</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196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основное                        мероприятие 3</w:t>
            </w:r>
          </w:p>
        </w:tc>
        <w:tc>
          <w:tcPr>
            <w:tcW w:w="1484" w:type="dxa"/>
            <w:vMerge w:val="restart"/>
            <w:tcBorders>
              <w:top w:val="nil"/>
              <w:left w:val="single" w:sz="4" w:space="0" w:color="auto"/>
              <w:bottom w:val="single" w:sz="4" w:space="0" w:color="auto"/>
              <w:right w:val="single" w:sz="4" w:space="0" w:color="auto"/>
            </w:tcBorders>
            <w:shd w:val="clear" w:color="000000" w:fill="FFFFFF"/>
            <w:hideMark/>
          </w:tcPr>
          <w:p w:rsidR="00B6242E" w:rsidRPr="00336837" w:rsidRDefault="00B6242E" w:rsidP="003767C1">
            <w:pPr>
              <w:rPr>
                <w:color w:val="000000"/>
                <w:sz w:val="20"/>
                <w:szCs w:val="20"/>
              </w:rPr>
            </w:pPr>
            <w:r w:rsidRPr="00336837">
              <w:rPr>
                <w:color w:val="000000"/>
                <w:sz w:val="20"/>
                <w:szCs w:val="20"/>
              </w:rPr>
              <w:t>Финансовое обеспечение выполнения других обязательств Панинского района</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ПОДПРОГРАММА 7</w:t>
            </w:r>
            <w:r w:rsidRPr="00336837">
              <w:rPr>
                <w:sz w:val="20"/>
                <w:szCs w:val="20"/>
              </w:rPr>
              <w:br w:type="page"/>
            </w:r>
          </w:p>
        </w:tc>
        <w:tc>
          <w:tcPr>
            <w:tcW w:w="1484"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Устойчивое развитие сельских территорий  на 2014-2017 годы и на период до 2020 года»</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16 509,00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18 820,00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20 290,00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22 938,00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24 950,00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27 166,00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27 166,00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4 900,00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5 300,00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6 000,00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7 275,00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8 160,00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9 019,00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9 019,00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4 600,00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6 313,00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7 080,00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7 847,00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7 847,00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250,00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320,00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360,00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400,00</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7 409,00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8 670,00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9 350,00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40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7 409,00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8 670,00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9 350,00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Основное мероприятие 1 </w:t>
            </w:r>
          </w:p>
        </w:tc>
        <w:tc>
          <w:tcPr>
            <w:tcW w:w="1484" w:type="dxa"/>
            <w:vMerge w:val="restart"/>
            <w:tcBorders>
              <w:top w:val="nil"/>
              <w:left w:val="single" w:sz="4" w:space="0" w:color="auto"/>
              <w:bottom w:val="single" w:sz="4" w:space="0" w:color="auto"/>
              <w:right w:val="single" w:sz="4" w:space="0" w:color="auto"/>
            </w:tcBorders>
            <w:shd w:val="clear" w:color="000000" w:fill="FFFFFF"/>
            <w:hideMark/>
          </w:tcPr>
          <w:p w:rsidR="00B6242E" w:rsidRPr="00336837" w:rsidRDefault="00B6242E" w:rsidP="003767C1">
            <w:pPr>
              <w:rPr>
                <w:sz w:val="20"/>
                <w:szCs w:val="20"/>
              </w:rPr>
            </w:pPr>
            <w:r w:rsidRPr="00336837">
              <w:rPr>
                <w:sz w:val="20"/>
                <w:szCs w:val="20"/>
              </w:rPr>
              <w:t xml:space="preserve">Улучшение жилищных условий граждан, в том числе молодых семей и молодых специалистов, проживающих и работающих в сельской местности;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16 509,00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18 820,00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20 290,00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22 938,00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24 950,00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27 166,00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27 166,00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4 900,00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5 300,00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6 000,00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7 275,00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8 160,00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9 019,00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9 019,00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4 600,00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6 313,00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7 080,00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7 847,00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7 847,00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250,00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320,00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360,00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400,00</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7 409,00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8 670,00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9 350,00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42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7 409,00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8 670,00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8 990,00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9 030,00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9 350,00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9 900,00</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w:t>
            </w:r>
          </w:p>
        </w:tc>
        <w:tc>
          <w:tcPr>
            <w:tcW w:w="1484" w:type="dxa"/>
            <w:vMerge w:val="restart"/>
            <w:tcBorders>
              <w:top w:val="nil"/>
              <w:left w:val="single" w:sz="4" w:space="0" w:color="auto"/>
              <w:bottom w:val="single" w:sz="4" w:space="0" w:color="auto"/>
              <w:right w:val="single" w:sz="4" w:space="0" w:color="auto"/>
            </w:tcBorders>
            <w:shd w:val="clear" w:color="000000" w:fill="FFFFFF"/>
            <w:hideMark/>
          </w:tcPr>
          <w:p w:rsidR="00B6242E" w:rsidRPr="00336837" w:rsidRDefault="00B6242E" w:rsidP="003767C1">
            <w:pPr>
              <w:rPr>
                <w:sz w:val="20"/>
                <w:szCs w:val="20"/>
              </w:rPr>
            </w:pPr>
            <w:r w:rsidRPr="00336837">
              <w:rPr>
                <w:sz w:val="20"/>
                <w:szCs w:val="20"/>
              </w:rPr>
              <w:t xml:space="preserve">Мероприятие 1.1 "Улучшение жилищных условий граждан, проживающих в сельской </w:t>
            </w:r>
            <w:r w:rsidRPr="00336837">
              <w:rPr>
                <w:sz w:val="20"/>
                <w:szCs w:val="20"/>
              </w:rPr>
              <w:lastRenderedPageBreak/>
              <w:t xml:space="preserve">местности"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lastRenderedPageBreak/>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9 750,00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10 200,00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10 360,00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10 982,00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11 900,00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12 923,00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12 923,00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2 500,00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2 400,00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2 400,00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2 675,00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3 300,00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3 300,00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3 100,00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3 000,00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3 317,00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3 720,00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4 123,00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4 123,00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160,00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4 650,00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4 810,00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4 830,00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5 300,00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5 300,00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4 000,00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4 650,00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4 810,00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4 830,00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5 000,00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5 300,00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5 300,00</w:t>
            </w:r>
          </w:p>
        </w:tc>
      </w:tr>
      <w:tr w:rsidR="00B6242E" w:rsidRPr="00336837" w:rsidTr="003767C1">
        <w:trPr>
          <w:trHeight w:val="375"/>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w:t>
            </w:r>
          </w:p>
        </w:tc>
        <w:tc>
          <w:tcPr>
            <w:tcW w:w="1484" w:type="dxa"/>
            <w:vMerge w:val="restart"/>
            <w:tcBorders>
              <w:top w:val="nil"/>
              <w:left w:val="single" w:sz="4" w:space="0" w:color="auto"/>
              <w:bottom w:val="single" w:sz="4" w:space="0" w:color="auto"/>
              <w:right w:val="single" w:sz="4" w:space="0" w:color="auto"/>
            </w:tcBorders>
            <w:shd w:val="clear" w:color="000000" w:fill="FFFFFF"/>
            <w:hideMark/>
          </w:tcPr>
          <w:p w:rsidR="00B6242E" w:rsidRPr="00336837" w:rsidRDefault="00B6242E" w:rsidP="003767C1">
            <w:pPr>
              <w:rPr>
                <w:sz w:val="20"/>
                <w:szCs w:val="20"/>
              </w:rPr>
            </w:pPr>
            <w:r w:rsidRPr="00336837">
              <w:rPr>
                <w:sz w:val="20"/>
                <w:szCs w:val="20"/>
              </w:rPr>
              <w:t xml:space="preserve">мероприятие 1.2 "Улучшение жилищных условий  молодых семей и молодых специалистов, проживающих и работающих в сельской местности"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6 759,00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8 620,00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9 930,00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11 956,00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13 050,00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14 243,00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14 243,00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2 400,00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2 900,00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3 600,00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4 600,00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5 160,00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5 719,00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5 719,00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900,00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1 600,00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2 000,00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2 996,00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3 360,00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3 724,00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3 724,00</w:t>
            </w:r>
          </w:p>
        </w:tc>
      </w:tr>
      <w:tr w:rsidR="00B6242E" w:rsidRPr="00336837" w:rsidTr="003767C1">
        <w:trPr>
          <w:trHeight w:val="37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50,00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100,00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160,00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180,00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200,00</w:t>
            </w:r>
          </w:p>
        </w:tc>
      </w:tr>
      <w:tr w:rsidR="00B6242E" w:rsidRPr="00336837" w:rsidTr="003767C1">
        <w:trPr>
          <w:trHeight w:val="63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3 409,00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4 020,00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4 180,00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4 200,00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4 350,00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4 600,00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4 600,00</w:t>
            </w:r>
          </w:p>
        </w:tc>
      </w:tr>
      <w:tr w:rsidR="00B6242E" w:rsidRPr="00336837" w:rsidTr="003767C1">
        <w:trPr>
          <w:trHeight w:val="39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4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color w:val="000000"/>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3 409,00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4 020,00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4 180,00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4 200,00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4 350,00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4 600,00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4 600,00</w:t>
            </w:r>
          </w:p>
        </w:tc>
      </w:tr>
      <w:tr w:rsidR="00B6242E" w:rsidRPr="00336837" w:rsidTr="003767C1">
        <w:trPr>
          <w:trHeight w:val="330"/>
        </w:trPr>
        <w:tc>
          <w:tcPr>
            <w:tcW w:w="2075" w:type="dxa"/>
            <w:vMerge w:val="restart"/>
            <w:tcBorders>
              <w:top w:val="nil"/>
              <w:left w:val="single" w:sz="4" w:space="0" w:color="auto"/>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ПОДПРОГРАММА 8</w:t>
            </w:r>
          </w:p>
        </w:tc>
        <w:tc>
          <w:tcPr>
            <w:tcW w:w="1484" w:type="dxa"/>
            <w:vMerge w:val="restart"/>
            <w:tcBorders>
              <w:top w:val="nil"/>
              <w:left w:val="single" w:sz="4" w:space="0" w:color="auto"/>
              <w:bottom w:val="single" w:sz="4" w:space="0" w:color="auto"/>
              <w:right w:val="single" w:sz="4" w:space="0" w:color="auto"/>
            </w:tcBorders>
            <w:shd w:val="clear" w:color="000000" w:fill="FFFFFF"/>
            <w:hideMark/>
          </w:tcPr>
          <w:p w:rsidR="00B6242E" w:rsidRPr="00336837" w:rsidRDefault="00B6242E" w:rsidP="003767C1">
            <w:pPr>
              <w:rPr>
                <w:sz w:val="20"/>
                <w:szCs w:val="20"/>
              </w:rPr>
            </w:pPr>
            <w:r w:rsidRPr="00336837">
              <w:rPr>
                <w:sz w:val="20"/>
                <w:szCs w:val="20"/>
              </w:rPr>
              <w:t xml:space="preserve">Развитие мелиорации земель сельскохозяйственного назначения Панинского района на 2014-2020 годы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color w:val="000000"/>
                <w:sz w:val="20"/>
                <w:szCs w:val="20"/>
              </w:rPr>
            </w:pPr>
            <w:r w:rsidRPr="00336837">
              <w:rPr>
                <w:color w:val="000000"/>
                <w:sz w:val="20"/>
                <w:szCs w:val="20"/>
              </w:rPr>
              <w:t>всего, в том числе:</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28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sz w:val="20"/>
                <w:szCs w:val="20"/>
              </w:rPr>
            </w:pPr>
            <w:r w:rsidRPr="00336837">
              <w:rPr>
                <w:sz w:val="20"/>
                <w:szCs w:val="20"/>
              </w:rPr>
              <w:t xml:space="preserve">федеральный бюджет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28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областной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24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местный бюджет</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30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hideMark/>
          </w:tcPr>
          <w:p w:rsidR="00B6242E" w:rsidRPr="00336837" w:rsidRDefault="00B6242E" w:rsidP="003767C1">
            <w:pPr>
              <w:rPr>
                <w:color w:val="000000"/>
                <w:sz w:val="20"/>
                <w:szCs w:val="20"/>
              </w:rPr>
            </w:pPr>
            <w:r w:rsidRPr="00336837">
              <w:rPr>
                <w:color w:val="000000"/>
                <w:sz w:val="20"/>
                <w:szCs w:val="20"/>
              </w:rPr>
              <w:t xml:space="preserve">внебюджетные фонды                     </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0,00</w:t>
            </w:r>
          </w:p>
        </w:tc>
      </w:tr>
      <w:tr w:rsidR="00B6242E" w:rsidRPr="00336837" w:rsidTr="003767C1">
        <w:trPr>
          <w:trHeight w:val="300"/>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 xml:space="preserve">юридические лица </w:t>
            </w:r>
            <w:r w:rsidRPr="00336837">
              <w:rPr>
                <w:sz w:val="20"/>
                <w:szCs w:val="20"/>
                <w:vertAlign w:val="superscript"/>
              </w:rPr>
              <w:t>1</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sz w:val="20"/>
                <w:szCs w:val="20"/>
              </w:rPr>
            </w:pPr>
            <w:r w:rsidRPr="00336837">
              <w:rPr>
                <w:sz w:val="20"/>
                <w:szCs w:val="20"/>
              </w:rPr>
              <w:t> </w:t>
            </w:r>
          </w:p>
        </w:tc>
      </w:tr>
      <w:tr w:rsidR="00B6242E" w:rsidRPr="00336837" w:rsidTr="003767C1">
        <w:trPr>
          <w:trHeight w:val="285"/>
        </w:trPr>
        <w:tc>
          <w:tcPr>
            <w:tcW w:w="2075"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84" w:type="dxa"/>
            <w:vMerge/>
            <w:tcBorders>
              <w:top w:val="nil"/>
              <w:left w:val="single" w:sz="4" w:space="0" w:color="auto"/>
              <w:bottom w:val="single" w:sz="4" w:space="0" w:color="auto"/>
              <w:right w:val="single" w:sz="4" w:space="0" w:color="auto"/>
            </w:tcBorders>
            <w:vAlign w:val="center"/>
            <w:hideMark/>
          </w:tcPr>
          <w:p w:rsidR="00B6242E" w:rsidRPr="00336837" w:rsidRDefault="00B6242E" w:rsidP="003767C1">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rPr>
                <w:sz w:val="20"/>
                <w:szCs w:val="20"/>
              </w:rPr>
            </w:pPr>
            <w:r w:rsidRPr="00336837">
              <w:rPr>
                <w:sz w:val="20"/>
                <w:szCs w:val="20"/>
              </w:rPr>
              <w:t>физические лица</w:t>
            </w:r>
          </w:p>
        </w:tc>
        <w:tc>
          <w:tcPr>
            <w:tcW w:w="1842"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B6242E" w:rsidRPr="00336837" w:rsidRDefault="00B6242E" w:rsidP="003767C1">
            <w:pPr>
              <w:jc w:val="both"/>
              <w:rPr>
                <w:color w:val="000000"/>
                <w:sz w:val="20"/>
                <w:szCs w:val="20"/>
              </w:rPr>
            </w:pPr>
            <w:r w:rsidRPr="00336837">
              <w:rPr>
                <w:color w:val="000000"/>
                <w:sz w:val="20"/>
                <w:szCs w:val="20"/>
              </w:rPr>
              <w:t> </w:t>
            </w:r>
          </w:p>
        </w:tc>
      </w:tr>
    </w:tbl>
    <w:p w:rsidR="00B6242E" w:rsidRDefault="00B6242E" w:rsidP="00B6242E">
      <w:pPr>
        <w:rPr>
          <w:sz w:val="20"/>
          <w:szCs w:val="20"/>
        </w:rPr>
        <w:sectPr w:rsidR="00B6242E" w:rsidSect="008C200A">
          <w:pgSz w:w="16834" w:h="11909" w:orient="landscape"/>
          <w:pgMar w:top="567" w:right="1701" w:bottom="1985" w:left="1134" w:header="720" w:footer="720" w:gutter="0"/>
          <w:cols w:space="720"/>
        </w:sectPr>
      </w:pPr>
    </w:p>
    <w:p w:rsidR="00B6242E" w:rsidRPr="00336837" w:rsidRDefault="00B6242E" w:rsidP="00B6242E">
      <w:pPr>
        <w:rPr>
          <w:sz w:val="20"/>
          <w:szCs w:val="20"/>
        </w:rPr>
      </w:pPr>
      <w:r w:rsidRPr="00336837">
        <w:rPr>
          <w:sz w:val="20"/>
          <w:szCs w:val="20"/>
        </w:rPr>
        <w:lastRenderedPageBreak/>
        <w:t xml:space="preserve">                                                                                Утверждена  </w:t>
      </w:r>
    </w:p>
    <w:p w:rsidR="00B6242E" w:rsidRPr="00336837" w:rsidRDefault="00B6242E" w:rsidP="00B6242E">
      <w:pPr>
        <w:rPr>
          <w:sz w:val="20"/>
          <w:szCs w:val="20"/>
        </w:rPr>
      </w:pPr>
      <w:r w:rsidRPr="00336837">
        <w:rPr>
          <w:sz w:val="20"/>
          <w:szCs w:val="20"/>
        </w:rPr>
        <w:t xml:space="preserve">                                                                     постановлением администрации</w:t>
      </w:r>
    </w:p>
    <w:p w:rsidR="00B6242E" w:rsidRPr="00336837" w:rsidRDefault="00B6242E" w:rsidP="00B6242E">
      <w:pPr>
        <w:rPr>
          <w:sz w:val="20"/>
          <w:szCs w:val="20"/>
        </w:rPr>
      </w:pPr>
      <w:r w:rsidRPr="00336837">
        <w:rPr>
          <w:sz w:val="20"/>
          <w:szCs w:val="20"/>
        </w:rPr>
        <w:t xml:space="preserve">                                                                     Панинского муниципального района </w:t>
      </w:r>
    </w:p>
    <w:p w:rsidR="00B6242E" w:rsidRPr="00336837" w:rsidRDefault="00B6242E" w:rsidP="00B6242E">
      <w:pPr>
        <w:rPr>
          <w:sz w:val="20"/>
          <w:szCs w:val="20"/>
        </w:rPr>
      </w:pPr>
      <w:r w:rsidRPr="00336837">
        <w:rPr>
          <w:sz w:val="20"/>
          <w:szCs w:val="20"/>
        </w:rPr>
        <w:t xml:space="preserve">                                                                     Воронежской области </w:t>
      </w:r>
    </w:p>
    <w:p w:rsidR="00B6242E" w:rsidRPr="00336837" w:rsidRDefault="00B6242E" w:rsidP="00B6242E">
      <w:pPr>
        <w:rPr>
          <w:sz w:val="20"/>
          <w:szCs w:val="20"/>
        </w:rPr>
      </w:pPr>
      <w:r w:rsidRPr="00336837">
        <w:rPr>
          <w:sz w:val="20"/>
          <w:szCs w:val="20"/>
        </w:rPr>
        <w:t xml:space="preserve">                                                                      от __________ 2014 года   №  ______                                               </w:t>
      </w:r>
    </w:p>
    <w:p w:rsidR="00B6242E" w:rsidRPr="00336837" w:rsidRDefault="00B6242E" w:rsidP="00B6242E">
      <w:pPr>
        <w:rPr>
          <w:rFonts w:ascii="Arial" w:hAnsi="Arial"/>
          <w:b/>
          <w:sz w:val="20"/>
          <w:szCs w:val="20"/>
        </w:rPr>
      </w:pPr>
      <w:r w:rsidRPr="00336837">
        <w:rPr>
          <w:b/>
          <w:sz w:val="20"/>
          <w:szCs w:val="20"/>
        </w:rPr>
        <w:t xml:space="preserve">                                                                   </w:t>
      </w:r>
    </w:p>
    <w:p w:rsidR="00B6242E" w:rsidRPr="00336837" w:rsidRDefault="00B6242E" w:rsidP="00B6242E">
      <w:pPr>
        <w:jc w:val="center"/>
        <w:rPr>
          <w:b/>
          <w:sz w:val="20"/>
          <w:szCs w:val="20"/>
        </w:rPr>
      </w:pPr>
      <w:r w:rsidRPr="00336837">
        <w:rPr>
          <w:b/>
          <w:sz w:val="20"/>
          <w:szCs w:val="20"/>
        </w:rPr>
        <w:t>Муниципальная</w:t>
      </w:r>
    </w:p>
    <w:p w:rsidR="00B6242E" w:rsidRPr="00336837" w:rsidRDefault="00B6242E" w:rsidP="00B6242E">
      <w:pPr>
        <w:jc w:val="center"/>
        <w:rPr>
          <w:b/>
          <w:sz w:val="20"/>
          <w:szCs w:val="20"/>
        </w:rPr>
      </w:pPr>
      <w:r w:rsidRPr="00336837">
        <w:rPr>
          <w:b/>
          <w:sz w:val="20"/>
          <w:szCs w:val="20"/>
        </w:rPr>
        <w:t>программа</w:t>
      </w:r>
    </w:p>
    <w:p w:rsidR="00B6242E" w:rsidRPr="00336837" w:rsidRDefault="00B6242E" w:rsidP="00B6242E">
      <w:pPr>
        <w:jc w:val="center"/>
        <w:rPr>
          <w:b/>
          <w:sz w:val="20"/>
          <w:szCs w:val="20"/>
        </w:rPr>
      </w:pPr>
      <w:r w:rsidRPr="00336837">
        <w:rPr>
          <w:b/>
          <w:sz w:val="20"/>
          <w:szCs w:val="20"/>
        </w:rPr>
        <w:t>Панинского муниципального района</w:t>
      </w:r>
    </w:p>
    <w:p w:rsidR="00B6242E" w:rsidRPr="00336837" w:rsidRDefault="00B6242E" w:rsidP="00B6242E">
      <w:pPr>
        <w:jc w:val="center"/>
        <w:rPr>
          <w:b/>
          <w:sz w:val="20"/>
          <w:szCs w:val="20"/>
        </w:rPr>
      </w:pPr>
    </w:p>
    <w:p w:rsidR="00B6242E" w:rsidRPr="00336837" w:rsidRDefault="00B6242E" w:rsidP="00B6242E">
      <w:pPr>
        <w:jc w:val="center"/>
        <w:rPr>
          <w:b/>
          <w:sz w:val="20"/>
          <w:szCs w:val="20"/>
        </w:rPr>
      </w:pPr>
      <w:r w:rsidRPr="00336837">
        <w:rPr>
          <w:b/>
          <w:sz w:val="20"/>
          <w:szCs w:val="20"/>
        </w:rPr>
        <w:t>«Развитие сельского хозяйства,</w:t>
      </w:r>
    </w:p>
    <w:p w:rsidR="00B6242E" w:rsidRPr="00336837" w:rsidRDefault="00B6242E" w:rsidP="00B6242E">
      <w:pPr>
        <w:jc w:val="center"/>
        <w:rPr>
          <w:b/>
          <w:sz w:val="20"/>
          <w:szCs w:val="20"/>
        </w:rPr>
      </w:pPr>
      <w:r w:rsidRPr="00336837">
        <w:rPr>
          <w:b/>
          <w:sz w:val="20"/>
          <w:szCs w:val="20"/>
        </w:rPr>
        <w:t>производства пищевых продуктов</w:t>
      </w:r>
    </w:p>
    <w:p w:rsidR="00B6242E" w:rsidRPr="00336837" w:rsidRDefault="00B6242E" w:rsidP="00B6242E">
      <w:pPr>
        <w:jc w:val="center"/>
        <w:rPr>
          <w:b/>
          <w:sz w:val="20"/>
          <w:szCs w:val="20"/>
        </w:rPr>
      </w:pPr>
      <w:r w:rsidRPr="00336837">
        <w:rPr>
          <w:b/>
          <w:sz w:val="20"/>
          <w:szCs w:val="20"/>
        </w:rPr>
        <w:t>и инфраструктуры</w:t>
      </w:r>
    </w:p>
    <w:p w:rsidR="00B6242E" w:rsidRPr="00336837" w:rsidRDefault="00B6242E" w:rsidP="00B6242E">
      <w:pPr>
        <w:jc w:val="center"/>
        <w:rPr>
          <w:b/>
          <w:sz w:val="20"/>
          <w:szCs w:val="20"/>
        </w:rPr>
      </w:pPr>
      <w:r w:rsidRPr="00336837">
        <w:rPr>
          <w:b/>
          <w:sz w:val="20"/>
          <w:szCs w:val="20"/>
        </w:rPr>
        <w:t>агропродовольственного рынка»</w:t>
      </w:r>
    </w:p>
    <w:p w:rsidR="00B6242E" w:rsidRPr="00336837" w:rsidRDefault="00B6242E" w:rsidP="00B6242E">
      <w:pPr>
        <w:jc w:val="center"/>
        <w:rPr>
          <w:b/>
          <w:sz w:val="20"/>
          <w:szCs w:val="20"/>
        </w:rPr>
      </w:pPr>
    </w:p>
    <w:p w:rsidR="00B6242E" w:rsidRPr="00336837" w:rsidRDefault="00B6242E" w:rsidP="00B6242E">
      <w:pPr>
        <w:pStyle w:val="1"/>
        <w:rPr>
          <w:color w:val="000000"/>
          <w:sz w:val="20"/>
          <w:szCs w:val="20"/>
        </w:rPr>
      </w:pPr>
    </w:p>
    <w:p w:rsidR="00B6242E" w:rsidRPr="00336837" w:rsidRDefault="00B6242E" w:rsidP="00B6242E">
      <w:pPr>
        <w:pStyle w:val="1"/>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ПАСПОРТ</w:t>
      </w:r>
    </w:p>
    <w:p w:rsidR="00B6242E" w:rsidRPr="00336837" w:rsidRDefault="00B6242E" w:rsidP="00B6242E">
      <w:pPr>
        <w:pStyle w:val="1"/>
        <w:rPr>
          <w:rFonts w:ascii="Arial" w:hAnsi="Arial"/>
          <w:color w:val="26282F"/>
          <w:sz w:val="20"/>
          <w:szCs w:val="20"/>
        </w:rPr>
      </w:pPr>
      <w:hyperlink r:id="rId5" w:history="1">
        <w:r w:rsidRPr="00336837">
          <w:rPr>
            <w:rStyle w:val="afff3"/>
            <w:b/>
            <w:bCs/>
            <w:color w:val="000000"/>
          </w:rPr>
          <w:t xml:space="preserve"> Муниципальной  программы Панинского муниципального района</w:t>
        </w:r>
        <w:r w:rsidRPr="00336837">
          <w:rPr>
            <w:rStyle w:val="afff3"/>
            <w:b/>
            <w:bCs/>
            <w:color w:val="000000"/>
          </w:rPr>
          <w:br/>
          <w:t xml:space="preserve">«Развитие сельского хозяйства, производства пищевых продуктов и </w:t>
        </w:r>
        <w:r w:rsidRPr="00336837">
          <w:rPr>
            <w:rStyle w:val="afff3"/>
            <w:b/>
            <w:bCs/>
            <w:color w:val="000000"/>
          </w:rPr>
          <w:br/>
          <w:t>инфраструктуры агропродовольственного рынка»</w:t>
        </w:r>
      </w:hyperlink>
      <w:r w:rsidRPr="00336837">
        <w:rPr>
          <w:sz w:val="20"/>
          <w:szCs w:val="20"/>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16"/>
        <w:gridCol w:w="7081"/>
      </w:tblGrid>
      <w:tr w:rsidR="00B6242E" w:rsidRPr="00336837" w:rsidTr="003767C1">
        <w:trPr>
          <w:jc w:val="center"/>
        </w:trPr>
        <w:tc>
          <w:tcPr>
            <w:tcW w:w="257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 xml:space="preserve">Ответственный исполнитель муниципальной программы </w:t>
            </w:r>
          </w:p>
          <w:p w:rsidR="00B6242E" w:rsidRPr="00336837" w:rsidRDefault="00B6242E" w:rsidP="003767C1">
            <w:pPr>
              <w:widowControl w:val="0"/>
              <w:autoSpaceDE w:val="0"/>
              <w:autoSpaceDN w:val="0"/>
              <w:adjustRightInd w:val="0"/>
              <w:rPr>
                <w:color w:val="000000"/>
                <w:sz w:val="20"/>
                <w:szCs w:val="20"/>
              </w:rPr>
            </w:pPr>
          </w:p>
        </w:tc>
        <w:tc>
          <w:tcPr>
            <w:tcW w:w="757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sz w:val="20"/>
                <w:szCs w:val="20"/>
              </w:rPr>
            </w:pPr>
            <w:r w:rsidRPr="00336837">
              <w:rPr>
                <w:sz w:val="20"/>
                <w:szCs w:val="20"/>
              </w:rPr>
              <w:t>Администрация Панинского муниципального района;</w:t>
            </w:r>
          </w:p>
          <w:p w:rsidR="00B6242E" w:rsidRPr="00336837" w:rsidRDefault="00B6242E" w:rsidP="003767C1">
            <w:pPr>
              <w:rPr>
                <w:sz w:val="20"/>
                <w:szCs w:val="20"/>
              </w:rPr>
            </w:pPr>
            <w:r w:rsidRPr="00336837">
              <w:rPr>
                <w:sz w:val="20"/>
                <w:szCs w:val="20"/>
              </w:rPr>
              <w:t xml:space="preserve">Муниципальное казенное учреждение Панинский «Информационно-консультационный центр агропромышленного комплекса» </w:t>
            </w:r>
          </w:p>
          <w:p w:rsidR="00B6242E" w:rsidRPr="00336837" w:rsidRDefault="00B6242E" w:rsidP="003767C1">
            <w:pPr>
              <w:widowControl w:val="0"/>
              <w:autoSpaceDE w:val="0"/>
              <w:autoSpaceDN w:val="0"/>
              <w:adjustRightInd w:val="0"/>
              <w:rPr>
                <w:sz w:val="20"/>
                <w:szCs w:val="20"/>
              </w:rPr>
            </w:pPr>
          </w:p>
        </w:tc>
      </w:tr>
      <w:tr w:rsidR="00B6242E" w:rsidRPr="00336837" w:rsidTr="003767C1">
        <w:trPr>
          <w:jc w:val="center"/>
        </w:trPr>
        <w:tc>
          <w:tcPr>
            <w:tcW w:w="257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Исполнители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7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sz w:val="20"/>
                <w:szCs w:val="20"/>
              </w:rPr>
            </w:pPr>
            <w:r w:rsidRPr="00336837">
              <w:rPr>
                <w:sz w:val="20"/>
                <w:szCs w:val="20"/>
              </w:rPr>
              <w:t>Администрация Панинского муниципального района;</w:t>
            </w:r>
          </w:p>
          <w:p w:rsidR="00B6242E" w:rsidRPr="00336837" w:rsidRDefault="00B6242E" w:rsidP="003767C1">
            <w:pPr>
              <w:rPr>
                <w:sz w:val="20"/>
                <w:szCs w:val="20"/>
              </w:rPr>
            </w:pPr>
            <w:r w:rsidRPr="00336837">
              <w:rPr>
                <w:sz w:val="20"/>
                <w:szCs w:val="20"/>
              </w:rPr>
              <w:t xml:space="preserve">Муниципальное казенное учреждение Панинский «Информационно-консультационный центр агропромышленного комплекса» </w:t>
            </w:r>
          </w:p>
          <w:p w:rsidR="00B6242E" w:rsidRPr="00336837" w:rsidRDefault="00B6242E" w:rsidP="003767C1">
            <w:pPr>
              <w:widowControl w:val="0"/>
              <w:autoSpaceDE w:val="0"/>
              <w:autoSpaceDN w:val="0"/>
              <w:adjustRightInd w:val="0"/>
              <w:rPr>
                <w:sz w:val="20"/>
                <w:szCs w:val="20"/>
              </w:rPr>
            </w:pPr>
          </w:p>
        </w:tc>
      </w:tr>
      <w:tr w:rsidR="00B6242E" w:rsidRPr="00336837" w:rsidTr="003767C1">
        <w:trPr>
          <w:jc w:val="center"/>
        </w:trPr>
        <w:tc>
          <w:tcPr>
            <w:tcW w:w="257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Основные разработчики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7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sz w:val="20"/>
                <w:szCs w:val="20"/>
              </w:rPr>
            </w:pPr>
            <w:r w:rsidRPr="00336837">
              <w:rPr>
                <w:sz w:val="20"/>
                <w:szCs w:val="20"/>
              </w:rPr>
              <w:t xml:space="preserve">Муниципальное казенное учреждение Панинский «Информационно-консультационный центр агропромышленного комплекса» </w:t>
            </w:r>
          </w:p>
          <w:p w:rsidR="00B6242E" w:rsidRPr="00336837" w:rsidRDefault="00B6242E" w:rsidP="003767C1">
            <w:pPr>
              <w:widowControl w:val="0"/>
              <w:autoSpaceDE w:val="0"/>
              <w:autoSpaceDN w:val="0"/>
              <w:adjustRightInd w:val="0"/>
              <w:rPr>
                <w:sz w:val="20"/>
                <w:szCs w:val="20"/>
              </w:rPr>
            </w:pPr>
          </w:p>
        </w:tc>
      </w:tr>
      <w:tr w:rsidR="00B6242E" w:rsidRPr="00336837" w:rsidTr="003767C1">
        <w:trPr>
          <w:trHeight w:val="3181"/>
          <w:jc w:val="center"/>
        </w:trPr>
        <w:tc>
          <w:tcPr>
            <w:tcW w:w="257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 xml:space="preserve">Подпрограммы муниципальной  программы и основные мероприятия </w:t>
            </w:r>
          </w:p>
          <w:p w:rsidR="00B6242E" w:rsidRPr="00336837" w:rsidRDefault="00B6242E" w:rsidP="003767C1">
            <w:pPr>
              <w:widowControl w:val="0"/>
              <w:autoSpaceDE w:val="0"/>
              <w:autoSpaceDN w:val="0"/>
              <w:adjustRightInd w:val="0"/>
              <w:rPr>
                <w:color w:val="000000"/>
                <w:sz w:val="20"/>
                <w:szCs w:val="20"/>
              </w:rPr>
            </w:pPr>
          </w:p>
        </w:tc>
        <w:tc>
          <w:tcPr>
            <w:tcW w:w="757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b/>
                <w:sz w:val="20"/>
                <w:szCs w:val="20"/>
              </w:rPr>
            </w:pPr>
            <w:r w:rsidRPr="00336837">
              <w:rPr>
                <w:rFonts w:ascii="Times New Roman" w:hAnsi="Times New Roman"/>
                <w:b/>
                <w:sz w:val="20"/>
                <w:szCs w:val="20"/>
              </w:rPr>
              <w:t>Подпрограмма 1 «Развитие подотрасли растениеводства, переработки и реализации продукции растениеводства»;</w:t>
            </w:r>
          </w:p>
          <w:p w:rsidR="00B6242E" w:rsidRPr="00336837" w:rsidRDefault="00B6242E" w:rsidP="003767C1">
            <w:pPr>
              <w:rPr>
                <w:color w:val="000000"/>
                <w:sz w:val="20"/>
                <w:szCs w:val="20"/>
              </w:rPr>
            </w:pPr>
            <w:r w:rsidRPr="00336837">
              <w:rPr>
                <w:color w:val="000000"/>
                <w:sz w:val="20"/>
                <w:szCs w:val="20"/>
              </w:rPr>
              <w:t>Основные мероприятия:</w:t>
            </w:r>
          </w:p>
          <w:p w:rsidR="00B6242E" w:rsidRPr="00336837" w:rsidRDefault="00B6242E" w:rsidP="003767C1">
            <w:pPr>
              <w:rPr>
                <w:color w:val="000000"/>
                <w:sz w:val="20"/>
                <w:szCs w:val="20"/>
              </w:rPr>
            </w:pPr>
            <w:r w:rsidRPr="00336837">
              <w:rPr>
                <w:color w:val="000000"/>
                <w:sz w:val="20"/>
                <w:szCs w:val="20"/>
              </w:rPr>
              <w:t>1.Развитие элитного семеноводства;</w:t>
            </w:r>
          </w:p>
          <w:p w:rsidR="00B6242E" w:rsidRPr="00336837" w:rsidRDefault="00B6242E" w:rsidP="003767C1">
            <w:pPr>
              <w:rPr>
                <w:color w:val="000000"/>
                <w:sz w:val="20"/>
                <w:szCs w:val="20"/>
              </w:rPr>
            </w:pPr>
            <w:r w:rsidRPr="00336837">
              <w:rPr>
                <w:color w:val="000000"/>
                <w:sz w:val="20"/>
                <w:szCs w:val="20"/>
              </w:rPr>
              <w:t>2.Развитие садоводства, поддержка закладки и ухода за многолетними насаждениями;</w:t>
            </w:r>
          </w:p>
          <w:p w:rsidR="00B6242E" w:rsidRPr="00336837" w:rsidRDefault="00B6242E" w:rsidP="003767C1">
            <w:pPr>
              <w:rPr>
                <w:color w:val="000000"/>
                <w:sz w:val="20"/>
                <w:szCs w:val="20"/>
              </w:rPr>
            </w:pPr>
            <w:r w:rsidRPr="00336837">
              <w:rPr>
                <w:color w:val="000000"/>
                <w:sz w:val="20"/>
                <w:szCs w:val="20"/>
              </w:rPr>
              <w:t>3.Управление рисками в подотраслях растениеводства;</w:t>
            </w:r>
          </w:p>
          <w:p w:rsidR="00B6242E" w:rsidRPr="00336837" w:rsidRDefault="00B6242E" w:rsidP="003767C1">
            <w:pPr>
              <w:rPr>
                <w:color w:val="000000"/>
                <w:sz w:val="20"/>
                <w:szCs w:val="20"/>
              </w:rPr>
            </w:pPr>
            <w:r w:rsidRPr="00336837">
              <w:rPr>
                <w:color w:val="000000"/>
                <w:sz w:val="20"/>
                <w:szCs w:val="20"/>
              </w:rPr>
              <w:t>4.Поддержка доходов сельскохозяйственных товаропроизводителей в области растениеводства;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b/>
                <w:color w:val="000000"/>
                <w:sz w:val="20"/>
                <w:szCs w:val="20"/>
              </w:rPr>
              <w:t>Подпрограмма 2 «Развитие подотрасли животноводства, переработки и реализации продукции животноводства»</w:t>
            </w:r>
            <w:r w:rsidRPr="00336837">
              <w:rPr>
                <w:rFonts w:ascii="Times New Roman" w:hAnsi="Times New Roman"/>
                <w:color w:val="000000"/>
                <w:sz w:val="20"/>
                <w:szCs w:val="20"/>
              </w:rPr>
              <w:t>;</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sz w:val="20"/>
                <w:szCs w:val="20"/>
              </w:rPr>
              <w:t>Основные мероприятия:</w:t>
            </w:r>
            <w:r w:rsidRPr="00336837">
              <w:rPr>
                <w:rFonts w:ascii="Times New Roman" w:hAnsi="Times New Roman"/>
                <w:color w:val="000000"/>
                <w:sz w:val="20"/>
                <w:szCs w:val="20"/>
              </w:rPr>
              <w:t xml:space="preserve"> </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1.Племенное животноводство;</w:t>
            </w:r>
          </w:p>
          <w:p w:rsidR="00B6242E" w:rsidRPr="00336837" w:rsidRDefault="00B6242E" w:rsidP="003767C1">
            <w:pPr>
              <w:pStyle w:val="afff9"/>
              <w:ind w:right="-171"/>
              <w:rPr>
                <w:rFonts w:ascii="Times New Roman" w:hAnsi="Times New Roman"/>
                <w:color w:val="000000"/>
                <w:sz w:val="20"/>
                <w:szCs w:val="20"/>
              </w:rPr>
            </w:pPr>
            <w:r w:rsidRPr="00336837">
              <w:rPr>
                <w:rFonts w:ascii="Times New Roman" w:hAnsi="Times New Roman"/>
                <w:color w:val="000000"/>
                <w:sz w:val="20"/>
                <w:szCs w:val="20"/>
              </w:rPr>
              <w:t>2.Развитие молочного скотоводства;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3.Развитие овцеводства и козоводства;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4.Модернизация отрасли животноводства;</w:t>
            </w:r>
          </w:p>
          <w:p w:rsidR="00B6242E" w:rsidRPr="00336837" w:rsidRDefault="00B6242E" w:rsidP="003767C1">
            <w:pPr>
              <w:pStyle w:val="afff9"/>
              <w:rPr>
                <w:rFonts w:ascii="Times New Roman" w:hAnsi="Times New Roman"/>
                <w:b/>
                <w:color w:val="000000"/>
                <w:sz w:val="20"/>
                <w:szCs w:val="20"/>
              </w:rPr>
            </w:pPr>
            <w:r w:rsidRPr="00336837">
              <w:rPr>
                <w:rFonts w:ascii="Times New Roman" w:hAnsi="Times New Roman"/>
                <w:b/>
                <w:color w:val="000000"/>
                <w:sz w:val="20"/>
                <w:szCs w:val="20"/>
              </w:rPr>
              <w:t>Подпрограмма 3 «Развитие мясного скотоводства»;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Основные мероприятия :</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1.Развитие племенной базы мясного скотоводства;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2.Поддержка экономически значимой региональной программы по развитию мясного скотоводства;</w:t>
            </w:r>
          </w:p>
          <w:p w:rsidR="00B6242E" w:rsidRPr="00336837" w:rsidRDefault="00B6242E" w:rsidP="003767C1">
            <w:pPr>
              <w:rPr>
                <w:color w:val="000000"/>
                <w:sz w:val="20"/>
                <w:szCs w:val="20"/>
              </w:rPr>
            </w:pPr>
            <w:r w:rsidRPr="00336837">
              <w:rPr>
                <w:color w:val="000000"/>
                <w:sz w:val="20"/>
                <w:szCs w:val="20"/>
              </w:rPr>
              <w:t>3.Государственная поддержка кредитования подотрасли животноводства и переработки ее продукции.</w:t>
            </w:r>
          </w:p>
          <w:p w:rsidR="00B6242E" w:rsidRPr="00336837" w:rsidRDefault="00B6242E" w:rsidP="003767C1">
            <w:pPr>
              <w:pStyle w:val="afff9"/>
              <w:rPr>
                <w:rFonts w:ascii="Times New Roman" w:hAnsi="Times New Roman"/>
                <w:b/>
                <w:color w:val="000000"/>
                <w:sz w:val="20"/>
                <w:szCs w:val="20"/>
              </w:rPr>
            </w:pPr>
            <w:r w:rsidRPr="00336837">
              <w:rPr>
                <w:rFonts w:ascii="Times New Roman" w:hAnsi="Times New Roman"/>
                <w:b/>
                <w:color w:val="000000"/>
                <w:sz w:val="20"/>
                <w:szCs w:val="20"/>
              </w:rPr>
              <w:t>Подпрограмма 4 «Поддержка малых форм хозяйствования»;</w:t>
            </w:r>
          </w:p>
          <w:p w:rsidR="00B6242E" w:rsidRPr="00336837" w:rsidRDefault="00B6242E" w:rsidP="003767C1">
            <w:pPr>
              <w:rPr>
                <w:sz w:val="20"/>
                <w:szCs w:val="20"/>
              </w:rPr>
            </w:pPr>
            <w:r w:rsidRPr="00336837">
              <w:rPr>
                <w:sz w:val="20"/>
                <w:szCs w:val="20"/>
              </w:rPr>
              <w:t>Основные мероприятия:</w:t>
            </w:r>
          </w:p>
          <w:p w:rsidR="00B6242E" w:rsidRPr="00336837" w:rsidRDefault="00B6242E" w:rsidP="003767C1">
            <w:pPr>
              <w:rPr>
                <w:color w:val="000000"/>
                <w:sz w:val="20"/>
                <w:szCs w:val="20"/>
              </w:rPr>
            </w:pPr>
            <w:r w:rsidRPr="00336837">
              <w:rPr>
                <w:color w:val="000000"/>
                <w:sz w:val="20"/>
                <w:szCs w:val="20"/>
              </w:rPr>
              <w:t>1.Поддержка начинающих фермеров;</w:t>
            </w:r>
          </w:p>
          <w:p w:rsidR="00B6242E" w:rsidRPr="00336837" w:rsidRDefault="00B6242E" w:rsidP="003767C1">
            <w:pPr>
              <w:rPr>
                <w:color w:val="000000"/>
                <w:sz w:val="20"/>
                <w:szCs w:val="20"/>
              </w:rPr>
            </w:pPr>
            <w:r w:rsidRPr="00336837">
              <w:rPr>
                <w:color w:val="000000"/>
                <w:sz w:val="20"/>
                <w:szCs w:val="20"/>
              </w:rPr>
              <w:t>2.Развитие семейных животноводческих ферм на базе крестьянских (фермерских) хозяйств;</w:t>
            </w:r>
          </w:p>
          <w:p w:rsidR="00B6242E" w:rsidRPr="00336837" w:rsidRDefault="00B6242E" w:rsidP="003767C1">
            <w:pPr>
              <w:rPr>
                <w:color w:val="000000"/>
                <w:sz w:val="20"/>
                <w:szCs w:val="20"/>
              </w:rPr>
            </w:pPr>
            <w:r w:rsidRPr="00336837">
              <w:rPr>
                <w:color w:val="000000"/>
                <w:sz w:val="20"/>
                <w:szCs w:val="20"/>
              </w:rPr>
              <w:lastRenderedPageBreak/>
              <w:t>3.Росударственная поддержка кредитования малых форм хозяйствования;</w:t>
            </w:r>
          </w:p>
          <w:p w:rsidR="00B6242E" w:rsidRPr="00336837" w:rsidRDefault="00B6242E" w:rsidP="003767C1">
            <w:pPr>
              <w:rPr>
                <w:color w:val="000000"/>
                <w:sz w:val="20"/>
                <w:szCs w:val="20"/>
              </w:rPr>
            </w:pPr>
            <w:r w:rsidRPr="00336837">
              <w:rPr>
                <w:color w:val="000000"/>
                <w:sz w:val="20"/>
                <w:szCs w:val="20"/>
              </w:rPr>
              <w:t>4.Оформление земельных участков в собственность крестьянским (фермерским) хозяйствам;</w:t>
            </w:r>
          </w:p>
          <w:p w:rsidR="00B6242E" w:rsidRPr="00336837" w:rsidRDefault="00B6242E" w:rsidP="003767C1">
            <w:pPr>
              <w:pStyle w:val="afff9"/>
              <w:rPr>
                <w:rFonts w:ascii="Times New Roman" w:hAnsi="Times New Roman"/>
                <w:b/>
                <w:color w:val="000000"/>
                <w:sz w:val="20"/>
                <w:szCs w:val="20"/>
              </w:rPr>
            </w:pPr>
            <w:r w:rsidRPr="00336837">
              <w:rPr>
                <w:rFonts w:ascii="Times New Roman" w:hAnsi="Times New Roman"/>
                <w:b/>
                <w:color w:val="000000"/>
                <w:sz w:val="20"/>
                <w:szCs w:val="20"/>
              </w:rPr>
              <w:t>Подпрограмма 5 «Техническая и технологическая модернизация, инновационное развитие»;</w:t>
            </w:r>
          </w:p>
          <w:p w:rsidR="00B6242E" w:rsidRPr="00336837" w:rsidRDefault="00B6242E" w:rsidP="003767C1">
            <w:pPr>
              <w:rPr>
                <w:sz w:val="20"/>
                <w:szCs w:val="20"/>
              </w:rPr>
            </w:pPr>
            <w:r w:rsidRPr="00336837">
              <w:rPr>
                <w:sz w:val="20"/>
                <w:szCs w:val="20"/>
              </w:rPr>
              <w:t>Основные мероприятия:</w:t>
            </w:r>
          </w:p>
          <w:p w:rsidR="00B6242E" w:rsidRPr="00336837" w:rsidRDefault="00B6242E" w:rsidP="003767C1">
            <w:pPr>
              <w:rPr>
                <w:color w:val="000000"/>
                <w:sz w:val="20"/>
                <w:szCs w:val="20"/>
                <w:lang w:eastAsia="en-US"/>
              </w:rPr>
            </w:pPr>
            <w:r w:rsidRPr="00336837">
              <w:rPr>
                <w:color w:val="000000"/>
                <w:sz w:val="20"/>
                <w:szCs w:val="20"/>
              </w:rPr>
              <w:t>1.Обновление парка сельскохозяйственной техники;</w:t>
            </w:r>
          </w:p>
          <w:p w:rsidR="00B6242E" w:rsidRPr="00336837" w:rsidRDefault="00B6242E" w:rsidP="003767C1">
            <w:pPr>
              <w:rPr>
                <w:color w:val="000000"/>
                <w:sz w:val="20"/>
                <w:szCs w:val="20"/>
              </w:rPr>
            </w:pPr>
            <w:r w:rsidRPr="00336837">
              <w:rPr>
                <w:color w:val="000000"/>
                <w:sz w:val="20"/>
                <w:szCs w:val="20"/>
              </w:rPr>
              <w:t>2.Развитие биотехнологий;</w:t>
            </w:r>
          </w:p>
          <w:p w:rsidR="00B6242E" w:rsidRPr="00336837" w:rsidRDefault="00B6242E" w:rsidP="003767C1">
            <w:pPr>
              <w:rPr>
                <w:color w:val="000000"/>
                <w:sz w:val="20"/>
                <w:szCs w:val="20"/>
              </w:rPr>
            </w:pPr>
            <w:r w:rsidRPr="00336837">
              <w:rPr>
                <w:color w:val="000000"/>
                <w:sz w:val="20"/>
                <w:szCs w:val="20"/>
              </w:rPr>
              <w:t>3.Модернизация предприятий пищевой и перерабатывающей промышленности;</w:t>
            </w:r>
          </w:p>
          <w:p w:rsidR="00B6242E" w:rsidRPr="00336837" w:rsidRDefault="00B6242E" w:rsidP="003767C1">
            <w:pPr>
              <w:rPr>
                <w:b/>
                <w:color w:val="000000"/>
                <w:sz w:val="20"/>
                <w:szCs w:val="20"/>
              </w:rPr>
            </w:pPr>
            <w:r w:rsidRPr="00336837">
              <w:rPr>
                <w:b/>
                <w:color w:val="000000"/>
                <w:sz w:val="20"/>
                <w:szCs w:val="20"/>
              </w:rPr>
              <w:t xml:space="preserve"> Подпрограмма 6 «Развитие информационно-консультационной помощи на селе»;</w:t>
            </w:r>
          </w:p>
          <w:p w:rsidR="00B6242E" w:rsidRPr="00336837" w:rsidRDefault="00B6242E" w:rsidP="003767C1">
            <w:pPr>
              <w:rPr>
                <w:color w:val="000000"/>
                <w:sz w:val="20"/>
                <w:szCs w:val="20"/>
              </w:rPr>
            </w:pPr>
            <w:r w:rsidRPr="00336837">
              <w:rPr>
                <w:color w:val="000000"/>
                <w:sz w:val="20"/>
                <w:szCs w:val="20"/>
              </w:rPr>
              <w:t>Основные мероприятия:</w:t>
            </w:r>
          </w:p>
          <w:p w:rsidR="00B6242E" w:rsidRPr="00336837" w:rsidRDefault="00B6242E" w:rsidP="003767C1">
            <w:pPr>
              <w:rPr>
                <w:color w:val="000000"/>
                <w:sz w:val="20"/>
                <w:szCs w:val="20"/>
              </w:rPr>
            </w:pPr>
            <w:r w:rsidRPr="00336837">
              <w:rPr>
                <w:color w:val="000000"/>
                <w:sz w:val="20"/>
                <w:szCs w:val="20"/>
              </w:rPr>
              <w:t>1.Финансовое обеспечение оказания муниципальных услуг (выполнения работ) подведомственными учреждениями  органов местного самоуправления:</w:t>
            </w:r>
          </w:p>
          <w:p w:rsidR="00B6242E" w:rsidRPr="00336837" w:rsidRDefault="00B6242E" w:rsidP="003767C1">
            <w:pPr>
              <w:rPr>
                <w:color w:val="000000"/>
                <w:sz w:val="20"/>
                <w:szCs w:val="20"/>
              </w:rPr>
            </w:pPr>
            <w:r w:rsidRPr="00336837">
              <w:rPr>
                <w:color w:val="000000"/>
                <w:sz w:val="20"/>
                <w:szCs w:val="20"/>
              </w:rPr>
              <w:t>Мероприятие 1.1  Финансирование и развитие МКУ Панинский «ИКЦ АПК»;</w:t>
            </w:r>
          </w:p>
          <w:p w:rsidR="00B6242E" w:rsidRPr="00336837" w:rsidRDefault="00B6242E" w:rsidP="003767C1">
            <w:pPr>
              <w:rPr>
                <w:color w:val="000000"/>
                <w:sz w:val="20"/>
                <w:szCs w:val="20"/>
              </w:rPr>
            </w:pPr>
            <w:r w:rsidRPr="00336837">
              <w:rPr>
                <w:color w:val="000000"/>
                <w:sz w:val="20"/>
                <w:szCs w:val="20"/>
              </w:rPr>
              <w:t xml:space="preserve"> 2.Создание условий и предпосылок для развития агропромышленного комплекса:</w:t>
            </w:r>
          </w:p>
          <w:p w:rsidR="00B6242E" w:rsidRPr="00336837" w:rsidRDefault="00B6242E" w:rsidP="003767C1">
            <w:pPr>
              <w:rPr>
                <w:color w:val="000000"/>
                <w:sz w:val="20"/>
                <w:szCs w:val="20"/>
              </w:rPr>
            </w:pPr>
            <w:r w:rsidRPr="00336837">
              <w:rPr>
                <w:color w:val="000000"/>
                <w:sz w:val="20"/>
                <w:szCs w:val="20"/>
              </w:rPr>
              <w:t>Мероприятие 2.1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B6242E" w:rsidRPr="00336837" w:rsidRDefault="00B6242E" w:rsidP="003767C1">
            <w:pPr>
              <w:rPr>
                <w:color w:val="000000"/>
                <w:sz w:val="20"/>
                <w:szCs w:val="20"/>
              </w:rPr>
            </w:pPr>
            <w:r w:rsidRPr="00336837">
              <w:rPr>
                <w:color w:val="000000"/>
                <w:sz w:val="20"/>
                <w:szCs w:val="20"/>
              </w:rPr>
              <w:t xml:space="preserve">3.Финансовое обеспечение выполнения других обязательств Панинского района  </w:t>
            </w:r>
          </w:p>
          <w:p w:rsidR="00B6242E" w:rsidRPr="00336837" w:rsidRDefault="00B6242E" w:rsidP="003767C1">
            <w:pPr>
              <w:rPr>
                <w:b/>
                <w:color w:val="000000"/>
                <w:sz w:val="20"/>
                <w:szCs w:val="20"/>
              </w:rPr>
            </w:pPr>
            <w:r w:rsidRPr="00336837">
              <w:rPr>
                <w:b/>
                <w:color w:val="000000"/>
                <w:sz w:val="20"/>
                <w:szCs w:val="20"/>
              </w:rPr>
              <w:t>Подпрограмма 7 «Устойчивое развитие сельских территорий на 2014-2017 годы и на период до 2020 года»;</w:t>
            </w:r>
          </w:p>
          <w:p w:rsidR="00B6242E" w:rsidRPr="00336837" w:rsidRDefault="00B6242E" w:rsidP="003767C1">
            <w:pPr>
              <w:rPr>
                <w:color w:val="000000"/>
                <w:sz w:val="20"/>
                <w:szCs w:val="20"/>
              </w:rPr>
            </w:pPr>
            <w:r w:rsidRPr="00336837">
              <w:rPr>
                <w:color w:val="000000"/>
                <w:sz w:val="20"/>
                <w:szCs w:val="20"/>
              </w:rPr>
              <w:t>Основные мероприятия:</w:t>
            </w:r>
          </w:p>
          <w:p w:rsidR="00B6242E" w:rsidRPr="00336837" w:rsidRDefault="00B6242E" w:rsidP="003767C1">
            <w:pPr>
              <w:rPr>
                <w:color w:val="000000"/>
                <w:sz w:val="20"/>
                <w:szCs w:val="20"/>
              </w:rPr>
            </w:pPr>
            <w:r w:rsidRPr="00336837">
              <w:rPr>
                <w:color w:val="000000"/>
                <w:sz w:val="20"/>
                <w:szCs w:val="20"/>
              </w:rPr>
              <w:t>1.Улучшение жилищных условий граждан, в том числе молодых семей и молодых специалистов, проживающих и работающих в сельской местности:</w:t>
            </w:r>
          </w:p>
          <w:p w:rsidR="00B6242E" w:rsidRPr="00336837" w:rsidRDefault="00B6242E" w:rsidP="003767C1">
            <w:pPr>
              <w:rPr>
                <w:color w:val="000000"/>
                <w:sz w:val="20"/>
                <w:szCs w:val="20"/>
              </w:rPr>
            </w:pPr>
            <w:r w:rsidRPr="00336837">
              <w:rPr>
                <w:color w:val="000000"/>
                <w:sz w:val="20"/>
                <w:szCs w:val="20"/>
              </w:rPr>
              <w:t>Мероприятие 1.1 Улучшение жилищных условий граждан, проживающих в сельской местности;</w:t>
            </w:r>
          </w:p>
          <w:p w:rsidR="00B6242E" w:rsidRPr="00336837" w:rsidRDefault="00B6242E" w:rsidP="003767C1">
            <w:pPr>
              <w:rPr>
                <w:color w:val="000000"/>
                <w:sz w:val="20"/>
                <w:szCs w:val="20"/>
              </w:rPr>
            </w:pPr>
            <w:r w:rsidRPr="00336837">
              <w:rPr>
                <w:color w:val="000000"/>
                <w:sz w:val="20"/>
                <w:szCs w:val="20"/>
              </w:rPr>
              <w:t>Мероприятие 1.2 Улучшение жилищных условий молодых семей и молодых специалистов, проживающих и работающих в сельской местности.</w:t>
            </w:r>
          </w:p>
          <w:p w:rsidR="00B6242E" w:rsidRPr="00336837" w:rsidRDefault="00B6242E" w:rsidP="003767C1">
            <w:pPr>
              <w:rPr>
                <w:b/>
                <w:color w:val="000000"/>
                <w:sz w:val="20"/>
                <w:szCs w:val="20"/>
              </w:rPr>
            </w:pPr>
            <w:r w:rsidRPr="00336837">
              <w:rPr>
                <w:b/>
                <w:color w:val="000000"/>
                <w:sz w:val="20"/>
                <w:szCs w:val="20"/>
              </w:rPr>
              <w:t>Подпрограмма 8 «Развитие мелиорации земель сельскохозяйственного назначения Панинского района на 2014 – 2020 годы»;</w:t>
            </w:r>
          </w:p>
          <w:p w:rsidR="00B6242E" w:rsidRPr="00336837" w:rsidRDefault="00B6242E" w:rsidP="003767C1">
            <w:pPr>
              <w:rPr>
                <w:color w:val="000000"/>
                <w:sz w:val="20"/>
                <w:szCs w:val="20"/>
              </w:rPr>
            </w:pPr>
            <w:r w:rsidRPr="00336837">
              <w:rPr>
                <w:color w:val="000000"/>
                <w:sz w:val="20"/>
                <w:szCs w:val="20"/>
              </w:rPr>
              <w:t>Основные мероприятия:</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1.Гидромелиоративные мероприятия;</w:t>
            </w:r>
          </w:p>
          <w:p w:rsidR="00B6242E" w:rsidRPr="00336837" w:rsidRDefault="00B6242E" w:rsidP="003767C1">
            <w:pPr>
              <w:widowControl w:val="0"/>
              <w:autoSpaceDE w:val="0"/>
              <w:autoSpaceDN w:val="0"/>
              <w:adjustRightInd w:val="0"/>
              <w:jc w:val="both"/>
              <w:rPr>
                <w:color w:val="000000"/>
                <w:sz w:val="20"/>
                <w:szCs w:val="20"/>
              </w:rPr>
            </w:pPr>
            <w:r w:rsidRPr="00336837">
              <w:rPr>
                <w:color w:val="000000"/>
                <w:sz w:val="20"/>
                <w:szCs w:val="20"/>
              </w:rPr>
              <w:t>2.Агролесомелиоративное обустройство земель сельскохозяйственного назначения</w:t>
            </w:r>
          </w:p>
        </w:tc>
      </w:tr>
      <w:tr w:rsidR="00B6242E" w:rsidRPr="00336837" w:rsidTr="003767C1">
        <w:trPr>
          <w:trHeight w:val="2201"/>
          <w:jc w:val="center"/>
        </w:trPr>
        <w:tc>
          <w:tcPr>
            <w:tcW w:w="257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lastRenderedPageBreak/>
              <w:t>Цели муниципальной программы</w:t>
            </w:r>
          </w:p>
        </w:tc>
        <w:tc>
          <w:tcPr>
            <w:tcW w:w="7572"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Обеспечение продовольственной независимости, насыщение регионального рынка продукцией, произведенной в районе, импортозамещение;</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повышение финансовой устойчивости предприятий агропромышленного комплекса;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устойчивое развитие сельских территорий;</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воспроизводство и повышение эффективности использования в сельском хозяйстве земельных и других ресурсов, экологизация производства</w:t>
            </w:r>
          </w:p>
        </w:tc>
      </w:tr>
      <w:tr w:rsidR="00B6242E" w:rsidRPr="00336837" w:rsidTr="003767C1">
        <w:trPr>
          <w:jc w:val="center"/>
        </w:trPr>
        <w:tc>
          <w:tcPr>
            <w:tcW w:w="257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Задачи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7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Основными задачами муниципальной программы являются:</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-стимулирование роста производства основных видов сельскохозяйственной продукции, производства пищевых продуктов;</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-поддержка развития инфраструктуры агропродовольственного рынка;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-поддержка малых форм хозяйствования;</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-повышение уровня рентабельности в сельском хозяйстве для обеспечения его устойчивого развития;</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-повышение качества жизни сельского населения;</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-стимулирование инновационной деятельности и инновационного развития агропромышленного комплекса;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-развитие биотехнологий;</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создание условий для эффективного использования земель сельскохозяйственного назначения;</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-развитие мелиорации сельскохозяйственных земель;</w:t>
            </w:r>
          </w:p>
          <w:p w:rsidR="00B6242E" w:rsidRPr="00336837" w:rsidRDefault="00B6242E" w:rsidP="003767C1">
            <w:pPr>
              <w:pStyle w:val="afff9"/>
              <w:rPr>
                <w:color w:val="000000"/>
                <w:sz w:val="20"/>
                <w:szCs w:val="20"/>
              </w:rPr>
            </w:pPr>
            <w:r w:rsidRPr="00336837">
              <w:rPr>
                <w:rFonts w:ascii="Times New Roman" w:hAnsi="Times New Roman"/>
                <w:color w:val="000000"/>
                <w:sz w:val="20"/>
                <w:szCs w:val="20"/>
              </w:rPr>
              <w:t xml:space="preserve">-экологически регламентированное использование в сельскохозяйственном производстве земельных, водных и других возобновляемых природных </w:t>
            </w:r>
            <w:r w:rsidRPr="00336837">
              <w:rPr>
                <w:rFonts w:ascii="Times New Roman" w:hAnsi="Times New Roman"/>
                <w:color w:val="000000"/>
                <w:sz w:val="20"/>
                <w:szCs w:val="20"/>
              </w:rPr>
              <w:lastRenderedPageBreak/>
              <w:t>ресурсов, -повышение плодородия почв до оптимального уровня в каждой конкретной зоне;</w:t>
            </w:r>
          </w:p>
        </w:tc>
      </w:tr>
      <w:tr w:rsidR="00B6242E" w:rsidRPr="00336837" w:rsidTr="003767C1">
        <w:trPr>
          <w:jc w:val="center"/>
        </w:trPr>
        <w:tc>
          <w:tcPr>
            <w:tcW w:w="257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lastRenderedPageBreak/>
              <w:t>Целевые индикаторы и показатели муниципальной  программы</w:t>
            </w:r>
          </w:p>
        </w:tc>
        <w:tc>
          <w:tcPr>
            <w:tcW w:w="757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Индекс производства продукции сельского хозяйства в хозяйствах всех категорий (в сопоставимых ценах);</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индекс производства продукции растениеводства (в сопоставимых ценах);</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индекс производства продукции животноводства (в сопоставимых ценах);</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индекс производства пищевых продуктов, включая напитки (в сопоставимых ценах);</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индекс физического объема инвестиций в основной капитал сельского хозяйства;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рентабельность сельскохозяйственных организаций;</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533"/>
          <w:jc w:val="center"/>
        </w:trPr>
        <w:tc>
          <w:tcPr>
            <w:tcW w:w="257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Этапы и сроки реализации муниципальной программы</w:t>
            </w:r>
          </w:p>
        </w:tc>
        <w:tc>
          <w:tcPr>
            <w:tcW w:w="757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2014 - 2020 годы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4044"/>
          <w:jc w:val="center"/>
        </w:trPr>
        <w:tc>
          <w:tcPr>
            <w:tcW w:w="257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bookmarkStart w:id="0" w:name="sub_1000000001"/>
            <w:r w:rsidRPr="00336837">
              <w:rPr>
                <w:rFonts w:ascii="Times New Roman" w:hAnsi="Times New Roman"/>
                <w:color w:val="000000"/>
                <w:sz w:val="20"/>
                <w:szCs w:val="20"/>
              </w:rPr>
              <w:t>Объемы и источники финансирования муниципальной программы</w:t>
            </w:r>
            <w:bookmarkEnd w:id="0"/>
          </w:p>
          <w:p w:rsidR="00B6242E" w:rsidRPr="00336837" w:rsidRDefault="00B6242E" w:rsidP="003767C1">
            <w:pPr>
              <w:widowControl w:val="0"/>
              <w:autoSpaceDE w:val="0"/>
              <w:autoSpaceDN w:val="0"/>
              <w:adjustRightInd w:val="0"/>
              <w:rPr>
                <w:color w:val="000000"/>
                <w:sz w:val="20"/>
                <w:szCs w:val="20"/>
              </w:rPr>
            </w:pPr>
          </w:p>
        </w:tc>
        <w:tc>
          <w:tcPr>
            <w:tcW w:w="7572" w:type="dxa"/>
            <w:tcBorders>
              <w:top w:val="single" w:sz="4" w:space="0" w:color="auto"/>
              <w:left w:val="single" w:sz="4" w:space="0" w:color="auto"/>
              <w:bottom w:val="single" w:sz="4" w:space="0" w:color="auto"/>
              <w:right w:val="single" w:sz="4" w:space="0" w:color="auto"/>
            </w:tcBorders>
            <w:shd w:val="clear" w:color="auto" w:fill="FFFFFF"/>
            <w:hideMark/>
          </w:tcPr>
          <w:p w:rsidR="00B6242E" w:rsidRPr="00336837" w:rsidRDefault="00B6242E" w:rsidP="003767C1">
            <w:pPr>
              <w:rPr>
                <w:b/>
                <w:sz w:val="20"/>
                <w:szCs w:val="20"/>
              </w:rPr>
            </w:pPr>
            <w:r w:rsidRPr="00336837">
              <w:rPr>
                <w:b/>
                <w:sz w:val="20"/>
                <w:szCs w:val="20"/>
              </w:rPr>
              <w:t>*Общий объём финансирования программы в 2014-2020 годах  составляет 186128,5 тыс. рублей:</w:t>
            </w:r>
          </w:p>
          <w:p w:rsidR="00B6242E" w:rsidRPr="00336837" w:rsidRDefault="00B6242E" w:rsidP="003767C1">
            <w:pPr>
              <w:rPr>
                <w:sz w:val="20"/>
                <w:szCs w:val="20"/>
              </w:rPr>
            </w:pPr>
            <w:r w:rsidRPr="00336837">
              <w:rPr>
                <w:b/>
                <w:sz w:val="20"/>
                <w:szCs w:val="20"/>
              </w:rPr>
              <w:t>Средства федерального бюджета-49673тыс.руб</w:t>
            </w:r>
            <w:r w:rsidRPr="00336837">
              <w:rPr>
                <w:sz w:val="20"/>
                <w:szCs w:val="20"/>
              </w:rPr>
              <w:t xml:space="preserve">  (2014год-4900тыс.руб, 2015год-5300тыс.руб, 2016год-6000тыс.руб., 2017год-7275тыс.руб., 2018год-8160тыс.руб., 2019год-9019тыс.руб., 2020год-9019тыс.руб.);</w:t>
            </w:r>
          </w:p>
          <w:p w:rsidR="00B6242E" w:rsidRPr="00336837" w:rsidRDefault="00B6242E" w:rsidP="003767C1">
            <w:pPr>
              <w:rPr>
                <w:b/>
                <w:sz w:val="20"/>
                <w:szCs w:val="20"/>
              </w:rPr>
            </w:pPr>
            <w:r w:rsidRPr="00336837">
              <w:rPr>
                <w:b/>
                <w:sz w:val="20"/>
                <w:szCs w:val="20"/>
              </w:rPr>
              <w:t>Средства областного бюджета-42687тыс.руб</w:t>
            </w:r>
          </w:p>
          <w:p w:rsidR="00B6242E" w:rsidRPr="00336837" w:rsidRDefault="00B6242E" w:rsidP="003767C1">
            <w:pPr>
              <w:rPr>
                <w:sz w:val="20"/>
                <w:szCs w:val="20"/>
              </w:rPr>
            </w:pPr>
            <w:r w:rsidRPr="00336837">
              <w:rPr>
                <w:sz w:val="20"/>
                <w:szCs w:val="20"/>
              </w:rPr>
              <w:t xml:space="preserve"> ( 2014год-4000тыс.руб, 2015год-4600тыс.руб, 2016год-5000тыс.руб., 2017год-6313тыс.руб., 2018год-7080тыс.руб., 2019год-7847тыс.руб., 2020год-7847тыс.руб.);</w:t>
            </w:r>
          </w:p>
          <w:p w:rsidR="00B6242E" w:rsidRPr="00336837" w:rsidRDefault="00B6242E" w:rsidP="003767C1">
            <w:pPr>
              <w:rPr>
                <w:b/>
                <w:sz w:val="20"/>
                <w:szCs w:val="20"/>
              </w:rPr>
            </w:pPr>
            <w:r w:rsidRPr="00336837">
              <w:rPr>
                <w:b/>
                <w:sz w:val="20"/>
                <w:szCs w:val="20"/>
              </w:rPr>
              <w:t>Средства муниципального бюджета-29124,5тыс.руб</w:t>
            </w:r>
          </w:p>
          <w:p w:rsidR="00B6242E" w:rsidRPr="00336837" w:rsidRDefault="00B6242E" w:rsidP="003767C1">
            <w:pPr>
              <w:rPr>
                <w:sz w:val="20"/>
                <w:szCs w:val="20"/>
              </w:rPr>
            </w:pPr>
            <w:r w:rsidRPr="00336837">
              <w:rPr>
                <w:sz w:val="20"/>
                <w:szCs w:val="20"/>
              </w:rPr>
              <w:t>(2014год-3504,5тыс.руб, 2015год-3750тыс.руб, 2016год-4030тыс.руб., 2017год-4150тыс.руб., 2018год-4390тыс.руб., 2019год-4550тыс.руб., 2020год-4750тыс.руб.);</w:t>
            </w:r>
          </w:p>
          <w:p w:rsidR="00B6242E" w:rsidRPr="00336837" w:rsidRDefault="00B6242E" w:rsidP="003767C1">
            <w:pPr>
              <w:rPr>
                <w:b/>
                <w:sz w:val="20"/>
                <w:szCs w:val="20"/>
              </w:rPr>
            </w:pPr>
            <w:r w:rsidRPr="00336837">
              <w:rPr>
                <w:b/>
                <w:sz w:val="20"/>
                <w:szCs w:val="20"/>
              </w:rPr>
              <w:t xml:space="preserve">Внебюджетные источники- 64644тыс.руб </w:t>
            </w:r>
          </w:p>
          <w:p w:rsidR="00B6242E" w:rsidRPr="00336837" w:rsidRDefault="00B6242E" w:rsidP="003767C1">
            <w:pPr>
              <w:widowControl w:val="0"/>
              <w:autoSpaceDE w:val="0"/>
              <w:autoSpaceDN w:val="0"/>
              <w:adjustRightInd w:val="0"/>
              <w:rPr>
                <w:color w:val="000000"/>
                <w:sz w:val="20"/>
                <w:szCs w:val="20"/>
              </w:rPr>
            </w:pPr>
            <w:r w:rsidRPr="00336837">
              <w:rPr>
                <w:sz w:val="20"/>
                <w:szCs w:val="20"/>
              </w:rPr>
              <w:t>( 2014год-7559тыс.руб, 2015год-8850тыс.руб, 2016год-9190тыс.руб., 2017год-9240тыс.руб., 2018год-9565тыс.руб., 2019год-10120тыс.руб., 2020год-10120тыс.руб.)</w:t>
            </w:r>
          </w:p>
        </w:tc>
      </w:tr>
      <w:tr w:rsidR="00B6242E" w:rsidRPr="00336837" w:rsidTr="003767C1">
        <w:trPr>
          <w:jc w:val="center"/>
        </w:trPr>
        <w:tc>
          <w:tcPr>
            <w:tcW w:w="257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bookmarkStart w:id="1" w:name="sub_1000000002"/>
            <w:r w:rsidRPr="00336837">
              <w:rPr>
                <w:rFonts w:ascii="Times New Roman" w:hAnsi="Times New Roman"/>
                <w:color w:val="000000"/>
                <w:sz w:val="20"/>
                <w:szCs w:val="20"/>
              </w:rPr>
              <w:t>Ожидаемые конечные результаты реализации муниципальной  программы</w:t>
            </w:r>
            <w:bookmarkEnd w:id="1"/>
          </w:p>
          <w:p w:rsidR="00B6242E" w:rsidRPr="00336837" w:rsidRDefault="00B6242E" w:rsidP="003767C1">
            <w:pPr>
              <w:widowControl w:val="0"/>
              <w:autoSpaceDE w:val="0"/>
              <w:autoSpaceDN w:val="0"/>
              <w:adjustRightInd w:val="0"/>
              <w:rPr>
                <w:color w:val="000000"/>
                <w:sz w:val="20"/>
                <w:szCs w:val="20"/>
              </w:rPr>
            </w:pPr>
          </w:p>
        </w:tc>
        <w:tc>
          <w:tcPr>
            <w:tcW w:w="757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производства продукции сельского хозяйства в хозяйствах всех категорий (в сопоставимых ценах) в 2020 году по отношению к 2012 году на 20,0 процентов, пищевых продуктов - на 42,5 процента;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обеспечение среднегодового темпа прироста объема инвестиций в основной капитал сельского хозяйства в размере не менее 5,5 процента;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повышение уровня рентабельности сельскохозяйственных организаций до 15 процентов (с учетом субсидий);</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среднемесячной заработной платы в сельском хозяйстве (по сельскохозяйственным организациям, не относящимся к субъектам малого предпринимательства) до 25,8 тыс. рублей</w:t>
            </w:r>
          </w:p>
          <w:p w:rsidR="00B6242E" w:rsidRPr="00336837" w:rsidRDefault="00B6242E" w:rsidP="003767C1">
            <w:pPr>
              <w:widowControl w:val="0"/>
              <w:autoSpaceDE w:val="0"/>
              <w:autoSpaceDN w:val="0"/>
              <w:adjustRightInd w:val="0"/>
              <w:rPr>
                <w:color w:val="000000"/>
                <w:sz w:val="20"/>
                <w:szCs w:val="20"/>
              </w:rPr>
            </w:pPr>
          </w:p>
        </w:tc>
      </w:tr>
    </w:tbl>
    <w:p w:rsidR="00B6242E" w:rsidRPr="00336837" w:rsidRDefault="00B6242E" w:rsidP="00B6242E">
      <w:pPr>
        <w:rPr>
          <w:rFonts w:ascii="Arial" w:hAnsi="Arial"/>
          <w:sz w:val="20"/>
          <w:szCs w:val="20"/>
        </w:rPr>
      </w:pPr>
      <w:r w:rsidRPr="00336837">
        <w:rPr>
          <w:sz w:val="20"/>
          <w:szCs w:val="20"/>
        </w:rPr>
        <w:t>* С последующим возможным уточнением указанных объемов в соответствии с бюджетным законодательством</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Раздел 1. Общая характеристика сферы реализации муниципальной программы</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 xml:space="preserve">Муниципальная программа «Развитие сельского хозяйства, производства пищевых продуктов и инфраструктуры агропродовольственного рынка» (далее – муниципальная  программа) разработана в соответствии с </w:t>
      </w:r>
      <w:hyperlink r:id="rId6" w:history="1">
        <w:r w:rsidRPr="00336837">
          <w:rPr>
            <w:rStyle w:val="afff3"/>
            <w:b w:val="0"/>
            <w:color w:val="000000"/>
          </w:rPr>
          <w:t>постановлением</w:t>
        </w:r>
      </w:hyperlink>
      <w:r w:rsidRPr="00336837">
        <w:rPr>
          <w:color w:val="000000"/>
          <w:sz w:val="20"/>
          <w:szCs w:val="20"/>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7" w:history="1">
        <w:r w:rsidRPr="00336837">
          <w:rPr>
            <w:rStyle w:val="afff3"/>
            <w:b w:val="0"/>
            <w:color w:val="000000"/>
          </w:rPr>
          <w:t>распоряжением</w:t>
        </w:r>
      </w:hyperlink>
      <w:r w:rsidRPr="00336837">
        <w:rPr>
          <w:color w:val="000000"/>
          <w:sz w:val="20"/>
          <w:szCs w:val="20"/>
        </w:rPr>
        <w:t xml:space="preserve"> администрации Панинского муниципального района Воронежской области от 26.09.2013 № 221 «Об утверждении перечня муниципальных  программ Панинского муниципального района».</w:t>
      </w:r>
    </w:p>
    <w:p w:rsidR="00B6242E" w:rsidRPr="00336837" w:rsidRDefault="00B6242E" w:rsidP="00B6242E">
      <w:pPr>
        <w:ind w:firstLine="709"/>
        <w:jc w:val="both"/>
        <w:rPr>
          <w:color w:val="000000"/>
          <w:sz w:val="20"/>
          <w:szCs w:val="20"/>
        </w:rPr>
      </w:pPr>
      <w:r w:rsidRPr="00336837">
        <w:rPr>
          <w:color w:val="000000"/>
          <w:sz w:val="20"/>
          <w:szCs w:val="20"/>
        </w:rPr>
        <w:t>Приоритетами муниципальной программы являются - повышение благосостояния, уровня жизни и занятости граждан, устойчивое развитие сельских территорий..</w:t>
      </w:r>
    </w:p>
    <w:p w:rsidR="00B6242E" w:rsidRPr="00336837" w:rsidRDefault="00B6242E" w:rsidP="00B6242E">
      <w:pPr>
        <w:ind w:firstLine="709"/>
        <w:jc w:val="both"/>
        <w:rPr>
          <w:color w:val="000000"/>
          <w:sz w:val="20"/>
          <w:szCs w:val="20"/>
        </w:rPr>
      </w:pPr>
      <w:r w:rsidRPr="00336837">
        <w:rPr>
          <w:color w:val="000000"/>
          <w:sz w:val="20"/>
          <w:szCs w:val="20"/>
        </w:rPr>
        <w:lastRenderedPageBreak/>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трудовой и поселенческий потенциал сельских территорий.</w:t>
      </w:r>
    </w:p>
    <w:p w:rsidR="00B6242E" w:rsidRPr="00336837" w:rsidRDefault="00B6242E" w:rsidP="00B6242E">
      <w:pPr>
        <w:pStyle w:val="1"/>
        <w:rPr>
          <w:color w:val="000000"/>
          <w:sz w:val="20"/>
          <w:szCs w:val="20"/>
        </w:rPr>
      </w:pPr>
      <w:bookmarkStart w:id="2" w:name="sub_11"/>
    </w:p>
    <w:p w:rsidR="00B6242E" w:rsidRPr="00336837" w:rsidRDefault="00B6242E" w:rsidP="00B6242E">
      <w:pPr>
        <w:rPr>
          <w:rFonts w:ascii="Arial" w:hAnsi="Arial"/>
          <w:sz w:val="20"/>
          <w:szCs w:val="20"/>
        </w:rPr>
      </w:pPr>
    </w:p>
    <w:p w:rsidR="00B6242E" w:rsidRPr="00336837" w:rsidRDefault="00B6242E" w:rsidP="00B6242E">
      <w:pPr>
        <w:pStyle w:val="1"/>
        <w:rPr>
          <w:color w:val="000000"/>
          <w:sz w:val="20"/>
          <w:szCs w:val="20"/>
        </w:rPr>
      </w:pPr>
      <w:r w:rsidRPr="00336837">
        <w:rPr>
          <w:color w:val="000000"/>
          <w:sz w:val="20"/>
          <w:szCs w:val="20"/>
        </w:rPr>
        <w:t xml:space="preserve">1.1. Общая характеристика состояния и основные проблемы развития </w:t>
      </w:r>
      <w:r w:rsidRPr="00336837">
        <w:rPr>
          <w:color w:val="000000"/>
          <w:sz w:val="20"/>
          <w:szCs w:val="20"/>
        </w:rPr>
        <w:br/>
        <w:t>агропромышленного комплекса</w:t>
      </w:r>
    </w:p>
    <w:bookmarkEnd w:id="2"/>
    <w:p w:rsidR="00B6242E" w:rsidRPr="00336837" w:rsidRDefault="00B6242E" w:rsidP="00B6242E">
      <w:pPr>
        <w:jc w:val="center"/>
        <w:rPr>
          <w:color w:val="000000"/>
          <w:sz w:val="20"/>
          <w:szCs w:val="20"/>
        </w:rPr>
      </w:pPr>
    </w:p>
    <w:p w:rsidR="00B6242E" w:rsidRPr="00336837" w:rsidRDefault="00B6242E" w:rsidP="00B6242E">
      <w:pPr>
        <w:tabs>
          <w:tab w:val="left" w:pos="7230"/>
        </w:tabs>
        <w:ind w:left="360"/>
        <w:rPr>
          <w:sz w:val="20"/>
          <w:szCs w:val="20"/>
        </w:rPr>
      </w:pPr>
      <w:r w:rsidRPr="00336837">
        <w:rPr>
          <w:sz w:val="20"/>
          <w:szCs w:val="20"/>
        </w:rPr>
        <w:t xml:space="preserve">      За период реализации приоритетного национального проекта «Развитие агропромышленного комплекса» и муниципальной целевой программы «Развитие сельского хозяйства на территории Панинского муниципального района Воронежской области на 2009 - 2012 годы», утвержденной</w:t>
      </w:r>
      <w:r w:rsidRPr="00336837">
        <w:rPr>
          <w:b/>
          <w:bCs/>
          <w:sz w:val="20"/>
          <w:szCs w:val="20"/>
        </w:rPr>
        <w:t xml:space="preserve"> </w:t>
      </w:r>
      <w:r w:rsidRPr="00336837">
        <w:rPr>
          <w:sz w:val="20"/>
          <w:szCs w:val="20"/>
        </w:rPr>
        <w:t xml:space="preserve">постановлением администрации Панинского муниципального района от 03.09.2009г. № 289, был обеспечен рост продукции сельского хозяйства. В 2009 - 2012 годах среднегодовые темпы прироста продукции сельского хозяйства, несмотря на неблагоприятный 2010 год, составили 5,4 процента. По сравнению с предыдущим четырехлетием валовой сбор зерна вырос на 5 процентов, подсолнечника - на 35 процентов, сахарной свеклы – на 15 процентов, производство мяса в реализации – на 7 процентов. Улучшилась экономика сельскохозяйственных организаций,  активизировалась работа по социальному развитию сельских территорий. </w:t>
      </w:r>
    </w:p>
    <w:p w:rsidR="00B6242E" w:rsidRPr="00336837" w:rsidRDefault="00B6242E" w:rsidP="00B6242E">
      <w:pPr>
        <w:tabs>
          <w:tab w:val="left" w:pos="7230"/>
        </w:tabs>
        <w:ind w:left="360"/>
        <w:rPr>
          <w:sz w:val="20"/>
          <w:szCs w:val="20"/>
        </w:rPr>
      </w:pPr>
      <w:r w:rsidRPr="00336837">
        <w:rPr>
          <w:sz w:val="20"/>
          <w:szCs w:val="20"/>
        </w:rPr>
        <w:t xml:space="preserve">     Вместе с тем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динамике развития сельскохозяйственного производства.</w:t>
      </w:r>
    </w:p>
    <w:p w:rsidR="00B6242E" w:rsidRPr="00336837" w:rsidRDefault="00B6242E" w:rsidP="00B6242E">
      <w:pPr>
        <w:tabs>
          <w:tab w:val="left" w:pos="7230"/>
        </w:tabs>
        <w:ind w:left="360"/>
        <w:rPr>
          <w:sz w:val="20"/>
          <w:szCs w:val="20"/>
        </w:rPr>
      </w:pPr>
      <w:r w:rsidRPr="00336837">
        <w:rPr>
          <w:sz w:val="20"/>
          <w:szCs w:val="20"/>
        </w:rPr>
        <w:t xml:space="preserve">    Основными проблемами развития агропромышленного комплекса  района являются:</w:t>
      </w:r>
    </w:p>
    <w:p w:rsidR="00B6242E" w:rsidRPr="00336837" w:rsidRDefault="00B6242E" w:rsidP="00B6242E">
      <w:pPr>
        <w:shd w:val="clear" w:color="auto" w:fill="FFFFFF"/>
        <w:ind w:left="420" w:firstLine="709"/>
        <w:rPr>
          <w:rStyle w:val="afffd"/>
          <w:sz w:val="20"/>
          <w:szCs w:val="20"/>
        </w:rPr>
      </w:pPr>
      <w:r w:rsidRPr="00336837">
        <w:rPr>
          <w:sz w:val="20"/>
          <w:szCs w:val="20"/>
        </w:rPr>
        <w:t xml:space="preserve">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производства;</w:t>
      </w:r>
      <w:r w:rsidRPr="00336837">
        <w:rPr>
          <w:rStyle w:val="afffd"/>
          <w:sz w:val="20"/>
          <w:szCs w:val="20"/>
        </w:rPr>
        <w:t xml:space="preserve"> </w:t>
      </w:r>
    </w:p>
    <w:p w:rsidR="00B6242E" w:rsidRPr="00336837" w:rsidRDefault="00B6242E" w:rsidP="00B6242E">
      <w:pPr>
        <w:tabs>
          <w:tab w:val="left" w:pos="7230"/>
        </w:tabs>
        <w:ind w:left="360"/>
        <w:rPr>
          <w:sz w:val="20"/>
          <w:szCs w:val="20"/>
        </w:rPr>
      </w:pPr>
      <w:r w:rsidRPr="00336837">
        <w:rPr>
          <w:sz w:val="20"/>
          <w:szCs w:val="20"/>
        </w:rPr>
        <w:t xml:space="preserve">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B6242E" w:rsidRPr="00336837" w:rsidRDefault="00B6242E" w:rsidP="00B6242E">
      <w:pPr>
        <w:tabs>
          <w:tab w:val="left" w:pos="7230"/>
        </w:tabs>
        <w:ind w:left="360"/>
        <w:rPr>
          <w:sz w:val="20"/>
          <w:szCs w:val="20"/>
        </w:rPr>
      </w:pPr>
      <w:r w:rsidRPr="00336837">
        <w:rPr>
          <w:sz w:val="20"/>
          <w:szCs w:val="20"/>
        </w:rPr>
        <w:t xml:space="preserve">         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B6242E" w:rsidRPr="00336837" w:rsidRDefault="00B6242E" w:rsidP="00B6242E">
      <w:pPr>
        <w:tabs>
          <w:tab w:val="left" w:pos="7230"/>
        </w:tabs>
        <w:ind w:left="360"/>
        <w:rPr>
          <w:sz w:val="20"/>
          <w:szCs w:val="20"/>
        </w:rPr>
      </w:pPr>
    </w:p>
    <w:p w:rsidR="00B6242E" w:rsidRPr="00336837" w:rsidRDefault="00B6242E" w:rsidP="00B6242E">
      <w:pPr>
        <w:pStyle w:val="1"/>
        <w:rPr>
          <w:color w:val="000000"/>
          <w:sz w:val="20"/>
          <w:szCs w:val="20"/>
        </w:rPr>
      </w:pPr>
      <w:bookmarkStart w:id="3" w:name="sub_12"/>
      <w:r w:rsidRPr="00336837">
        <w:rPr>
          <w:color w:val="000000"/>
          <w:sz w:val="20"/>
          <w:szCs w:val="20"/>
        </w:rPr>
        <w:t>1.2. Прогноз развития агропромышленного комплекса до 2020 года</w:t>
      </w:r>
    </w:p>
    <w:bookmarkEnd w:id="3"/>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Динамика развития агропромышленного комплекса на период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и засухи 2010 года, что усиливает вероятность проявления рисков для устойчивого и динамичного развития аграрного сектора экономики.</w:t>
      </w:r>
    </w:p>
    <w:p w:rsidR="00B6242E" w:rsidRPr="00336837" w:rsidRDefault="00B6242E" w:rsidP="00B6242E">
      <w:pPr>
        <w:ind w:firstLine="709"/>
        <w:jc w:val="both"/>
        <w:rPr>
          <w:color w:val="000000"/>
          <w:sz w:val="20"/>
          <w:szCs w:val="20"/>
        </w:rPr>
      </w:pPr>
      <w:r w:rsidRPr="00336837">
        <w:rPr>
          <w:color w:val="000000"/>
          <w:sz w:val="20"/>
          <w:szCs w:val="20"/>
        </w:rPr>
        <w:t>В прогнозном периоде наметятся следующие значимые тенденции:</w:t>
      </w:r>
    </w:p>
    <w:p w:rsidR="00B6242E" w:rsidRPr="00336837" w:rsidRDefault="00B6242E" w:rsidP="00B6242E">
      <w:pPr>
        <w:ind w:firstLine="709"/>
        <w:jc w:val="both"/>
        <w:rPr>
          <w:color w:val="000000"/>
          <w:sz w:val="20"/>
          <w:szCs w:val="20"/>
        </w:rPr>
      </w:pPr>
      <w:r w:rsidRPr="00336837">
        <w:rPr>
          <w:color w:val="000000"/>
          <w:sz w:val="20"/>
          <w:szCs w:val="20"/>
        </w:rPr>
        <w:t>наращивание темпов в подотрасли скотоводства, создание условий для наращивания производства и мяса крупного рогатого скота и молочных продуктов;</w:t>
      </w:r>
    </w:p>
    <w:p w:rsidR="00B6242E" w:rsidRPr="00336837" w:rsidRDefault="00B6242E" w:rsidP="00B6242E">
      <w:pPr>
        <w:ind w:firstLine="709"/>
        <w:jc w:val="both"/>
        <w:rPr>
          <w:color w:val="000000"/>
          <w:sz w:val="20"/>
          <w:szCs w:val="20"/>
        </w:rPr>
      </w:pPr>
      <w:r w:rsidRPr="00336837">
        <w:rPr>
          <w:color w:val="000000"/>
          <w:sz w:val="20"/>
          <w:szCs w:val="20"/>
        </w:rPr>
        <w:t>ускорение обновления технической базы агропромышленного производства;</w:t>
      </w:r>
    </w:p>
    <w:p w:rsidR="00B6242E" w:rsidRPr="00336837" w:rsidRDefault="00B6242E" w:rsidP="00B6242E">
      <w:pPr>
        <w:ind w:firstLine="709"/>
        <w:jc w:val="both"/>
        <w:rPr>
          <w:color w:val="000000"/>
          <w:sz w:val="20"/>
          <w:szCs w:val="20"/>
        </w:rPr>
      </w:pPr>
      <w:r w:rsidRPr="00336837">
        <w:rPr>
          <w:color w:val="000000"/>
          <w:sz w:val="20"/>
          <w:szCs w:val="20"/>
        </w:rP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B6242E" w:rsidRPr="00336837" w:rsidRDefault="00B6242E" w:rsidP="00B6242E">
      <w:pPr>
        <w:ind w:firstLine="709"/>
        <w:jc w:val="both"/>
        <w:rPr>
          <w:color w:val="000000"/>
          <w:sz w:val="20"/>
          <w:szCs w:val="20"/>
        </w:rPr>
      </w:pPr>
      <w:r w:rsidRPr="00336837">
        <w:rPr>
          <w:color w:val="000000"/>
          <w:sz w:val="20"/>
          <w:szCs w:val="20"/>
        </w:rPr>
        <w:t>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p>
    <w:p w:rsidR="00B6242E" w:rsidRPr="00336837" w:rsidRDefault="00B6242E" w:rsidP="00B6242E">
      <w:pPr>
        <w:ind w:firstLine="709"/>
        <w:jc w:val="both"/>
        <w:rPr>
          <w:color w:val="000000"/>
          <w:sz w:val="20"/>
          <w:szCs w:val="20"/>
        </w:rPr>
      </w:pPr>
      <w:r w:rsidRPr="00336837">
        <w:rPr>
          <w:color w:val="000000"/>
          <w:sz w:val="20"/>
          <w:szCs w:val="20"/>
        </w:rPr>
        <w:t>Прогноз реализации муниципальной программы основывается на достижении уровней ее основных показателей (индикаторов), а также частных индикаторов подпрограмм, включенных в муниципальную программу.</w:t>
      </w:r>
    </w:p>
    <w:p w:rsidR="00B6242E" w:rsidRPr="00336837" w:rsidRDefault="00B6242E" w:rsidP="00B6242E">
      <w:pPr>
        <w:ind w:firstLine="709"/>
        <w:jc w:val="both"/>
        <w:rPr>
          <w:color w:val="000000"/>
          <w:sz w:val="20"/>
          <w:szCs w:val="20"/>
        </w:rPr>
      </w:pPr>
      <w:r w:rsidRPr="00336837">
        <w:rPr>
          <w:color w:val="000000"/>
          <w:sz w:val="20"/>
          <w:szCs w:val="20"/>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B6242E" w:rsidRPr="00336837" w:rsidRDefault="00B6242E" w:rsidP="00B6242E">
      <w:pPr>
        <w:ind w:firstLine="709"/>
        <w:jc w:val="both"/>
        <w:rPr>
          <w:color w:val="000000"/>
          <w:sz w:val="20"/>
          <w:szCs w:val="20"/>
        </w:rPr>
      </w:pPr>
      <w:r w:rsidRPr="00336837">
        <w:rPr>
          <w:color w:val="000000"/>
          <w:sz w:val="20"/>
          <w:szCs w:val="20"/>
        </w:rP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w:t>
      </w:r>
    </w:p>
    <w:p w:rsidR="00B6242E" w:rsidRPr="00336837" w:rsidRDefault="00B6242E" w:rsidP="00B6242E">
      <w:pPr>
        <w:ind w:firstLine="709"/>
        <w:jc w:val="both"/>
        <w:rPr>
          <w:color w:val="000000"/>
          <w:sz w:val="20"/>
          <w:szCs w:val="20"/>
        </w:rPr>
      </w:pPr>
      <w:r w:rsidRPr="00336837">
        <w:rPr>
          <w:color w:val="000000"/>
          <w:sz w:val="20"/>
          <w:szCs w:val="20"/>
        </w:rPr>
        <w:t>Среднегодовой темп роста продукции сельского хозяйства в период до 2020 года должен составить не менее 1,7 процентов, производства пищевых продуктов - 5,0 процентов. Согласно заданным темпам роста продукции сельского хозяйства к 2020 году стоимость продукции сельского хозяйства в хозяйствах всех категорий (в фактических ценах) составит более 5000,00 млн. рублей.</w:t>
      </w:r>
    </w:p>
    <w:p w:rsidR="00B6242E" w:rsidRPr="00336837" w:rsidRDefault="00B6242E" w:rsidP="00B6242E">
      <w:pPr>
        <w:pStyle w:val="1"/>
        <w:rPr>
          <w:color w:val="000000"/>
          <w:sz w:val="20"/>
          <w:szCs w:val="20"/>
        </w:rPr>
      </w:pPr>
      <w:bookmarkStart w:id="4" w:name="sub_20"/>
    </w:p>
    <w:p w:rsidR="00B6242E" w:rsidRPr="00336837" w:rsidRDefault="00B6242E" w:rsidP="00B6242E">
      <w:pPr>
        <w:pStyle w:val="1"/>
        <w:rPr>
          <w:color w:val="000000"/>
          <w:sz w:val="20"/>
          <w:szCs w:val="20"/>
        </w:rPr>
      </w:pPr>
      <w:r w:rsidRPr="00336837">
        <w:rPr>
          <w:color w:val="000000"/>
          <w:sz w:val="20"/>
          <w:szCs w:val="20"/>
        </w:rPr>
        <w:t xml:space="preserve">Раздел 2. Приоритеты муниципальной  политики в сфере реализации </w:t>
      </w:r>
      <w:r w:rsidRPr="00336837">
        <w:rPr>
          <w:color w:val="000000"/>
          <w:sz w:val="20"/>
          <w:szCs w:val="20"/>
        </w:rPr>
        <w:br/>
        <w:t xml:space="preserve">муниципальной  программы, цели, задачи и показатели (индикаторы) </w:t>
      </w:r>
      <w:r w:rsidRPr="00336837">
        <w:rPr>
          <w:color w:val="000000"/>
          <w:sz w:val="20"/>
          <w:szCs w:val="20"/>
        </w:rPr>
        <w:br/>
      </w:r>
      <w:r w:rsidRPr="00336837">
        <w:rPr>
          <w:color w:val="000000"/>
          <w:sz w:val="20"/>
          <w:szCs w:val="20"/>
        </w:rPr>
        <w:lastRenderedPageBreak/>
        <w:t xml:space="preserve">достижения целей и решения задач, основные ожидаемые конечные </w:t>
      </w:r>
      <w:r w:rsidRPr="00336837">
        <w:rPr>
          <w:color w:val="000000"/>
          <w:sz w:val="20"/>
          <w:szCs w:val="20"/>
        </w:rPr>
        <w:br/>
        <w:t>результаты и сроки реализации муниципальной  программы</w:t>
      </w:r>
    </w:p>
    <w:bookmarkEnd w:id="4"/>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5" w:name="sub_21"/>
      <w:r w:rsidRPr="00336837">
        <w:rPr>
          <w:color w:val="000000"/>
          <w:sz w:val="20"/>
          <w:szCs w:val="20"/>
        </w:rPr>
        <w:t>2.1. Приоритеты муниципальной  политики в сфере реализации муниципальной  программы</w:t>
      </w:r>
    </w:p>
    <w:bookmarkEnd w:id="5"/>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 xml:space="preserve">Муниципальная  программа базируется на положениях </w:t>
      </w:r>
      <w:hyperlink r:id="rId8" w:history="1">
        <w:r w:rsidRPr="00336837">
          <w:rPr>
            <w:rStyle w:val="afff3"/>
            <w:b w:val="0"/>
            <w:color w:val="000000"/>
          </w:rPr>
          <w:t>Государственной программы</w:t>
        </w:r>
      </w:hyperlink>
      <w:r w:rsidRPr="00336837">
        <w:rPr>
          <w:color w:val="000000"/>
          <w:sz w:val="20"/>
          <w:szCs w:val="20"/>
        </w:rPr>
        <w:t xml:space="preserve"> развития сельского хозяйства и регулирования рынков сельскохозяйственной продукции, сырья и продовольствия на 2013 - 2020 годы, утвержденной </w:t>
      </w:r>
      <w:hyperlink r:id="rId9" w:history="1">
        <w:r w:rsidRPr="00336837">
          <w:rPr>
            <w:rStyle w:val="afff3"/>
            <w:b w:val="0"/>
            <w:color w:val="000000"/>
          </w:rPr>
          <w:t>постановлением</w:t>
        </w:r>
      </w:hyperlink>
      <w:r w:rsidRPr="00336837">
        <w:rPr>
          <w:color w:val="000000"/>
          <w:sz w:val="20"/>
          <w:szCs w:val="20"/>
        </w:rPr>
        <w:t xml:space="preserve"> Правительства Российской Федерации от 14.07.2012 № 717, </w:t>
      </w:r>
      <w:hyperlink r:id="rId10" w:history="1">
        <w:r w:rsidRPr="00336837">
          <w:rPr>
            <w:rStyle w:val="afff3"/>
            <w:b w:val="0"/>
            <w:color w:val="000000"/>
          </w:rPr>
          <w:t>Закона</w:t>
        </w:r>
      </w:hyperlink>
      <w:r w:rsidRPr="00336837">
        <w:rPr>
          <w:color w:val="000000"/>
          <w:sz w:val="20"/>
          <w:szCs w:val="20"/>
        </w:rPr>
        <w:t xml:space="preserve"> Воронежской области от 07.06.2007 № 66-ОЗ «О развитии сельского хозяйства на территории Воронежской области», </w:t>
      </w:r>
      <w:hyperlink r:id="rId11" w:history="1">
        <w:r w:rsidRPr="00336837">
          <w:rPr>
            <w:rStyle w:val="afff3"/>
            <w:b w:val="0"/>
            <w:color w:val="000000"/>
          </w:rPr>
          <w:t>Закона</w:t>
        </w:r>
      </w:hyperlink>
      <w:r w:rsidRPr="00336837">
        <w:rPr>
          <w:color w:val="000000"/>
          <w:sz w:val="20"/>
          <w:szCs w:val="20"/>
        </w:rPr>
        <w:t xml:space="preserve"> Воронежской области от 30.06.2010 № 65-ОЗ «О стратегии социально-экономического развития Воронежской области на период до 2020 года.</w:t>
      </w:r>
    </w:p>
    <w:p w:rsidR="00B6242E" w:rsidRPr="00336837" w:rsidRDefault="00B6242E" w:rsidP="00B6242E">
      <w:pPr>
        <w:ind w:firstLine="709"/>
        <w:jc w:val="both"/>
        <w:rPr>
          <w:color w:val="000000"/>
          <w:sz w:val="20"/>
          <w:szCs w:val="20"/>
        </w:rPr>
      </w:pPr>
      <w:r w:rsidRPr="00336837">
        <w:rPr>
          <w:color w:val="000000"/>
          <w:sz w:val="20"/>
          <w:szCs w:val="20"/>
        </w:rPr>
        <w:t>Муниципальная программа предусматривает комплексное развитие всех отраслей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B6242E" w:rsidRPr="00336837" w:rsidRDefault="00B6242E" w:rsidP="00B6242E">
      <w:pPr>
        <w:ind w:firstLine="709"/>
        <w:jc w:val="both"/>
        <w:rPr>
          <w:color w:val="000000"/>
          <w:sz w:val="20"/>
          <w:szCs w:val="20"/>
        </w:rPr>
      </w:pPr>
      <w:r w:rsidRPr="00336837">
        <w:rPr>
          <w:color w:val="000000"/>
          <w:sz w:val="20"/>
          <w:szCs w:val="20"/>
        </w:rPr>
        <w:t>К приоритетам первого уровня относятся:</w:t>
      </w:r>
    </w:p>
    <w:p w:rsidR="00B6242E" w:rsidRPr="00336837" w:rsidRDefault="00B6242E" w:rsidP="00B6242E">
      <w:pPr>
        <w:ind w:firstLine="709"/>
        <w:jc w:val="both"/>
        <w:rPr>
          <w:color w:val="000000"/>
          <w:sz w:val="20"/>
          <w:szCs w:val="20"/>
        </w:rPr>
      </w:pPr>
      <w:r w:rsidRPr="00336837">
        <w:rPr>
          <w:color w:val="000000"/>
          <w:sz w:val="20"/>
          <w:szCs w:val="20"/>
        </w:rPr>
        <w:t>в сфере производства - скотоводство (производство мяса и молока) как системообразующая подотрасль, использующая конкурентные преимущества района, в первую очередь наличие значительных площадей сельскохозяйственных угодий;</w:t>
      </w:r>
    </w:p>
    <w:p w:rsidR="00B6242E" w:rsidRPr="00336837" w:rsidRDefault="00B6242E" w:rsidP="00B6242E">
      <w:pPr>
        <w:ind w:firstLine="709"/>
        <w:jc w:val="both"/>
        <w:rPr>
          <w:color w:val="000000"/>
          <w:sz w:val="20"/>
          <w:szCs w:val="20"/>
        </w:rPr>
      </w:pPr>
      <w:r w:rsidRPr="00336837">
        <w:rPr>
          <w:color w:val="000000"/>
          <w:sz w:val="20"/>
          <w:szCs w:val="20"/>
        </w:rPr>
        <w:t>в экономической сфере - повышение доходности сельскохозяйственных товаропроизводителей;</w:t>
      </w:r>
    </w:p>
    <w:p w:rsidR="00B6242E" w:rsidRPr="00336837" w:rsidRDefault="00B6242E" w:rsidP="00B6242E">
      <w:pPr>
        <w:ind w:firstLine="709"/>
        <w:jc w:val="both"/>
        <w:rPr>
          <w:color w:val="000000"/>
          <w:sz w:val="20"/>
          <w:szCs w:val="20"/>
        </w:rPr>
      </w:pPr>
      <w:r w:rsidRPr="00336837">
        <w:rPr>
          <w:color w:val="000000"/>
          <w:sz w:val="20"/>
          <w:szCs w:val="20"/>
        </w:rPr>
        <w:t xml:space="preserve">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w:t>
      </w:r>
    </w:p>
    <w:p w:rsidR="00B6242E" w:rsidRPr="00336837" w:rsidRDefault="00B6242E" w:rsidP="00B6242E">
      <w:pPr>
        <w:ind w:firstLine="709"/>
        <w:jc w:val="both"/>
        <w:rPr>
          <w:color w:val="000000"/>
          <w:sz w:val="20"/>
          <w:szCs w:val="20"/>
        </w:rPr>
      </w:pPr>
      <w:r w:rsidRPr="00336837">
        <w:rPr>
          <w:color w:val="000000"/>
          <w:sz w:val="20"/>
          <w:szCs w:val="20"/>
        </w:rPr>
        <w:t>в сфере развития производственного потенциала - мелиорация земель сельскохозяйственного назначения;</w:t>
      </w:r>
    </w:p>
    <w:p w:rsidR="00B6242E" w:rsidRPr="00336837" w:rsidRDefault="00B6242E" w:rsidP="00B6242E">
      <w:pPr>
        <w:ind w:firstLine="709"/>
        <w:jc w:val="both"/>
        <w:rPr>
          <w:color w:val="000000"/>
          <w:sz w:val="20"/>
          <w:szCs w:val="20"/>
        </w:rPr>
      </w:pPr>
      <w:r w:rsidRPr="00336837">
        <w:rPr>
          <w:color w:val="000000"/>
          <w:sz w:val="20"/>
          <w:szCs w:val="20"/>
        </w:rPr>
        <w:t>Ко второму уровню приоритетов относятся следующие направления:</w:t>
      </w:r>
    </w:p>
    <w:p w:rsidR="00B6242E" w:rsidRPr="00336837" w:rsidRDefault="00B6242E" w:rsidP="00B6242E">
      <w:pPr>
        <w:ind w:firstLine="709"/>
        <w:jc w:val="both"/>
        <w:rPr>
          <w:color w:val="000000"/>
          <w:sz w:val="20"/>
          <w:szCs w:val="20"/>
        </w:rPr>
      </w:pPr>
      <w:r w:rsidRPr="00336837">
        <w:rPr>
          <w:color w:val="000000"/>
          <w:sz w:val="20"/>
          <w:szCs w:val="20"/>
        </w:rPr>
        <w:t>экологическая безопасность сельскохозяйственной продукции и продовольствия;</w:t>
      </w:r>
    </w:p>
    <w:p w:rsidR="00B6242E" w:rsidRPr="00336837" w:rsidRDefault="00B6242E" w:rsidP="00B6242E">
      <w:pPr>
        <w:ind w:firstLine="709"/>
        <w:jc w:val="both"/>
        <w:rPr>
          <w:color w:val="000000"/>
          <w:sz w:val="20"/>
          <w:szCs w:val="20"/>
        </w:rPr>
      </w:pPr>
      <w:r w:rsidRPr="00336837">
        <w:rPr>
          <w:color w:val="000000"/>
          <w:sz w:val="20"/>
          <w:szCs w:val="20"/>
        </w:rPr>
        <w:t>наращивание экспорта сельскохозяйственной продукции, сырья и продовольствия по мере насыщения ими внутреннего рынка;</w:t>
      </w:r>
    </w:p>
    <w:p w:rsidR="00B6242E" w:rsidRPr="00336837" w:rsidRDefault="00B6242E" w:rsidP="00B6242E">
      <w:pPr>
        <w:ind w:firstLine="709"/>
        <w:jc w:val="both"/>
        <w:rPr>
          <w:color w:val="000000"/>
          <w:sz w:val="20"/>
          <w:szCs w:val="20"/>
        </w:rPr>
      </w:pPr>
      <w:r w:rsidRPr="00336837">
        <w:rPr>
          <w:color w:val="000000"/>
          <w:sz w:val="20"/>
          <w:szCs w:val="20"/>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6" w:name="sub_22"/>
      <w:r w:rsidRPr="00336837">
        <w:rPr>
          <w:color w:val="000000"/>
          <w:sz w:val="20"/>
          <w:szCs w:val="20"/>
        </w:rPr>
        <w:t>2.2. Цели и задачи реализации муниципальной программы</w:t>
      </w:r>
    </w:p>
    <w:bookmarkEnd w:id="6"/>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Целями муниципальной программы являются:</w:t>
      </w:r>
    </w:p>
    <w:p w:rsidR="00B6242E" w:rsidRPr="00336837" w:rsidRDefault="00B6242E" w:rsidP="00B6242E">
      <w:pPr>
        <w:ind w:firstLine="709"/>
        <w:jc w:val="both"/>
        <w:rPr>
          <w:color w:val="000000"/>
          <w:sz w:val="20"/>
          <w:szCs w:val="20"/>
        </w:rPr>
      </w:pPr>
      <w:r w:rsidRPr="00336837">
        <w:rPr>
          <w:color w:val="000000"/>
          <w:sz w:val="20"/>
          <w:szCs w:val="20"/>
        </w:rPr>
        <w:t>обеспечение продовольственной независимости, насыщение регионального рынка продукцией, произведенной в районе;</w:t>
      </w:r>
    </w:p>
    <w:p w:rsidR="00B6242E" w:rsidRPr="00336837" w:rsidRDefault="00B6242E" w:rsidP="00B6242E">
      <w:pPr>
        <w:ind w:firstLine="709"/>
        <w:jc w:val="both"/>
        <w:rPr>
          <w:color w:val="000000"/>
          <w:sz w:val="20"/>
          <w:szCs w:val="20"/>
        </w:rPr>
      </w:pPr>
      <w:r w:rsidRPr="00336837">
        <w:rPr>
          <w:color w:val="000000"/>
          <w:sz w:val="20"/>
          <w:szCs w:val="20"/>
        </w:rPr>
        <w:t xml:space="preserve">повышение конкурентоспособности сельскохозяйственной продукции;  </w:t>
      </w:r>
    </w:p>
    <w:p w:rsidR="00B6242E" w:rsidRPr="00336837" w:rsidRDefault="00B6242E" w:rsidP="00B6242E">
      <w:pPr>
        <w:ind w:firstLine="709"/>
        <w:jc w:val="both"/>
        <w:rPr>
          <w:color w:val="000000"/>
          <w:sz w:val="20"/>
          <w:szCs w:val="20"/>
        </w:rPr>
      </w:pPr>
      <w:r w:rsidRPr="00336837">
        <w:rPr>
          <w:color w:val="000000"/>
          <w:sz w:val="20"/>
          <w:szCs w:val="20"/>
        </w:rPr>
        <w:t>повышение финансовой устойчивости предприятий агропромышленного комплекса;</w:t>
      </w:r>
    </w:p>
    <w:p w:rsidR="00B6242E" w:rsidRPr="00336837" w:rsidRDefault="00B6242E" w:rsidP="00B6242E">
      <w:pPr>
        <w:ind w:firstLine="709"/>
        <w:jc w:val="both"/>
        <w:rPr>
          <w:color w:val="000000"/>
          <w:sz w:val="20"/>
          <w:szCs w:val="20"/>
        </w:rPr>
      </w:pPr>
      <w:r w:rsidRPr="00336837">
        <w:rPr>
          <w:color w:val="000000"/>
          <w:sz w:val="20"/>
          <w:szCs w:val="20"/>
        </w:rPr>
        <w:t>устойчивое развитие сельских территорий;</w:t>
      </w:r>
    </w:p>
    <w:p w:rsidR="00B6242E" w:rsidRPr="00336837" w:rsidRDefault="00B6242E" w:rsidP="00B6242E">
      <w:pPr>
        <w:ind w:firstLine="709"/>
        <w:jc w:val="both"/>
        <w:rPr>
          <w:color w:val="000000"/>
          <w:sz w:val="20"/>
          <w:szCs w:val="20"/>
        </w:rPr>
      </w:pPr>
      <w:r w:rsidRPr="00336837">
        <w:rPr>
          <w:color w:val="000000"/>
          <w:sz w:val="20"/>
          <w:szCs w:val="20"/>
        </w:rPr>
        <w:t>воспроизводство и повышение эффективности использования в сельском хозяйстве земельных и других ресурсов, экологизация производства.</w:t>
      </w:r>
    </w:p>
    <w:p w:rsidR="00B6242E" w:rsidRPr="00336837" w:rsidRDefault="00B6242E" w:rsidP="00B6242E">
      <w:pPr>
        <w:ind w:firstLine="709"/>
        <w:jc w:val="both"/>
        <w:rPr>
          <w:color w:val="000000"/>
          <w:sz w:val="20"/>
          <w:szCs w:val="20"/>
        </w:rPr>
      </w:pPr>
      <w:r w:rsidRPr="00336837">
        <w:rPr>
          <w:color w:val="000000"/>
          <w:sz w:val="20"/>
          <w:szCs w:val="20"/>
        </w:rPr>
        <w:t>Для достижения указанных целей предусматривается решение следующих задач:</w:t>
      </w:r>
    </w:p>
    <w:p w:rsidR="00B6242E" w:rsidRPr="00336837" w:rsidRDefault="00B6242E" w:rsidP="00B6242E">
      <w:pPr>
        <w:ind w:firstLine="709"/>
        <w:jc w:val="both"/>
        <w:rPr>
          <w:color w:val="000000"/>
          <w:sz w:val="20"/>
          <w:szCs w:val="20"/>
        </w:rPr>
      </w:pPr>
      <w:r w:rsidRPr="00336837">
        <w:rPr>
          <w:color w:val="000000"/>
          <w:sz w:val="20"/>
          <w:szCs w:val="20"/>
        </w:rPr>
        <w:t>стимулирование роста производства основных видов сельскохозяйственной продукции, производства пищевых продуктов;</w:t>
      </w:r>
    </w:p>
    <w:p w:rsidR="00B6242E" w:rsidRPr="00336837" w:rsidRDefault="00B6242E" w:rsidP="00B6242E">
      <w:pPr>
        <w:ind w:firstLine="709"/>
        <w:jc w:val="both"/>
        <w:rPr>
          <w:color w:val="000000"/>
          <w:sz w:val="20"/>
          <w:szCs w:val="20"/>
        </w:rPr>
      </w:pPr>
      <w:r w:rsidRPr="00336837">
        <w:rPr>
          <w:color w:val="000000"/>
          <w:sz w:val="20"/>
          <w:szCs w:val="20"/>
        </w:rPr>
        <w:t>поддержка развития инфраструктуры агропродовольственного рынка;</w:t>
      </w:r>
    </w:p>
    <w:p w:rsidR="00B6242E" w:rsidRPr="00336837" w:rsidRDefault="00B6242E" w:rsidP="00B6242E">
      <w:pPr>
        <w:ind w:firstLine="709"/>
        <w:jc w:val="both"/>
        <w:rPr>
          <w:color w:val="000000"/>
          <w:sz w:val="20"/>
          <w:szCs w:val="20"/>
        </w:rPr>
      </w:pPr>
      <w:r w:rsidRPr="00336837">
        <w:rPr>
          <w:color w:val="000000"/>
          <w:sz w:val="20"/>
          <w:szCs w:val="20"/>
        </w:rPr>
        <w:t>поддержка малых форм хозяйствования;</w:t>
      </w:r>
    </w:p>
    <w:p w:rsidR="00B6242E" w:rsidRPr="00336837" w:rsidRDefault="00B6242E" w:rsidP="00B6242E">
      <w:pPr>
        <w:ind w:firstLine="709"/>
        <w:jc w:val="both"/>
        <w:rPr>
          <w:color w:val="000000"/>
          <w:sz w:val="20"/>
          <w:szCs w:val="20"/>
        </w:rPr>
      </w:pPr>
      <w:r w:rsidRPr="00336837">
        <w:rPr>
          <w:color w:val="000000"/>
          <w:sz w:val="20"/>
          <w:szCs w:val="20"/>
        </w:rPr>
        <w:t>повышение уровня рентабельности в сельском хозяйстве для обеспечения его устойчивого развития;</w:t>
      </w:r>
    </w:p>
    <w:p w:rsidR="00B6242E" w:rsidRPr="00336837" w:rsidRDefault="00B6242E" w:rsidP="00B6242E">
      <w:pPr>
        <w:ind w:firstLine="709"/>
        <w:jc w:val="both"/>
        <w:rPr>
          <w:color w:val="000000"/>
          <w:sz w:val="20"/>
          <w:szCs w:val="20"/>
        </w:rPr>
      </w:pPr>
      <w:r w:rsidRPr="00336837">
        <w:rPr>
          <w:color w:val="000000"/>
          <w:sz w:val="20"/>
          <w:szCs w:val="20"/>
        </w:rPr>
        <w:t>повышение качества жизни сельского населения;</w:t>
      </w:r>
    </w:p>
    <w:p w:rsidR="00B6242E" w:rsidRPr="00336837" w:rsidRDefault="00B6242E" w:rsidP="00B6242E">
      <w:pPr>
        <w:ind w:firstLine="709"/>
        <w:jc w:val="both"/>
        <w:rPr>
          <w:color w:val="000000"/>
          <w:sz w:val="20"/>
          <w:szCs w:val="20"/>
        </w:rPr>
      </w:pPr>
      <w:r w:rsidRPr="00336837">
        <w:rPr>
          <w:color w:val="000000"/>
          <w:sz w:val="20"/>
          <w:szCs w:val="20"/>
        </w:rPr>
        <w:t>стимулирование инновационной деятельности и инновационного развития агропромышленного комплекса;</w:t>
      </w:r>
    </w:p>
    <w:p w:rsidR="00B6242E" w:rsidRPr="00336837" w:rsidRDefault="00B6242E" w:rsidP="00B6242E">
      <w:pPr>
        <w:ind w:firstLine="709"/>
        <w:jc w:val="both"/>
        <w:rPr>
          <w:color w:val="000000"/>
          <w:sz w:val="20"/>
          <w:szCs w:val="20"/>
        </w:rPr>
      </w:pPr>
      <w:r w:rsidRPr="00336837">
        <w:rPr>
          <w:color w:val="000000"/>
          <w:sz w:val="20"/>
          <w:szCs w:val="20"/>
        </w:rPr>
        <w:t>развитие биотехнологий;</w:t>
      </w:r>
    </w:p>
    <w:p w:rsidR="00B6242E" w:rsidRPr="00336837" w:rsidRDefault="00B6242E" w:rsidP="00B6242E">
      <w:pPr>
        <w:ind w:firstLine="709"/>
        <w:jc w:val="both"/>
        <w:rPr>
          <w:color w:val="000000"/>
          <w:sz w:val="20"/>
          <w:szCs w:val="20"/>
        </w:rPr>
      </w:pPr>
      <w:r w:rsidRPr="00336837">
        <w:rPr>
          <w:color w:val="000000"/>
          <w:sz w:val="20"/>
          <w:szCs w:val="20"/>
        </w:rPr>
        <w:t>создание условий для эффективного использования земель сельскохозяйственного назначения;</w:t>
      </w:r>
    </w:p>
    <w:p w:rsidR="00B6242E" w:rsidRPr="00336837" w:rsidRDefault="00B6242E" w:rsidP="00B6242E">
      <w:pPr>
        <w:ind w:firstLine="709"/>
        <w:jc w:val="both"/>
        <w:rPr>
          <w:color w:val="000000"/>
          <w:sz w:val="20"/>
          <w:szCs w:val="20"/>
        </w:rPr>
      </w:pPr>
      <w:r w:rsidRPr="00336837">
        <w:rPr>
          <w:color w:val="000000"/>
          <w:sz w:val="20"/>
          <w:szCs w:val="20"/>
        </w:rPr>
        <w:t>развитие мелиорации сельскохозяйственных земель;</w:t>
      </w:r>
    </w:p>
    <w:p w:rsidR="00B6242E" w:rsidRPr="00336837" w:rsidRDefault="00B6242E" w:rsidP="00B6242E">
      <w:pPr>
        <w:ind w:firstLine="709"/>
        <w:jc w:val="both"/>
        <w:rPr>
          <w:color w:val="000000"/>
          <w:sz w:val="20"/>
          <w:szCs w:val="20"/>
        </w:rPr>
      </w:pPr>
      <w:r w:rsidRPr="00336837">
        <w:rPr>
          <w:color w:val="000000"/>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7" w:name="sub_23"/>
      <w:r w:rsidRPr="00336837">
        <w:rPr>
          <w:color w:val="000000"/>
          <w:sz w:val="20"/>
          <w:szCs w:val="20"/>
        </w:rPr>
        <w:t>2.3. Показатели (индикаторы) реализации муниципальной программы</w:t>
      </w:r>
    </w:p>
    <w:bookmarkEnd w:id="7"/>
    <w:p w:rsidR="00B6242E" w:rsidRPr="00336837" w:rsidRDefault="00B6242E" w:rsidP="00B6242E">
      <w:pPr>
        <w:ind w:firstLine="709"/>
        <w:jc w:val="both"/>
        <w:rPr>
          <w:color w:val="000000"/>
          <w:sz w:val="20"/>
          <w:szCs w:val="20"/>
        </w:rPr>
      </w:pPr>
      <w:r w:rsidRPr="00336837">
        <w:rPr>
          <w:color w:val="000000"/>
          <w:sz w:val="20"/>
          <w:szCs w:val="20"/>
        </w:rPr>
        <w:t>Показатели (индикаторы) реализации муниципальной программы оцениваются в целом для муниципальной  программы и по каждой из подпрограмм муниципальной программы.</w:t>
      </w:r>
    </w:p>
    <w:p w:rsidR="00B6242E" w:rsidRPr="00336837" w:rsidRDefault="00B6242E" w:rsidP="00B6242E">
      <w:pPr>
        <w:ind w:firstLine="709"/>
        <w:jc w:val="both"/>
        <w:rPr>
          <w:color w:val="000000"/>
          <w:sz w:val="20"/>
          <w:szCs w:val="20"/>
        </w:rPr>
      </w:pPr>
      <w:r w:rsidRPr="00336837">
        <w:rPr>
          <w:color w:val="000000"/>
          <w:sz w:val="20"/>
          <w:szCs w:val="20"/>
        </w:rPr>
        <w:t>Эти 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B6242E" w:rsidRPr="00336837" w:rsidRDefault="00B6242E" w:rsidP="00B6242E">
      <w:pPr>
        <w:ind w:firstLine="709"/>
        <w:jc w:val="both"/>
        <w:rPr>
          <w:color w:val="000000"/>
          <w:sz w:val="20"/>
          <w:szCs w:val="20"/>
        </w:rPr>
      </w:pPr>
      <w:r w:rsidRPr="00336837">
        <w:rPr>
          <w:color w:val="000000"/>
          <w:sz w:val="20"/>
          <w:szCs w:val="20"/>
        </w:rPr>
        <w:t>К общим показателям (индикаторам) муниципальной программы отнесены:</w:t>
      </w:r>
    </w:p>
    <w:p w:rsidR="00B6242E" w:rsidRPr="00336837" w:rsidRDefault="00B6242E" w:rsidP="00B6242E">
      <w:pPr>
        <w:ind w:firstLine="709"/>
        <w:jc w:val="both"/>
        <w:rPr>
          <w:color w:val="000000"/>
          <w:sz w:val="20"/>
          <w:szCs w:val="20"/>
        </w:rPr>
      </w:pPr>
      <w:r w:rsidRPr="00336837">
        <w:rPr>
          <w:color w:val="000000"/>
          <w:sz w:val="20"/>
          <w:szCs w:val="20"/>
        </w:rPr>
        <w:lastRenderedPageBreak/>
        <w:t>индекс производства продукции сельского хозяйства в хозяйствах всех категорий (в сопоставимых ценах);</w:t>
      </w:r>
    </w:p>
    <w:p w:rsidR="00B6242E" w:rsidRPr="00336837" w:rsidRDefault="00B6242E" w:rsidP="00B6242E">
      <w:pPr>
        <w:ind w:firstLine="709"/>
        <w:jc w:val="both"/>
        <w:rPr>
          <w:color w:val="000000"/>
          <w:sz w:val="20"/>
          <w:szCs w:val="20"/>
        </w:rPr>
      </w:pPr>
      <w:r w:rsidRPr="00336837">
        <w:rPr>
          <w:color w:val="000000"/>
          <w:sz w:val="20"/>
          <w:szCs w:val="20"/>
        </w:rPr>
        <w:t>индекс производства продукции растениеводства (в сопоставимых ценах);</w:t>
      </w:r>
    </w:p>
    <w:p w:rsidR="00B6242E" w:rsidRPr="00336837" w:rsidRDefault="00B6242E" w:rsidP="00B6242E">
      <w:pPr>
        <w:ind w:firstLine="709"/>
        <w:jc w:val="both"/>
        <w:rPr>
          <w:color w:val="000000"/>
          <w:sz w:val="20"/>
          <w:szCs w:val="20"/>
        </w:rPr>
      </w:pPr>
      <w:r w:rsidRPr="00336837">
        <w:rPr>
          <w:color w:val="000000"/>
          <w:sz w:val="20"/>
          <w:szCs w:val="20"/>
        </w:rPr>
        <w:t>индекс производства продукции животноводства (в сопоставимых ценах);</w:t>
      </w:r>
    </w:p>
    <w:p w:rsidR="00B6242E" w:rsidRPr="00336837" w:rsidRDefault="00B6242E" w:rsidP="00B6242E">
      <w:pPr>
        <w:ind w:firstLine="709"/>
        <w:jc w:val="both"/>
        <w:rPr>
          <w:color w:val="000000"/>
          <w:sz w:val="20"/>
          <w:szCs w:val="20"/>
        </w:rPr>
      </w:pPr>
      <w:r w:rsidRPr="00336837">
        <w:rPr>
          <w:color w:val="000000"/>
          <w:sz w:val="20"/>
          <w:szCs w:val="20"/>
        </w:rPr>
        <w:t>индекс производства пищевых продуктов, включая напитки (в сопоставимых ценах);</w:t>
      </w:r>
    </w:p>
    <w:p w:rsidR="00B6242E" w:rsidRPr="00336837" w:rsidRDefault="00B6242E" w:rsidP="00B6242E">
      <w:pPr>
        <w:ind w:firstLine="709"/>
        <w:jc w:val="both"/>
        <w:rPr>
          <w:color w:val="000000"/>
          <w:sz w:val="20"/>
          <w:szCs w:val="20"/>
        </w:rPr>
      </w:pPr>
      <w:r w:rsidRPr="00336837">
        <w:rPr>
          <w:color w:val="000000"/>
          <w:sz w:val="20"/>
          <w:szCs w:val="20"/>
        </w:rPr>
        <w:t>индекс физического объема инвестиций в основной капитал сельского хозяйства;</w:t>
      </w:r>
    </w:p>
    <w:p w:rsidR="00B6242E" w:rsidRPr="00336837" w:rsidRDefault="00B6242E" w:rsidP="00B6242E">
      <w:pPr>
        <w:ind w:firstLine="709"/>
        <w:jc w:val="both"/>
        <w:rPr>
          <w:color w:val="000000"/>
          <w:sz w:val="20"/>
          <w:szCs w:val="20"/>
        </w:rPr>
      </w:pPr>
      <w:r w:rsidRPr="00336837">
        <w:rPr>
          <w:color w:val="000000"/>
          <w:sz w:val="20"/>
          <w:szCs w:val="20"/>
        </w:rPr>
        <w:t>рентабельность сельскохозяйственных организаций;</w:t>
      </w:r>
    </w:p>
    <w:p w:rsidR="00B6242E" w:rsidRPr="00336837" w:rsidRDefault="00B6242E" w:rsidP="00B6242E">
      <w:pPr>
        <w:ind w:firstLine="709"/>
        <w:jc w:val="both"/>
        <w:rPr>
          <w:color w:val="000000"/>
          <w:sz w:val="20"/>
          <w:szCs w:val="20"/>
        </w:rPr>
      </w:pPr>
      <w:r w:rsidRPr="00336837">
        <w:rPr>
          <w:color w:val="000000"/>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B6242E" w:rsidRPr="00336837" w:rsidRDefault="00B6242E" w:rsidP="00B6242E">
      <w:pPr>
        <w:ind w:firstLine="709"/>
        <w:jc w:val="both"/>
        <w:rPr>
          <w:color w:val="000000"/>
          <w:sz w:val="20"/>
          <w:szCs w:val="20"/>
        </w:rPr>
      </w:pPr>
      <w:r w:rsidRPr="00336837">
        <w:rPr>
          <w:color w:val="000000"/>
          <w:sz w:val="20"/>
          <w:szCs w:val="20"/>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B6242E" w:rsidRPr="00336837" w:rsidRDefault="00B6242E" w:rsidP="00B6242E">
      <w:pPr>
        <w:ind w:firstLine="709"/>
        <w:jc w:val="both"/>
        <w:rPr>
          <w:color w:val="000000"/>
          <w:sz w:val="20"/>
          <w:szCs w:val="20"/>
        </w:rPr>
      </w:pPr>
      <w:r w:rsidRPr="00336837">
        <w:rPr>
          <w:color w:val="000000"/>
          <w:sz w:val="20"/>
          <w:szCs w:val="20"/>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B6242E" w:rsidRPr="00336837" w:rsidRDefault="00B6242E" w:rsidP="00B6242E">
      <w:pPr>
        <w:ind w:firstLine="709"/>
        <w:jc w:val="both"/>
        <w:rPr>
          <w:color w:val="000000"/>
          <w:sz w:val="20"/>
          <w:szCs w:val="20"/>
        </w:rPr>
      </w:pPr>
      <w:r w:rsidRPr="00336837">
        <w:rPr>
          <w:color w:val="000000"/>
          <w:sz w:val="20"/>
          <w:szCs w:val="20"/>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1.28.2 Федерального плана статистических работ).</w:t>
      </w:r>
    </w:p>
    <w:p w:rsidR="00B6242E" w:rsidRPr="00336837" w:rsidRDefault="00B6242E" w:rsidP="00B6242E">
      <w:pPr>
        <w:ind w:firstLine="709"/>
        <w:jc w:val="both"/>
        <w:rPr>
          <w:color w:val="000000"/>
          <w:sz w:val="20"/>
          <w:szCs w:val="20"/>
        </w:rPr>
      </w:pPr>
      <w:r w:rsidRPr="00336837">
        <w:rPr>
          <w:color w:val="000000"/>
          <w:sz w:val="20"/>
          <w:szCs w:val="20"/>
        </w:rPr>
        <w:t>Оценка достижения показателя «рентабельность сельскохозяйственных организаций» производится исходя из данных сводного годового бухгалтерского отчета по сельскохозяйственным организацизациям «О финансово-экономическом состоянии товаропроизводителей агропромышленного комплекса».</w:t>
      </w:r>
    </w:p>
    <w:p w:rsidR="00B6242E" w:rsidRPr="00336837" w:rsidRDefault="00B6242E" w:rsidP="00B6242E">
      <w:pPr>
        <w:ind w:firstLine="709"/>
        <w:jc w:val="both"/>
        <w:rPr>
          <w:color w:val="000000"/>
          <w:sz w:val="20"/>
          <w:szCs w:val="20"/>
        </w:rPr>
      </w:pPr>
      <w:r w:rsidRPr="00336837">
        <w:rPr>
          <w:color w:val="000000"/>
          <w:sz w:val="20"/>
          <w:szCs w:val="20"/>
        </w:rPr>
        <w:t xml:space="preserve">Расчет показателя осуществляется по формуле Рсх = Псх / </w:t>
      </w:r>
      <w:r w:rsidRPr="00336837">
        <w:rPr>
          <w:color w:val="000000"/>
          <w:sz w:val="20"/>
          <w:szCs w:val="20"/>
          <w:lang w:val="en-US"/>
        </w:rPr>
        <w:t>I</w:t>
      </w:r>
      <w:r w:rsidRPr="00336837">
        <w:rPr>
          <w:color w:val="000000"/>
          <w:sz w:val="20"/>
          <w:szCs w:val="20"/>
        </w:rPr>
        <w:t xml:space="preserve">сх * 100%, где: </w:t>
      </w:r>
    </w:p>
    <w:p w:rsidR="00B6242E" w:rsidRPr="00336837" w:rsidRDefault="00B6242E" w:rsidP="00B6242E">
      <w:pPr>
        <w:ind w:firstLine="709"/>
        <w:jc w:val="both"/>
        <w:rPr>
          <w:color w:val="000000"/>
          <w:sz w:val="20"/>
          <w:szCs w:val="20"/>
        </w:rPr>
      </w:pPr>
      <w:r w:rsidRPr="00336837">
        <w:rPr>
          <w:color w:val="000000"/>
          <w:sz w:val="20"/>
          <w:szCs w:val="20"/>
        </w:rPr>
        <w:t>Рсх - уровень рентабельности сельскохозяйственных организаций (с учетом субсидий);</w:t>
      </w:r>
    </w:p>
    <w:p w:rsidR="00B6242E" w:rsidRPr="00336837" w:rsidRDefault="00B6242E" w:rsidP="00B6242E">
      <w:pPr>
        <w:ind w:firstLine="709"/>
        <w:jc w:val="both"/>
        <w:rPr>
          <w:color w:val="000000"/>
          <w:sz w:val="20"/>
          <w:szCs w:val="20"/>
        </w:rPr>
      </w:pPr>
      <w:r w:rsidRPr="00336837">
        <w:rPr>
          <w:color w:val="000000"/>
          <w:sz w:val="20"/>
          <w:szCs w:val="20"/>
        </w:rPr>
        <w:t>Псх - прибыль (убыток) до налогообложения по предприятиям, осуществляющим деятельность в сельском хозяйстве, за отчетный год;</w:t>
      </w:r>
    </w:p>
    <w:p w:rsidR="00B6242E" w:rsidRPr="00336837" w:rsidRDefault="00B6242E" w:rsidP="00B6242E">
      <w:pPr>
        <w:ind w:firstLine="709"/>
        <w:jc w:val="both"/>
        <w:rPr>
          <w:color w:val="000000"/>
          <w:sz w:val="20"/>
          <w:szCs w:val="20"/>
        </w:rPr>
      </w:pPr>
      <w:r w:rsidRPr="00336837">
        <w:rPr>
          <w:color w:val="000000"/>
          <w:sz w:val="20"/>
          <w:szCs w:val="20"/>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B6242E" w:rsidRPr="00336837" w:rsidRDefault="00B6242E" w:rsidP="00B6242E">
      <w:pPr>
        <w:ind w:firstLine="709"/>
        <w:jc w:val="both"/>
        <w:rPr>
          <w:color w:val="000000"/>
          <w:sz w:val="20"/>
          <w:szCs w:val="20"/>
        </w:rPr>
      </w:pPr>
      <w:r w:rsidRPr="00336837">
        <w:rPr>
          <w:color w:val="000000"/>
          <w:sz w:val="20"/>
          <w:szCs w:val="20"/>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муниципальной программы приведены в таблице 1 приложения.</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 xml:space="preserve">2.4. Основные ожидаемые конечные результаты реализации </w:t>
      </w:r>
      <w:r w:rsidRPr="00336837">
        <w:rPr>
          <w:color w:val="000000"/>
          <w:sz w:val="20"/>
          <w:szCs w:val="20"/>
        </w:rPr>
        <w:br/>
        <w:t>муниципальной программы</w:t>
      </w:r>
    </w:p>
    <w:p w:rsidR="00B6242E" w:rsidRPr="00336837" w:rsidRDefault="00B6242E" w:rsidP="00B6242E">
      <w:pPr>
        <w:rPr>
          <w:rFonts w:ascii="Arial" w:hAnsi="Arial"/>
          <w:sz w:val="20"/>
          <w:szCs w:val="20"/>
        </w:rPr>
      </w:pPr>
    </w:p>
    <w:p w:rsidR="00B6242E" w:rsidRPr="00336837" w:rsidRDefault="00B6242E" w:rsidP="00B6242E">
      <w:pPr>
        <w:ind w:firstLine="709"/>
        <w:rPr>
          <w:sz w:val="20"/>
          <w:szCs w:val="20"/>
        </w:rPr>
      </w:pPr>
      <w:r w:rsidRPr="00336837">
        <w:rPr>
          <w:sz w:val="20"/>
          <w:szCs w:val="20"/>
        </w:rPr>
        <w:t>В результате реализации муниципальной программы валовой сбор зерна (в весе после доработки) повысится к 2020 году до 168,9 тыс. тонн против 111 тыс. тонн в среднем за 2009 - 2012 гг., или на 52 процента, сахарной свеклы – до 253,8 тыс. тонн против 186 тыс. тонн, или на 36 процентов, картофеля –до 66,5тыс. тонн.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w:t>
      </w:r>
    </w:p>
    <w:p w:rsidR="00B6242E" w:rsidRPr="00336837" w:rsidRDefault="00B6242E" w:rsidP="00B6242E">
      <w:pPr>
        <w:ind w:firstLine="709"/>
        <w:rPr>
          <w:sz w:val="20"/>
          <w:szCs w:val="20"/>
        </w:rPr>
      </w:pPr>
      <w:r w:rsidRPr="00336837">
        <w:rPr>
          <w:sz w:val="20"/>
          <w:szCs w:val="20"/>
        </w:rPr>
        <w:t>Производство скота и птицы (в живом весе) к 2020 году возрастет по сравнению с 2011 годом до 6,4 тыс. тонн, или на 53 процента, молока – до 13,0тыс. тонн, или-   на 25 процентов. Основной прирост будет получен в сельхозпредприятиях за счет увеличения поголовья скота и птицы, роста продуктивности скота и птицы на основе улучшения породного состава.</w:t>
      </w:r>
    </w:p>
    <w:p w:rsidR="00B6242E" w:rsidRPr="00336837" w:rsidRDefault="00B6242E" w:rsidP="00B6242E">
      <w:pPr>
        <w:ind w:firstLine="709"/>
        <w:rPr>
          <w:sz w:val="20"/>
          <w:szCs w:val="20"/>
        </w:rPr>
      </w:pPr>
      <w:r w:rsidRPr="00336837">
        <w:rPr>
          <w:sz w:val="20"/>
          <w:szCs w:val="20"/>
        </w:rPr>
        <w:t>Среднемесячная заработная плата в сельском хозяйстве увеличится до 25,8 тыс. рублей.</w:t>
      </w:r>
    </w:p>
    <w:p w:rsidR="00B6242E" w:rsidRPr="00336837" w:rsidRDefault="00B6242E" w:rsidP="00B6242E">
      <w:pPr>
        <w:ind w:firstLine="709"/>
        <w:rPr>
          <w:sz w:val="20"/>
          <w:szCs w:val="20"/>
        </w:rPr>
      </w:pPr>
      <w:r w:rsidRPr="00336837">
        <w:rPr>
          <w:sz w:val="20"/>
          <w:szCs w:val="20"/>
        </w:rPr>
        <w:t>Для этих целей предполагается обеспечить ежегодный прирост инвестиций в сельское хозяйство в размере 5,5 процента, создать условия для достижения уровня рентабельности в сельскохозяйственных организациях не менее 15 процентов (с учетом субсидий).</w:t>
      </w:r>
    </w:p>
    <w:p w:rsidR="00B6242E" w:rsidRPr="00336837" w:rsidRDefault="00B6242E" w:rsidP="00B6242E">
      <w:pPr>
        <w:jc w:val="center"/>
        <w:rPr>
          <w:sz w:val="20"/>
          <w:szCs w:val="20"/>
        </w:rPr>
      </w:pPr>
    </w:p>
    <w:p w:rsidR="00B6242E" w:rsidRPr="00336837" w:rsidRDefault="00B6242E" w:rsidP="00B6242E">
      <w:pPr>
        <w:pStyle w:val="1"/>
        <w:rPr>
          <w:color w:val="000000"/>
          <w:sz w:val="20"/>
          <w:szCs w:val="20"/>
        </w:rPr>
      </w:pPr>
      <w:r w:rsidRPr="00336837">
        <w:rPr>
          <w:color w:val="000000"/>
          <w:sz w:val="20"/>
          <w:szCs w:val="20"/>
        </w:rPr>
        <w:t>2.4. Сроки и этапы реализации муниципальной программы</w:t>
      </w:r>
    </w:p>
    <w:p w:rsidR="00B6242E" w:rsidRPr="00336837" w:rsidRDefault="00B6242E" w:rsidP="00B6242E">
      <w:pPr>
        <w:ind w:firstLine="709"/>
        <w:jc w:val="both"/>
        <w:rPr>
          <w:color w:val="000000"/>
          <w:sz w:val="20"/>
          <w:szCs w:val="20"/>
        </w:rPr>
      </w:pPr>
      <w:r w:rsidRPr="00336837">
        <w:rPr>
          <w:color w:val="000000"/>
          <w:sz w:val="20"/>
          <w:szCs w:val="20"/>
        </w:rPr>
        <w:t>Муниципальную программу предполагается реализовать в 2014 - 2020 годы.</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 xml:space="preserve">Раздел 3. Обоснования выделения подпрограмм </w:t>
      </w:r>
      <w:r w:rsidRPr="00336837">
        <w:rPr>
          <w:color w:val="000000"/>
          <w:sz w:val="20"/>
          <w:szCs w:val="20"/>
        </w:rPr>
        <w:br/>
        <w:t>муниципальной программы</w:t>
      </w:r>
    </w:p>
    <w:p w:rsidR="00B6242E" w:rsidRPr="00336837" w:rsidRDefault="00B6242E" w:rsidP="00B6242E">
      <w:pPr>
        <w:jc w:val="center"/>
        <w:rPr>
          <w:color w:val="000000"/>
          <w:sz w:val="20"/>
          <w:szCs w:val="20"/>
        </w:rPr>
      </w:pPr>
      <w:r w:rsidRPr="00336837">
        <w:rPr>
          <w:color w:val="000000"/>
          <w:sz w:val="20"/>
          <w:szCs w:val="20"/>
        </w:rPr>
        <w:t xml:space="preserve"> Перечень подпрограмм определен для достижения целей и задач муниципальной программы, социально-экономического развития Панинского района до 2020 года и решения наиболее важных текущих и перспективных задач, обеспечивающих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Структура и перечень подпрограмм соответствует принципам программно-целевого управления </w:t>
      </w:r>
      <w:r w:rsidRPr="00336837">
        <w:rPr>
          <w:color w:val="000000"/>
          <w:sz w:val="20"/>
          <w:szCs w:val="20"/>
        </w:rPr>
        <w:lastRenderedPageBreak/>
        <w:t>экономикой, охватывает все основные сферы агропромышленного производства: производство сельскохозяйственной продукции и пищевых продуктов, технико-технологическое,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w:t>
      </w:r>
    </w:p>
    <w:p w:rsidR="00B6242E" w:rsidRPr="00336837" w:rsidRDefault="00B6242E" w:rsidP="00B6242E">
      <w:pPr>
        <w:ind w:firstLine="709"/>
        <w:jc w:val="both"/>
        <w:rPr>
          <w:color w:val="000000"/>
          <w:sz w:val="20"/>
          <w:szCs w:val="20"/>
        </w:rPr>
      </w:pPr>
      <w:r w:rsidRPr="00336837">
        <w:rPr>
          <w:color w:val="000000"/>
          <w:sz w:val="20"/>
          <w:szCs w:val="20"/>
        </w:rPr>
        <w:t>Подпрограммы развития растениеводства и животноводства построены по схеме, включающей четыре блока основных мероприятий: производство сельскохозяйственной продукции соответствующих видов, ее переработка, развитие инфраструктуры, кредитование и страхование.</w:t>
      </w:r>
    </w:p>
    <w:p w:rsidR="00B6242E" w:rsidRPr="00336837" w:rsidRDefault="00B6242E" w:rsidP="00B6242E">
      <w:pPr>
        <w:ind w:firstLine="709"/>
        <w:jc w:val="both"/>
        <w:rPr>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Раздел 4. Ресурсное обеспечение реализации муниципальной программы</w:t>
      </w:r>
    </w:p>
    <w:p w:rsidR="00B6242E" w:rsidRPr="00336837" w:rsidRDefault="00B6242E" w:rsidP="00B6242E">
      <w:pPr>
        <w:jc w:val="center"/>
        <w:rPr>
          <w:color w:val="000000"/>
          <w:sz w:val="20"/>
          <w:szCs w:val="20"/>
        </w:rPr>
      </w:pPr>
    </w:p>
    <w:p w:rsidR="00B6242E" w:rsidRPr="00336837" w:rsidRDefault="00B6242E" w:rsidP="00B6242E">
      <w:pPr>
        <w:tabs>
          <w:tab w:val="left" w:pos="7230"/>
        </w:tabs>
        <w:rPr>
          <w:sz w:val="20"/>
          <w:szCs w:val="20"/>
        </w:rPr>
      </w:pPr>
      <w:r w:rsidRPr="00336837">
        <w:rPr>
          <w:sz w:val="20"/>
          <w:szCs w:val="20"/>
        </w:rPr>
        <w:t xml:space="preserve">     Объем финансового обеспечения реализации мероприятий муниципальной программы составляет из средств муниципального бюджета 29124,5 тыс. рублей (в текущих ценах). Прогнозная оценка бюджетных ассигнований из средств федерального бюджета составит 49673 тыс. рублей, из средств областного бюджета 42687тыс. рублей, из внебюджетных источников составит 64644 тыс. рублей.</w:t>
      </w:r>
    </w:p>
    <w:p w:rsidR="00B6242E" w:rsidRPr="00336837" w:rsidRDefault="00B6242E" w:rsidP="00B6242E">
      <w:pPr>
        <w:ind w:firstLine="709"/>
        <w:jc w:val="both"/>
        <w:rPr>
          <w:color w:val="000000"/>
          <w:sz w:val="20"/>
          <w:szCs w:val="20"/>
        </w:rPr>
      </w:pPr>
      <w:r w:rsidRPr="00336837">
        <w:rPr>
          <w:color w:val="000000"/>
          <w:sz w:val="20"/>
          <w:szCs w:val="20"/>
        </w:rPr>
        <w:t>Ресурсное обеспечение реализации муниципальной программы за счет средств районного бюджета приведено в таблице 2 приложения.</w:t>
      </w:r>
    </w:p>
    <w:p w:rsidR="00B6242E" w:rsidRPr="00336837" w:rsidRDefault="00B6242E" w:rsidP="00B6242E">
      <w:pPr>
        <w:ind w:firstLine="709"/>
        <w:jc w:val="both"/>
        <w:rPr>
          <w:color w:val="000000"/>
          <w:sz w:val="20"/>
          <w:szCs w:val="20"/>
        </w:rPr>
      </w:pPr>
      <w:r w:rsidRPr="00336837">
        <w:rPr>
          <w:color w:val="000000"/>
          <w:sz w:val="20"/>
          <w:szCs w:val="20"/>
        </w:rPr>
        <w:t>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программы приведены в таблице 3 приложения.</w:t>
      </w:r>
    </w:p>
    <w:p w:rsidR="00B6242E" w:rsidRPr="00336837" w:rsidRDefault="00B6242E" w:rsidP="00B6242E">
      <w:pPr>
        <w:jc w:val="center"/>
        <w:rPr>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 xml:space="preserve">Раздел 5. Анализ рисков реализации муниципальной программы и описание </w:t>
      </w:r>
      <w:r w:rsidRPr="00336837">
        <w:rPr>
          <w:b/>
          <w:color w:val="000000"/>
          <w:sz w:val="20"/>
          <w:szCs w:val="20"/>
        </w:rPr>
        <w:br/>
        <w:t>мер управления рисками реализации муниципальной программы</w:t>
      </w:r>
    </w:p>
    <w:p w:rsidR="00B6242E" w:rsidRPr="00336837" w:rsidRDefault="00B6242E" w:rsidP="00B6242E">
      <w:pPr>
        <w:pStyle w:val="1"/>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При достижении целей и решении задач муниципальной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B6242E" w:rsidRPr="00336837" w:rsidRDefault="00B6242E" w:rsidP="00B6242E">
      <w:pPr>
        <w:ind w:firstLine="709"/>
        <w:jc w:val="both"/>
        <w:rPr>
          <w:color w:val="000000"/>
          <w:sz w:val="20"/>
          <w:szCs w:val="20"/>
        </w:rPr>
      </w:pPr>
      <w:r w:rsidRPr="00336837">
        <w:rPr>
          <w:color w:val="000000"/>
          <w:sz w:val="20"/>
          <w:szCs w:val="20"/>
        </w:rPr>
        <w:t>К рискам относятся:</w:t>
      </w:r>
    </w:p>
    <w:p w:rsidR="00B6242E" w:rsidRPr="00336837" w:rsidRDefault="00B6242E" w:rsidP="00B6242E">
      <w:pPr>
        <w:ind w:firstLine="709"/>
        <w:jc w:val="both"/>
        <w:rPr>
          <w:color w:val="000000"/>
          <w:sz w:val="20"/>
          <w:szCs w:val="20"/>
        </w:rPr>
      </w:pPr>
      <w:r w:rsidRPr="00336837">
        <w:rPr>
          <w:color w:val="000000"/>
          <w:sz w:val="20"/>
          <w:szCs w:val="20"/>
        </w:rP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B6242E" w:rsidRPr="00336837" w:rsidRDefault="00B6242E" w:rsidP="00B6242E">
      <w:pPr>
        <w:ind w:firstLine="709"/>
        <w:jc w:val="both"/>
        <w:rPr>
          <w:color w:val="000000"/>
          <w:sz w:val="20"/>
          <w:szCs w:val="20"/>
        </w:rPr>
      </w:pPr>
      <w:r w:rsidRPr="00336837">
        <w:rPr>
          <w:color w:val="000000"/>
          <w:sz w:val="20"/>
          <w:szCs w:val="20"/>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B6242E" w:rsidRPr="00336837" w:rsidRDefault="00B6242E" w:rsidP="00B6242E">
      <w:pPr>
        <w:ind w:firstLine="709"/>
        <w:jc w:val="both"/>
        <w:rPr>
          <w:color w:val="000000"/>
          <w:sz w:val="20"/>
          <w:szCs w:val="20"/>
        </w:rPr>
      </w:pPr>
      <w:r w:rsidRPr="00336837">
        <w:rPr>
          <w:color w:val="000000"/>
          <w:sz w:val="20"/>
          <w:szCs w:val="20"/>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B6242E" w:rsidRPr="00336837" w:rsidRDefault="00B6242E" w:rsidP="00B6242E">
      <w:pPr>
        <w:ind w:firstLine="709"/>
        <w:jc w:val="both"/>
        <w:rPr>
          <w:color w:val="000000"/>
          <w:sz w:val="20"/>
          <w:szCs w:val="20"/>
        </w:rPr>
      </w:pPr>
      <w:r w:rsidRPr="00336837">
        <w:rPr>
          <w:color w:val="000000"/>
          <w:sz w:val="20"/>
          <w:szCs w:val="20"/>
        </w:rPr>
        <w:t>Управление рисками реализации муниципальной программы будет осуществляться на основе:</w:t>
      </w:r>
    </w:p>
    <w:p w:rsidR="00B6242E" w:rsidRPr="00336837" w:rsidRDefault="00B6242E" w:rsidP="00B6242E">
      <w:pPr>
        <w:ind w:firstLine="709"/>
        <w:jc w:val="both"/>
        <w:rPr>
          <w:color w:val="000000"/>
          <w:sz w:val="20"/>
          <w:szCs w:val="20"/>
        </w:rPr>
      </w:pPr>
      <w:r w:rsidRPr="00336837">
        <w:rPr>
          <w:color w:val="000000"/>
          <w:sz w:val="20"/>
          <w:szCs w:val="20"/>
        </w:rPr>
        <w:t xml:space="preserve">использования мер, предусмотренных </w:t>
      </w:r>
      <w:hyperlink r:id="rId12" w:history="1">
        <w:r w:rsidRPr="00336837">
          <w:rPr>
            <w:rStyle w:val="afff3"/>
            <w:b w:val="0"/>
            <w:color w:val="000000"/>
          </w:rPr>
          <w:t>Федеральным законом</w:t>
        </w:r>
      </w:hyperlink>
      <w:r w:rsidRPr="00336837">
        <w:rPr>
          <w:color w:val="000000"/>
          <w:sz w:val="20"/>
          <w:szCs w:val="20"/>
        </w:rPr>
        <w:t xml:space="preserve"> от 25 июля 2011 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3" w:history="1">
        <w:r w:rsidRPr="00336837">
          <w:rPr>
            <w:rStyle w:val="afff3"/>
            <w:b w:val="0"/>
            <w:color w:val="000000"/>
          </w:rPr>
          <w:t>Законом</w:t>
        </w:r>
      </w:hyperlink>
      <w:r w:rsidRPr="00336837">
        <w:rPr>
          <w:color w:val="000000"/>
          <w:sz w:val="20"/>
          <w:szCs w:val="20"/>
        </w:rPr>
        <w:t xml:space="preserve"> Воронежской области от 7 июня 2007 г. № 66-ОЗ «О развитии сельского хозяйства на территории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B6242E" w:rsidRPr="00336837" w:rsidRDefault="00B6242E" w:rsidP="00B6242E">
      <w:pPr>
        <w:ind w:firstLine="709"/>
        <w:jc w:val="both"/>
        <w:rPr>
          <w:color w:val="000000"/>
          <w:sz w:val="20"/>
          <w:szCs w:val="20"/>
        </w:rPr>
      </w:pPr>
      <w:r w:rsidRPr="00336837">
        <w:rPr>
          <w:color w:val="000000"/>
          <w:sz w:val="20"/>
          <w:szCs w:val="20"/>
        </w:rPr>
        <w:t>подготовки и представления в Правительство и департамент аграрной политики Воронежской области отчетов о ходе реализации мероприятий муниципальной программы. При необходимости в представляемую информацию будут включаться предложения о корректировке муниципальной программы.</w:t>
      </w:r>
    </w:p>
    <w:p w:rsidR="00B6242E" w:rsidRPr="00336837" w:rsidRDefault="00B6242E" w:rsidP="00B6242E">
      <w:pPr>
        <w:jc w:val="center"/>
        <w:rPr>
          <w:color w:val="000000"/>
          <w:sz w:val="20"/>
          <w:szCs w:val="20"/>
        </w:rPr>
      </w:pPr>
    </w:p>
    <w:p w:rsidR="00B6242E" w:rsidRPr="00336837" w:rsidRDefault="00B6242E" w:rsidP="00B6242E">
      <w:pPr>
        <w:rPr>
          <w:b/>
          <w:sz w:val="20"/>
          <w:szCs w:val="20"/>
        </w:rPr>
      </w:pPr>
      <w:bookmarkStart w:id="8" w:name="sub_120"/>
      <w:r w:rsidRPr="00336837">
        <w:rPr>
          <w:b/>
          <w:color w:val="000000"/>
          <w:sz w:val="20"/>
          <w:szCs w:val="20"/>
        </w:rPr>
        <w:t xml:space="preserve">Раздел 6. </w:t>
      </w:r>
      <w:r w:rsidRPr="00336837">
        <w:rPr>
          <w:b/>
          <w:sz w:val="20"/>
          <w:szCs w:val="20"/>
        </w:rPr>
        <w:t>Управление, контроль и оценка эффективности реализации муниципальной программы</w:t>
      </w:r>
    </w:p>
    <w:bookmarkEnd w:id="8"/>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B6242E" w:rsidRPr="00336837" w:rsidRDefault="00B6242E" w:rsidP="00B6242E">
      <w:pPr>
        <w:ind w:firstLine="709"/>
        <w:jc w:val="both"/>
        <w:rPr>
          <w:color w:val="000000"/>
          <w:sz w:val="20"/>
          <w:szCs w:val="20"/>
        </w:rPr>
      </w:pPr>
      <w:r w:rsidRPr="00336837">
        <w:rPr>
          <w:color w:val="000000"/>
          <w:sz w:val="20"/>
          <w:szCs w:val="20"/>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B6242E" w:rsidRPr="00336837" w:rsidRDefault="00B6242E" w:rsidP="00B6242E">
      <w:pPr>
        <w:ind w:firstLine="709"/>
        <w:jc w:val="both"/>
        <w:rPr>
          <w:color w:val="000000"/>
          <w:sz w:val="20"/>
          <w:szCs w:val="20"/>
        </w:rPr>
      </w:pPr>
      <w:r w:rsidRPr="00336837">
        <w:rPr>
          <w:color w:val="000000"/>
          <w:sz w:val="20"/>
          <w:szCs w:val="20"/>
        </w:rPr>
        <w:t>в количественном выражении:</w:t>
      </w:r>
    </w:p>
    <w:p w:rsidR="00B6242E" w:rsidRPr="00336837" w:rsidRDefault="00B6242E" w:rsidP="00B6242E">
      <w:pPr>
        <w:ind w:firstLine="709"/>
        <w:jc w:val="both"/>
        <w:rPr>
          <w:color w:val="000000"/>
          <w:sz w:val="20"/>
          <w:szCs w:val="20"/>
        </w:rPr>
      </w:pPr>
      <w:bookmarkStart w:id="9" w:name="sub_290"/>
      <w:r w:rsidRPr="00336837">
        <w:rPr>
          <w:color w:val="000000"/>
          <w:sz w:val="20"/>
          <w:szCs w:val="20"/>
        </w:rPr>
        <w:t>индекс производства продукции сельского хозяйства в хозяйствах всех категорий в 2020 году к 2013 году составит 120,0 процентов, в том числе продукции растениеводства - 107,2 процента, продукции животноводства – 140,7 процентов;</w:t>
      </w:r>
    </w:p>
    <w:bookmarkEnd w:id="9"/>
    <w:p w:rsidR="00B6242E" w:rsidRPr="00336837" w:rsidRDefault="00B6242E" w:rsidP="00B6242E">
      <w:pPr>
        <w:ind w:firstLine="709"/>
        <w:jc w:val="both"/>
        <w:rPr>
          <w:color w:val="000000"/>
          <w:sz w:val="20"/>
          <w:szCs w:val="20"/>
        </w:rPr>
      </w:pPr>
      <w:r w:rsidRPr="00336837">
        <w:rPr>
          <w:color w:val="000000"/>
          <w:sz w:val="20"/>
          <w:szCs w:val="20"/>
        </w:rPr>
        <w:t>индекс производства пищевых продуктов в 2020 году к 2013 году составит 142,5 процента;</w:t>
      </w:r>
    </w:p>
    <w:p w:rsidR="00B6242E" w:rsidRPr="00336837" w:rsidRDefault="00B6242E" w:rsidP="00B6242E">
      <w:pPr>
        <w:ind w:firstLine="709"/>
        <w:jc w:val="both"/>
        <w:rPr>
          <w:color w:val="000000"/>
          <w:sz w:val="20"/>
          <w:szCs w:val="20"/>
        </w:rPr>
      </w:pPr>
      <w:r w:rsidRPr="00336837">
        <w:rPr>
          <w:color w:val="000000"/>
          <w:sz w:val="20"/>
          <w:szCs w:val="20"/>
        </w:rPr>
        <w:lastRenderedPageBreak/>
        <w:t>индекс физического объема инвестиций в основной капитал сельского хозяйства в 2020 году к 2013 году составит 145,9 процента;</w:t>
      </w:r>
    </w:p>
    <w:p w:rsidR="00B6242E" w:rsidRPr="00336837" w:rsidRDefault="00B6242E" w:rsidP="00B6242E">
      <w:pPr>
        <w:ind w:firstLine="709"/>
        <w:jc w:val="both"/>
        <w:rPr>
          <w:color w:val="000000"/>
          <w:sz w:val="20"/>
          <w:szCs w:val="20"/>
        </w:rPr>
      </w:pPr>
      <w:r w:rsidRPr="00336837">
        <w:rPr>
          <w:color w:val="000000"/>
          <w:sz w:val="20"/>
          <w:szCs w:val="20"/>
        </w:rPr>
        <w:t>уровень рентабельности по всей хозяйственной деятельности сельскохозяйственных организаций к 2020 году - 15 процентов (с учетом субсидий);</w:t>
      </w:r>
    </w:p>
    <w:p w:rsidR="00B6242E" w:rsidRPr="00336837" w:rsidRDefault="00B6242E" w:rsidP="00B6242E">
      <w:pPr>
        <w:ind w:firstLine="709"/>
        <w:jc w:val="both"/>
        <w:rPr>
          <w:color w:val="000000"/>
          <w:sz w:val="20"/>
          <w:szCs w:val="20"/>
        </w:rPr>
      </w:pPr>
      <w:r w:rsidRPr="00336837">
        <w:rPr>
          <w:color w:val="000000"/>
          <w:sz w:val="20"/>
          <w:szCs w:val="20"/>
        </w:rPr>
        <w:t>среднемесячная заработная плата в сельском хозяйстве (по сельскохозяйственным организациям, не относящимся к субъектам малого предпринимательства) - 25,8 тыс. рублей;</w:t>
      </w:r>
    </w:p>
    <w:p w:rsidR="00B6242E" w:rsidRPr="00336837" w:rsidRDefault="00B6242E" w:rsidP="00B6242E">
      <w:pPr>
        <w:ind w:firstLine="709"/>
        <w:jc w:val="both"/>
        <w:rPr>
          <w:color w:val="000000"/>
          <w:sz w:val="20"/>
          <w:szCs w:val="20"/>
        </w:rPr>
      </w:pPr>
      <w:r w:rsidRPr="00336837">
        <w:rPr>
          <w:color w:val="000000"/>
          <w:sz w:val="20"/>
          <w:szCs w:val="20"/>
        </w:rPr>
        <w:t>повысится уровень конкурентоспособности сельскохозяйственных организаций и продукции, производимой в агропромышленном комплексе района;</w:t>
      </w:r>
    </w:p>
    <w:p w:rsidR="00B6242E" w:rsidRPr="00336837" w:rsidRDefault="00B6242E" w:rsidP="00B6242E">
      <w:pPr>
        <w:ind w:firstLine="709"/>
        <w:jc w:val="both"/>
        <w:rPr>
          <w:color w:val="000000"/>
          <w:sz w:val="20"/>
          <w:szCs w:val="20"/>
        </w:rPr>
      </w:pPr>
      <w:r w:rsidRPr="00336837">
        <w:rPr>
          <w:color w:val="000000"/>
          <w:sz w:val="20"/>
          <w:szCs w:val="20"/>
        </w:rPr>
        <w:t>в качественном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рост оплаты труда в сельском хозяйстве - на степень решения социальных проблем отрасли.</w:t>
      </w:r>
    </w:p>
    <w:p w:rsidR="00B6242E" w:rsidRPr="00336837" w:rsidRDefault="00B6242E" w:rsidP="00B6242E">
      <w:pPr>
        <w:rPr>
          <w:sz w:val="20"/>
          <w:szCs w:val="20"/>
        </w:rPr>
      </w:pPr>
      <w:r w:rsidRPr="00336837">
        <w:rPr>
          <w:sz w:val="20"/>
          <w:szCs w:val="20"/>
        </w:rPr>
        <w:t xml:space="preserve">   Текущее управление реализацией муниципальной программы осуществляет ответственный исполнитель.</w:t>
      </w:r>
    </w:p>
    <w:p w:rsidR="00B6242E" w:rsidRPr="00336837" w:rsidRDefault="00B6242E" w:rsidP="00B6242E">
      <w:pPr>
        <w:rPr>
          <w:sz w:val="20"/>
          <w:szCs w:val="20"/>
        </w:rPr>
      </w:pPr>
      <w:r w:rsidRPr="00336837">
        <w:rPr>
          <w:sz w:val="20"/>
          <w:szCs w:val="20"/>
        </w:rPr>
        <w:t xml:space="preserve">    В процессе реализации муниципальной программы ответственный исполнитель (по согласованию с соисполнителями и участниками муниципальной программы) вправе принимать решения о внесении изменений в перечень мероприятий, сроки их реализации,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w:t>
      </w:r>
    </w:p>
    <w:p w:rsidR="00B6242E" w:rsidRPr="00336837" w:rsidRDefault="00B6242E" w:rsidP="00B6242E">
      <w:pPr>
        <w:rPr>
          <w:sz w:val="20"/>
          <w:szCs w:val="20"/>
        </w:rPr>
      </w:pPr>
      <w:r w:rsidRPr="00336837">
        <w:rPr>
          <w:sz w:val="20"/>
          <w:szCs w:val="20"/>
        </w:rPr>
        <w:t xml:space="preserve">   Указанные решения принимаются ответственным исполнителем при условии, что планируемые изменения не приведут к ухудшению плановых значений целевых показателей (индикаторов) муниципальной программы, а также к увеличению сроков исполнения основных мероприятий муниципальной программы.</w:t>
      </w:r>
    </w:p>
    <w:p w:rsidR="00B6242E" w:rsidRPr="00336837" w:rsidRDefault="00B6242E" w:rsidP="00B6242E">
      <w:pPr>
        <w:rPr>
          <w:sz w:val="20"/>
          <w:szCs w:val="20"/>
        </w:rPr>
      </w:pPr>
      <w:r w:rsidRPr="00336837">
        <w:rPr>
          <w:sz w:val="20"/>
          <w:szCs w:val="20"/>
        </w:rPr>
        <w:t xml:space="preserve">   Контроль за ходом реализации муниципальных программ осуществляют ответственные исполнители.</w:t>
      </w:r>
    </w:p>
    <w:p w:rsidR="00B6242E" w:rsidRPr="00336837" w:rsidRDefault="00B6242E" w:rsidP="00B6242E">
      <w:pPr>
        <w:rPr>
          <w:sz w:val="20"/>
          <w:szCs w:val="20"/>
        </w:rPr>
      </w:pPr>
      <w:r w:rsidRPr="00336837">
        <w:rPr>
          <w:sz w:val="20"/>
          <w:szCs w:val="20"/>
        </w:rPr>
        <w:t>Отчеты о выполнении муниципальных программ, включая меры по повышению эффективности их реализации, предоставляются держателю реестра программ развития муниципального образования ежегодно, не позднее 20 марта.</w:t>
      </w:r>
    </w:p>
    <w:p w:rsidR="00B6242E" w:rsidRPr="00336837" w:rsidRDefault="00B6242E" w:rsidP="00B6242E">
      <w:pPr>
        <w:rPr>
          <w:sz w:val="20"/>
          <w:szCs w:val="20"/>
        </w:rPr>
      </w:pPr>
      <w:r w:rsidRPr="00336837">
        <w:rPr>
          <w:sz w:val="20"/>
          <w:szCs w:val="20"/>
        </w:rPr>
        <w:t>Отчет содержит:</w:t>
      </w:r>
    </w:p>
    <w:p w:rsidR="00B6242E" w:rsidRPr="00336837" w:rsidRDefault="00B6242E" w:rsidP="00B6242E">
      <w:pPr>
        <w:rPr>
          <w:sz w:val="20"/>
          <w:szCs w:val="20"/>
        </w:rPr>
      </w:pPr>
      <w:r w:rsidRPr="00336837">
        <w:rPr>
          <w:sz w:val="20"/>
          <w:szCs w:val="20"/>
        </w:rPr>
        <w:t>а) конкретные результаты, достигнутые за отчетный период;</w:t>
      </w:r>
    </w:p>
    <w:p w:rsidR="00B6242E" w:rsidRPr="00336837" w:rsidRDefault="00B6242E" w:rsidP="00B6242E">
      <w:pPr>
        <w:rPr>
          <w:sz w:val="20"/>
          <w:szCs w:val="20"/>
        </w:rPr>
      </w:pPr>
      <w:r w:rsidRPr="00336837">
        <w:rPr>
          <w:sz w:val="20"/>
          <w:szCs w:val="20"/>
        </w:rPr>
        <w:t>б) перечень мероприятий, выполненных и не выполненных (с указанием причин) в установленные сроки;</w:t>
      </w:r>
    </w:p>
    <w:p w:rsidR="00B6242E" w:rsidRPr="00336837" w:rsidRDefault="00B6242E" w:rsidP="00B6242E">
      <w:pPr>
        <w:rPr>
          <w:sz w:val="20"/>
          <w:szCs w:val="20"/>
        </w:rPr>
      </w:pPr>
      <w:r w:rsidRPr="00336837">
        <w:rPr>
          <w:sz w:val="20"/>
          <w:szCs w:val="20"/>
        </w:rPr>
        <w:t>в) анализ факторов, повлиявших на ход реализации муниципальной программы;</w:t>
      </w:r>
    </w:p>
    <w:p w:rsidR="00B6242E" w:rsidRPr="00336837" w:rsidRDefault="00B6242E" w:rsidP="00B6242E">
      <w:pPr>
        <w:rPr>
          <w:sz w:val="20"/>
          <w:szCs w:val="20"/>
        </w:rPr>
      </w:pPr>
      <w:r w:rsidRPr="00336837">
        <w:rPr>
          <w:sz w:val="20"/>
          <w:szCs w:val="20"/>
        </w:rPr>
        <w:t>г) данные об использовании бюджетных ассигнований и иных средств на выполнение мероприятий;</w:t>
      </w:r>
    </w:p>
    <w:p w:rsidR="00B6242E" w:rsidRPr="00336837" w:rsidRDefault="00B6242E" w:rsidP="00B6242E">
      <w:pPr>
        <w:rPr>
          <w:sz w:val="20"/>
          <w:szCs w:val="20"/>
        </w:rPr>
      </w:pPr>
      <w:r w:rsidRPr="00336837">
        <w:rPr>
          <w:sz w:val="20"/>
          <w:szCs w:val="20"/>
        </w:rPr>
        <w:t>д) информацию о внесенных ответственным исполнителем изменениях в муниципальную программу;</w:t>
      </w:r>
    </w:p>
    <w:p w:rsidR="00B6242E" w:rsidRPr="00336837" w:rsidRDefault="00B6242E" w:rsidP="00B6242E">
      <w:pPr>
        <w:rPr>
          <w:sz w:val="20"/>
          <w:szCs w:val="20"/>
        </w:rPr>
      </w:pPr>
      <w:r w:rsidRPr="00336837">
        <w:rPr>
          <w:sz w:val="20"/>
          <w:szCs w:val="20"/>
        </w:rPr>
        <w:t>е) оценку эффективности реализации муниципальной программы;</w:t>
      </w:r>
    </w:p>
    <w:p w:rsidR="00B6242E" w:rsidRPr="00336837" w:rsidRDefault="00B6242E" w:rsidP="00B6242E">
      <w:pPr>
        <w:rPr>
          <w:sz w:val="20"/>
          <w:szCs w:val="20"/>
        </w:rPr>
      </w:pPr>
      <w:r w:rsidRPr="00336837">
        <w:rPr>
          <w:sz w:val="20"/>
          <w:szCs w:val="20"/>
        </w:rPr>
        <w:t>ж) иную информацию, отражающую ход реализации муниципальной программы.</w:t>
      </w:r>
    </w:p>
    <w:p w:rsidR="00B6242E" w:rsidRPr="00336837" w:rsidRDefault="00B6242E" w:rsidP="00B6242E">
      <w:pPr>
        <w:rPr>
          <w:sz w:val="20"/>
          <w:szCs w:val="20"/>
        </w:rPr>
      </w:pPr>
      <w:r w:rsidRPr="00336837">
        <w:rPr>
          <w:sz w:val="20"/>
          <w:szCs w:val="20"/>
        </w:rPr>
        <w:t xml:space="preserve">   Отдел экономического развития и отдел по финансам, бюджету и мобилизации доходов администрации Панинского муниципального района в течение 15 рабочих дней со дня получения от ответственного исполнителя отчета о реализации муниципальной программы проводит анализ представленной информации, и готовят соответствующее заключение ответственному исполнителю.</w:t>
      </w:r>
    </w:p>
    <w:p w:rsidR="00B6242E" w:rsidRPr="00336837" w:rsidRDefault="00B6242E" w:rsidP="00B6242E">
      <w:pPr>
        <w:rPr>
          <w:sz w:val="20"/>
          <w:szCs w:val="20"/>
        </w:rPr>
      </w:pPr>
      <w:r w:rsidRPr="00336837">
        <w:rPr>
          <w:sz w:val="20"/>
          <w:szCs w:val="20"/>
        </w:rPr>
        <w:t xml:space="preserve">  Отдел экономического развития администрации муниципального района  на основании отчетов готовят сводный годовой отчет о ходе реализации муниципальных программ, который содержит:</w:t>
      </w:r>
    </w:p>
    <w:p w:rsidR="00B6242E" w:rsidRPr="00336837" w:rsidRDefault="00B6242E" w:rsidP="00B6242E">
      <w:pPr>
        <w:rPr>
          <w:sz w:val="20"/>
          <w:szCs w:val="20"/>
        </w:rPr>
      </w:pPr>
      <w:r w:rsidRPr="00336837">
        <w:rPr>
          <w:sz w:val="20"/>
          <w:szCs w:val="20"/>
        </w:rPr>
        <w:t>- сведения об основных результатах реализации муниципальных программ за отчетный период;</w:t>
      </w:r>
    </w:p>
    <w:p w:rsidR="00B6242E" w:rsidRPr="00336837" w:rsidRDefault="00B6242E" w:rsidP="00B6242E">
      <w:pPr>
        <w:rPr>
          <w:sz w:val="20"/>
          <w:szCs w:val="20"/>
        </w:rPr>
      </w:pPr>
      <w:r w:rsidRPr="00336837">
        <w:rPr>
          <w:sz w:val="20"/>
          <w:szCs w:val="20"/>
        </w:rPr>
        <w:t>- сведения о степени соответствия установленных и достигнутых целевых индикаторов муниципальных программ за отчетный год, темпы изменения по сравнению с предыдущим годом;</w:t>
      </w:r>
    </w:p>
    <w:p w:rsidR="00B6242E" w:rsidRPr="00336837" w:rsidRDefault="00B6242E" w:rsidP="00B6242E">
      <w:pPr>
        <w:rPr>
          <w:sz w:val="20"/>
          <w:szCs w:val="20"/>
        </w:rPr>
      </w:pPr>
      <w:r w:rsidRPr="00336837">
        <w:rPr>
          <w:sz w:val="20"/>
          <w:szCs w:val="20"/>
        </w:rPr>
        <w:t>- сведения о выполнении расходных обязательств, связанных с реализацией муниципальных программ;</w:t>
      </w:r>
    </w:p>
    <w:p w:rsidR="00B6242E" w:rsidRPr="00336837" w:rsidRDefault="00B6242E" w:rsidP="00B6242E">
      <w:pPr>
        <w:rPr>
          <w:sz w:val="20"/>
          <w:szCs w:val="20"/>
        </w:rPr>
      </w:pPr>
      <w:r w:rsidRPr="00336837">
        <w:rPr>
          <w:sz w:val="20"/>
          <w:szCs w:val="20"/>
        </w:rPr>
        <w:t>- оценку деятельности ответственных исполнителей в части, касающейся реализации муниципальных программ;</w:t>
      </w:r>
    </w:p>
    <w:p w:rsidR="00B6242E" w:rsidRPr="00336837" w:rsidRDefault="00B6242E" w:rsidP="00B6242E">
      <w:pPr>
        <w:rPr>
          <w:sz w:val="20"/>
          <w:szCs w:val="20"/>
        </w:rPr>
      </w:pPr>
      <w:r w:rsidRPr="00336837">
        <w:rPr>
          <w:sz w:val="20"/>
          <w:szCs w:val="20"/>
        </w:rPr>
        <w:t>- при необходимости предложения об изменении форм и методов управления реализацией муниципальной программы, о сокращении (увеличении) финансирования и (или) прекращении (включении новых) подпрограмм, основных мероприятий.</w:t>
      </w:r>
    </w:p>
    <w:p w:rsidR="00B6242E" w:rsidRPr="00336837" w:rsidRDefault="00B6242E" w:rsidP="00B6242E">
      <w:pPr>
        <w:rPr>
          <w:sz w:val="20"/>
          <w:szCs w:val="20"/>
        </w:rPr>
      </w:pPr>
      <w:r w:rsidRPr="00336837">
        <w:rPr>
          <w:sz w:val="20"/>
          <w:szCs w:val="20"/>
        </w:rPr>
        <w:t>Отдел экономического развития администрации муниципального района ежегодно до 10 апреля представляют главе администрации Панинского муниципального района сводный годовой отчет о ходе реализации муниципальных программ.</w:t>
      </w:r>
    </w:p>
    <w:p w:rsidR="00B6242E" w:rsidRPr="00336837" w:rsidRDefault="00B6242E" w:rsidP="00B6242E">
      <w:pPr>
        <w:rPr>
          <w:sz w:val="20"/>
          <w:szCs w:val="20"/>
        </w:rPr>
      </w:pPr>
      <w:r w:rsidRPr="00336837">
        <w:rPr>
          <w:sz w:val="20"/>
          <w:szCs w:val="20"/>
        </w:rPr>
        <w:t>На основе сводного годового отчета о ходе реализации муниципальных программ глава администрации Панинского муниципального района может принять решение о необходимости прекращения или об изменении, начиная с очередного финансового года раннее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6242E" w:rsidRPr="00336837" w:rsidRDefault="00B6242E" w:rsidP="00B6242E">
      <w:pPr>
        <w:rPr>
          <w:sz w:val="20"/>
          <w:szCs w:val="20"/>
        </w:rPr>
      </w:pPr>
      <w:r w:rsidRPr="00336837">
        <w:rPr>
          <w:sz w:val="20"/>
          <w:szCs w:val="20"/>
        </w:rPr>
        <w:t>Сводный годовой отчет о ходе реализации муниципальных программ подлежит размещению на официальном сайте муниципального образования в сети Интернет.</w:t>
      </w:r>
    </w:p>
    <w:p w:rsidR="00B6242E" w:rsidRPr="00336837" w:rsidRDefault="00B6242E" w:rsidP="00B6242E">
      <w:pPr>
        <w:rPr>
          <w:sz w:val="20"/>
          <w:szCs w:val="20"/>
        </w:rPr>
      </w:pPr>
    </w:p>
    <w:p w:rsidR="00B6242E" w:rsidRPr="00336837" w:rsidRDefault="00B6242E" w:rsidP="00B6242E">
      <w:pPr>
        <w:jc w:val="center"/>
        <w:rPr>
          <w:b/>
          <w:color w:val="000000"/>
          <w:sz w:val="20"/>
          <w:szCs w:val="20"/>
        </w:rPr>
      </w:pPr>
      <w:r w:rsidRPr="00336837">
        <w:rPr>
          <w:b/>
          <w:color w:val="000000"/>
          <w:sz w:val="20"/>
          <w:szCs w:val="20"/>
        </w:rPr>
        <w:t>Раздел 7. Подпрограммы муниципальной  программы</w:t>
      </w:r>
    </w:p>
    <w:p w:rsidR="00B6242E" w:rsidRPr="00336837" w:rsidRDefault="00B6242E" w:rsidP="00B6242E">
      <w:pPr>
        <w:pStyle w:val="1"/>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ПОДПРОГРАММА 1</w:t>
      </w:r>
      <w:r w:rsidRPr="00336837">
        <w:rPr>
          <w:color w:val="000000"/>
          <w:sz w:val="20"/>
          <w:szCs w:val="20"/>
        </w:rPr>
        <w:br/>
        <w:t>«Развитие подотрасли растениеводства, переработки и реализации продукции растениеводства»</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ПАСПОРТ</w:t>
      </w:r>
      <w:r w:rsidRPr="00336837">
        <w:rPr>
          <w:color w:val="000000"/>
          <w:sz w:val="20"/>
          <w:szCs w:val="20"/>
        </w:rPr>
        <w:br/>
        <w:t>подпрограммы 1 «Развитие подотрасли растениеводства, переработки и реализации продукции растениеводства»</w:t>
      </w:r>
    </w:p>
    <w:p w:rsidR="00B6242E" w:rsidRPr="00336837" w:rsidRDefault="00B6242E" w:rsidP="00B6242E">
      <w:pPr>
        <w:jc w:val="center"/>
        <w:rPr>
          <w:color w:val="000000"/>
          <w:sz w:val="20"/>
          <w:szCs w:val="20"/>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57"/>
        <w:gridCol w:w="6755"/>
      </w:tblGrid>
      <w:tr w:rsidR="00B6242E" w:rsidRPr="00336837" w:rsidTr="003767C1">
        <w:trPr>
          <w:jc w:val="center"/>
        </w:trPr>
        <w:tc>
          <w:tcPr>
            <w:tcW w:w="263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Исполнители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265"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rPr>
                <w:sz w:val="20"/>
                <w:szCs w:val="20"/>
              </w:rPr>
            </w:pPr>
            <w:r w:rsidRPr="00336837">
              <w:rPr>
                <w:sz w:val="20"/>
                <w:szCs w:val="20"/>
              </w:rPr>
              <w:t xml:space="preserve">Муниципальное казенное учреждение Панинский «Информационно-консультационный центр агропромышленного комплекса» </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 xml:space="preserve"> </w:t>
            </w:r>
          </w:p>
        </w:tc>
      </w:tr>
      <w:tr w:rsidR="00B6242E" w:rsidRPr="00336837" w:rsidTr="003767C1">
        <w:trPr>
          <w:jc w:val="center"/>
        </w:trPr>
        <w:tc>
          <w:tcPr>
            <w:tcW w:w="263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jc w:val="both"/>
              <w:rPr>
                <w:color w:val="000000"/>
                <w:sz w:val="20"/>
                <w:szCs w:val="20"/>
              </w:rPr>
            </w:pPr>
            <w:r w:rsidRPr="00336837">
              <w:rPr>
                <w:color w:val="000000"/>
                <w:sz w:val="20"/>
                <w:szCs w:val="20"/>
              </w:rPr>
              <w:t>Основные мероприятия, входящие в состав подпрограммы муниципальной программы</w:t>
            </w:r>
          </w:p>
          <w:p w:rsidR="00B6242E" w:rsidRPr="00336837" w:rsidRDefault="00B6242E" w:rsidP="003767C1">
            <w:pPr>
              <w:pStyle w:val="afff9"/>
              <w:rPr>
                <w:rFonts w:ascii="Times New Roman" w:hAnsi="Times New Roman"/>
                <w:color w:val="000000"/>
                <w:sz w:val="20"/>
                <w:szCs w:val="20"/>
              </w:rPr>
            </w:pPr>
          </w:p>
        </w:tc>
        <w:tc>
          <w:tcPr>
            <w:tcW w:w="7265"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Развитие элитного семеноводства;</w:t>
            </w:r>
          </w:p>
          <w:p w:rsidR="00B6242E" w:rsidRPr="00336837" w:rsidRDefault="00B6242E" w:rsidP="003767C1">
            <w:pPr>
              <w:rPr>
                <w:color w:val="000000"/>
                <w:sz w:val="20"/>
                <w:szCs w:val="20"/>
              </w:rPr>
            </w:pPr>
            <w:r w:rsidRPr="00336837">
              <w:rPr>
                <w:color w:val="000000"/>
                <w:sz w:val="20"/>
                <w:szCs w:val="20"/>
              </w:rPr>
              <w:t>развитие садоводства, поддержка закладки и ухода за многолетними насаждениями;</w:t>
            </w:r>
          </w:p>
          <w:p w:rsidR="00B6242E" w:rsidRPr="00336837" w:rsidRDefault="00B6242E" w:rsidP="003767C1">
            <w:pPr>
              <w:rPr>
                <w:color w:val="000000"/>
                <w:sz w:val="20"/>
                <w:szCs w:val="20"/>
              </w:rPr>
            </w:pPr>
            <w:r w:rsidRPr="00336837">
              <w:rPr>
                <w:color w:val="000000"/>
                <w:sz w:val="20"/>
                <w:szCs w:val="20"/>
              </w:rPr>
              <w:t>управление рисками в подотраслях растениеводства;</w:t>
            </w:r>
          </w:p>
          <w:p w:rsidR="00B6242E" w:rsidRPr="00336837" w:rsidRDefault="00B6242E" w:rsidP="003767C1">
            <w:pPr>
              <w:rPr>
                <w:color w:val="000000"/>
                <w:sz w:val="20"/>
                <w:szCs w:val="20"/>
              </w:rPr>
            </w:pPr>
            <w:r w:rsidRPr="00336837">
              <w:rPr>
                <w:color w:val="000000"/>
                <w:sz w:val="20"/>
                <w:szCs w:val="20"/>
              </w:rPr>
              <w:t>поддержка доходов сельскохозяйственных товаропроизводителей в области растениеводства;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 xml:space="preserve">государственная поддержка кредитования подотрасли растениеводства и переработки, развития инфраструктуры и логистического обеспечения рынков продукции растениеводства; </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поддержка экономически значимой региональной программы «Развитие свеклосахарной отрасли Воронежской области на 2013 - 2015 годы»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3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Цели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265"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Обеспечение продовольственной независимости в сфере растениеводства;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повышение конкурентоспособности региональной продукции растениеводства, сырья и продовольствия на внутреннем и внешнем рынках</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3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Задачи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265"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объемов производства и переработки основных видов растениеводческой продукции</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3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Основные целевые индикаторы и показатели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265"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Индекс производства продукции растениеводства;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производство зерновых и зернобобовых культур, сахарной свеклы, картофеля;</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площадь закладки многолетних насаждений;</w:t>
            </w:r>
          </w:p>
          <w:p w:rsidR="00B6242E" w:rsidRPr="00336837" w:rsidRDefault="00B6242E" w:rsidP="003767C1">
            <w:pPr>
              <w:rPr>
                <w:color w:val="000000"/>
                <w:sz w:val="20"/>
                <w:szCs w:val="20"/>
              </w:rPr>
            </w:pPr>
            <w:r w:rsidRPr="00336837">
              <w:rPr>
                <w:color w:val="000000"/>
                <w:sz w:val="20"/>
                <w:szCs w:val="20"/>
              </w:rPr>
              <w:t>застрахованные площади посевов (посадок) сельскохозяйственных культур;</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производство сахара из сахарной свеклы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3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Сроки реализации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2014 - 2020 годы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3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bookmarkStart w:id="10" w:name="sub_996"/>
            <w:r w:rsidRPr="00336837">
              <w:rPr>
                <w:rFonts w:ascii="Times New Roman" w:hAnsi="Times New Roman"/>
                <w:color w:val="000000"/>
                <w:sz w:val="20"/>
                <w:szCs w:val="20"/>
              </w:rPr>
              <w:t>Объем</w:t>
            </w:r>
            <w:bookmarkEnd w:id="10"/>
            <w:r w:rsidRPr="00336837">
              <w:rPr>
                <w:rFonts w:ascii="Times New Roman" w:hAnsi="Times New Roman"/>
                <w:color w:val="000000"/>
                <w:sz w:val="20"/>
                <w:szCs w:val="20"/>
              </w:rPr>
              <w:t xml:space="preserve">ы и источники финансирования подпрограммы </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муниципальной программы</w:t>
            </w:r>
          </w:p>
        </w:tc>
        <w:tc>
          <w:tcPr>
            <w:tcW w:w="7265"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Финансирование подпрограммы осуществляется за счет субсидий из федерального и областного бюджета </w:t>
            </w:r>
          </w:p>
          <w:p w:rsidR="00B6242E" w:rsidRPr="00336837" w:rsidRDefault="00B6242E" w:rsidP="003767C1">
            <w:pPr>
              <w:rPr>
                <w:color w:val="000000"/>
                <w:sz w:val="20"/>
                <w:szCs w:val="20"/>
              </w:rPr>
            </w:pP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3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Ожидаемые непосредственные результаты реализации подпрограммы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производства продукции растениеводства в хозяйствах всех категорий (в сопоставимых ценах) в 2020 году по отношению к 2013 году на 7,2 процента.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производства к 2020 году:</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зерна - до 168,9 тыс. тонн;</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сахарной свеклы - до 253,8 тыс. тонн;</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картофеля - до 66,5 тыс. тонн;</w:t>
            </w:r>
          </w:p>
          <w:p w:rsidR="00B6242E" w:rsidRPr="00336837" w:rsidRDefault="00B6242E" w:rsidP="003767C1">
            <w:pPr>
              <w:rPr>
                <w:color w:val="000000"/>
                <w:sz w:val="20"/>
                <w:szCs w:val="20"/>
              </w:rPr>
            </w:pPr>
            <w:r w:rsidRPr="00336837">
              <w:rPr>
                <w:color w:val="000000"/>
                <w:sz w:val="20"/>
                <w:szCs w:val="20"/>
              </w:rPr>
              <w:t>ежегодной закладки многолетних насаждений – до 5 гектар;</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сахара из сахарной свеклы - до 55 тыс. тонн;</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застрахованных площадей посевов сельскохозяйственных культур до 30   тыс. гектаров</w:t>
            </w:r>
          </w:p>
          <w:p w:rsidR="00B6242E" w:rsidRPr="00336837" w:rsidRDefault="00B6242E" w:rsidP="003767C1">
            <w:pPr>
              <w:widowControl w:val="0"/>
              <w:autoSpaceDE w:val="0"/>
              <w:autoSpaceDN w:val="0"/>
              <w:adjustRightInd w:val="0"/>
              <w:rPr>
                <w:color w:val="000000"/>
                <w:sz w:val="20"/>
                <w:szCs w:val="20"/>
              </w:rPr>
            </w:pPr>
          </w:p>
        </w:tc>
      </w:tr>
    </w:tbl>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11" w:name="sub_1103"/>
      <w:r w:rsidRPr="00336837">
        <w:rPr>
          <w:color w:val="000000"/>
          <w:sz w:val="20"/>
          <w:szCs w:val="20"/>
        </w:rPr>
        <w:lastRenderedPageBreak/>
        <w:t>Раздел 1. Характеристика основных мероприятий  подпрограммы</w:t>
      </w:r>
    </w:p>
    <w:bookmarkEnd w:id="11"/>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Для достижения целей и решения задач подпрограммы необходимо реализовать ряд основных мероприятий:</w:t>
      </w:r>
    </w:p>
    <w:p w:rsidR="00B6242E" w:rsidRPr="00336837" w:rsidRDefault="00B6242E" w:rsidP="00B6242E">
      <w:pPr>
        <w:jc w:val="center"/>
        <w:rPr>
          <w:color w:val="000000"/>
          <w:sz w:val="20"/>
          <w:szCs w:val="20"/>
        </w:rPr>
      </w:pPr>
    </w:p>
    <w:p w:rsidR="00B6242E" w:rsidRPr="00336837" w:rsidRDefault="00B6242E" w:rsidP="00B6242E">
      <w:pPr>
        <w:jc w:val="center"/>
        <w:rPr>
          <w:b/>
          <w:bCs/>
          <w:color w:val="000000"/>
          <w:sz w:val="20"/>
          <w:szCs w:val="20"/>
        </w:rPr>
      </w:pPr>
      <w:bookmarkStart w:id="12" w:name="sub_11031"/>
      <w:r w:rsidRPr="00336837">
        <w:rPr>
          <w:b/>
          <w:bCs/>
          <w:color w:val="000000"/>
          <w:sz w:val="20"/>
          <w:szCs w:val="20"/>
        </w:rPr>
        <w:t>1. Основное мероприятие «Развитие элитного семеноводства»</w:t>
      </w:r>
    </w:p>
    <w:bookmarkEnd w:id="12"/>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развитию элитного семеноводства направлена на развитие отечественного элитного семеноводства,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основного мероприятия предусматривается обеспечение доступности приобретения семян сельскохозяйственных культур.</w:t>
      </w:r>
    </w:p>
    <w:p w:rsidR="00B6242E" w:rsidRPr="00336837" w:rsidRDefault="00B6242E" w:rsidP="00B6242E">
      <w:pPr>
        <w:ind w:firstLine="709"/>
        <w:rPr>
          <w:color w:val="000000"/>
          <w:sz w:val="20"/>
          <w:szCs w:val="20"/>
        </w:rPr>
      </w:pPr>
      <w:r w:rsidRPr="00336837">
        <w:rPr>
          <w:color w:val="000000"/>
          <w:sz w:val="20"/>
          <w:szCs w:val="20"/>
        </w:rPr>
        <w:t>В рамках данного основного мероприятия будут осуществляться следующие виды государственной поддержки:</w:t>
      </w:r>
    </w:p>
    <w:p w:rsidR="00B6242E" w:rsidRPr="00336837" w:rsidRDefault="00B6242E" w:rsidP="00B6242E">
      <w:pPr>
        <w:ind w:firstLine="709"/>
        <w:jc w:val="both"/>
        <w:rPr>
          <w:color w:val="000000"/>
          <w:sz w:val="20"/>
          <w:szCs w:val="20"/>
        </w:rPr>
      </w:pPr>
      <w:r w:rsidRPr="00336837">
        <w:rPr>
          <w:color w:val="000000"/>
          <w:sz w:val="20"/>
          <w:szCs w:val="20"/>
        </w:rPr>
        <w:t>субсидирование части затрат на приобретение элитных семян. Субсидии за счет средств областного бюджета предполагается предоставлять сельхозтоваропроизводителям района на условиях софинансирования расходов бюджета Российской Федерации в соответствии с уровнем, утверждаемым Министерством сельского хозяйства Российской Федерации на очередной финансовый год, за приобретение оригинальных и элитных семян сельскохозяйственных растений по перечню, определяемому правовым актом Воронежской области. Размеры субсидий будут рассчитываться по ставке за одну тонну семян;</w:t>
      </w:r>
    </w:p>
    <w:p w:rsidR="00B6242E" w:rsidRPr="00336837" w:rsidRDefault="00B6242E" w:rsidP="00B6242E">
      <w:pPr>
        <w:ind w:firstLine="709"/>
        <w:jc w:val="both"/>
        <w:rPr>
          <w:color w:val="000000"/>
          <w:sz w:val="20"/>
          <w:szCs w:val="20"/>
        </w:rPr>
      </w:pPr>
      <w:r w:rsidRPr="00336837">
        <w:rPr>
          <w:color w:val="000000"/>
          <w:sz w:val="20"/>
          <w:szCs w:val="20"/>
        </w:rPr>
        <w:t xml:space="preserve">субсидирование части затрат на производство и приобретение семян (включая оригинальные семена: маточную элиту, супер-суперэлиту, суперэлиту). Субсидии предполагается предоставлять сельхозтоваропроизводителям области за счет средств областного бюджета с учетом объема средств, предусмотренных в областном бюджете на указанные цели. </w:t>
      </w:r>
    </w:p>
    <w:p w:rsidR="00B6242E" w:rsidRPr="00336837" w:rsidRDefault="00B6242E" w:rsidP="00B6242E">
      <w:pPr>
        <w:ind w:firstLine="709"/>
        <w:jc w:val="both"/>
        <w:rPr>
          <w:color w:val="000000"/>
          <w:sz w:val="20"/>
          <w:szCs w:val="20"/>
        </w:rPr>
      </w:pPr>
      <w:r w:rsidRPr="00336837">
        <w:rPr>
          <w:color w:val="000000"/>
          <w:sz w:val="20"/>
          <w:szCs w:val="20"/>
        </w:rPr>
        <w:t>Порядок выплаты субсидий (перечень культур, размер ставок за одну тонну семян, категории семян, категории получателей субсидий и другое) определяются правовым актом Воронежской области в соответствии с действующим законодательством.</w:t>
      </w:r>
    </w:p>
    <w:p w:rsidR="00B6242E" w:rsidRPr="00336837" w:rsidRDefault="00B6242E" w:rsidP="00B6242E">
      <w:pPr>
        <w:jc w:val="center"/>
        <w:rPr>
          <w:color w:val="000000"/>
          <w:sz w:val="20"/>
          <w:szCs w:val="20"/>
        </w:rPr>
      </w:pPr>
    </w:p>
    <w:p w:rsidR="00B6242E" w:rsidRPr="00336837" w:rsidRDefault="00B6242E" w:rsidP="00B6242E">
      <w:pPr>
        <w:jc w:val="center"/>
        <w:rPr>
          <w:b/>
          <w:bCs/>
          <w:color w:val="000000"/>
          <w:sz w:val="20"/>
          <w:szCs w:val="20"/>
        </w:rPr>
      </w:pPr>
      <w:r w:rsidRPr="00336837">
        <w:rPr>
          <w:b/>
          <w:bCs/>
          <w:color w:val="000000"/>
          <w:sz w:val="20"/>
          <w:szCs w:val="20"/>
        </w:rPr>
        <w:t>2. Основное мероприятие «Развитие садоводства, поддержка закладки и ухода за многолетними насаждениями»</w:t>
      </w: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направлена на увеличение производства плодово-ягодной продукции.</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основного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увеличение производства плодов и ягод к 2020 году - до 4,5 тыс. тонн;</w:t>
      </w:r>
    </w:p>
    <w:p w:rsidR="00B6242E" w:rsidRPr="00336837" w:rsidRDefault="00B6242E" w:rsidP="00B6242E">
      <w:pPr>
        <w:ind w:firstLine="709"/>
        <w:jc w:val="both"/>
        <w:rPr>
          <w:color w:val="000000"/>
          <w:sz w:val="20"/>
          <w:szCs w:val="20"/>
        </w:rPr>
      </w:pPr>
      <w:r w:rsidRPr="00336837">
        <w:rPr>
          <w:color w:val="000000"/>
          <w:sz w:val="20"/>
          <w:szCs w:val="20"/>
        </w:rPr>
        <w:t>закладка многолетних насаждений на уровне 5 га в год;</w:t>
      </w:r>
    </w:p>
    <w:p w:rsidR="00B6242E" w:rsidRPr="00336837" w:rsidRDefault="00B6242E" w:rsidP="00B6242E">
      <w:pPr>
        <w:ind w:firstLine="709"/>
        <w:jc w:val="both"/>
        <w:rPr>
          <w:color w:val="000000"/>
          <w:sz w:val="20"/>
          <w:szCs w:val="20"/>
        </w:rPr>
      </w:pPr>
      <w:r w:rsidRPr="00336837">
        <w:rPr>
          <w:color w:val="000000"/>
          <w:sz w:val="20"/>
          <w:szCs w:val="20"/>
        </w:rPr>
        <w:t>создание условий для раскорчевки выбывших из эксплуатации старых садов, рекультивации площадей и проведения реновации насаждений.</w:t>
      </w:r>
    </w:p>
    <w:p w:rsidR="00B6242E" w:rsidRPr="00336837" w:rsidRDefault="00B6242E" w:rsidP="00B6242E">
      <w:pPr>
        <w:ind w:firstLine="709"/>
        <w:jc w:val="both"/>
        <w:rPr>
          <w:color w:val="000000"/>
          <w:sz w:val="20"/>
          <w:szCs w:val="20"/>
        </w:rPr>
      </w:pPr>
      <w:r w:rsidRPr="00336837">
        <w:rPr>
          <w:color w:val="000000"/>
          <w:sz w:val="20"/>
          <w:szCs w:val="20"/>
        </w:rPr>
        <w:t>В рамках данного основного мероприятия будут осуществляться следующие виды государственной поддержки:</w:t>
      </w:r>
    </w:p>
    <w:p w:rsidR="00B6242E" w:rsidRPr="00336837" w:rsidRDefault="00B6242E" w:rsidP="00B6242E">
      <w:pPr>
        <w:ind w:firstLine="709"/>
        <w:jc w:val="both"/>
        <w:rPr>
          <w:color w:val="000000"/>
          <w:sz w:val="20"/>
          <w:szCs w:val="20"/>
        </w:rPr>
      </w:pPr>
      <w:r w:rsidRPr="00336837">
        <w:rPr>
          <w:color w:val="000000"/>
          <w:sz w:val="20"/>
          <w:szCs w:val="20"/>
        </w:rPr>
        <w:t>субсидирование части затрат на раскорчевку выбывших из эксплуатации старых садов и рекультивацию раскорчеванных площадей, направленное на восстановление садооборота и фитосанитарного состояния садов. Субсидии предполагается предоставлять на поддержку сельскохозяйственных товаропроизводителей, осуществляющих раскорчевку садов в возрасте от 30 лет от года закладки, за исключением граждан, ведущих личное подсобное хозяйство. Размеры субсидий будут рассчитываться по ставке на один гектар раскорчеванной и рекультивированной площади;</w:t>
      </w:r>
    </w:p>
    <w:p w:rsidR="00B6242E" w:rsidRPr="00336837" w:rsidRDefault="00B6242E" w:rsidP="00B6242E">
      <w:pPr>
        <w:ind w:firstLine="709"/>
        <w:jc w:val="both"/>
        <w:rPr>
          <w:color w:val="000000"/>
          <w:sz w:val="20"/>
          <w:szCs w:val="20"/>
        </w:rPr>
      </w:pPr>
      <w:r w:rsidRPr="00336837">
        <w:rPr>
          <w:color w:val="000000"/>
          <w:sz w:val="20"/>
          <w:szCs w:val="20"/>
        </w:rPr>
        <w:t>субсидирование части затрат на закладку и уход за многолетними плодовыми и ягодными насаждениями, направленное на поддержку закладки и ухода за многолетними плодовыми и ягодными насаждениями до вступления их в период товарного плодоношения. Субсидии предполагается предоставлять на поддержку закладки и ухода за многолетними насаждениями сельскохозяйственным товаропроизводителям, имеющим площади плодовых насаждений на начало текущего года не менее 3 гектаров, садов интенсивного типа, хмельников, питомников, ягодных кустарниковых насаждений - не менее 1 гектара при условии наличия у сельскохозяйственных товаропроизводителей проекта на закладку сада. Размеры субсидий будут рассчитываться по ставке на один гектар на проведение работ по закладке и уходу за многолетними насаждениями до начала периода их товарного плодоношения.</w:t>
      </w:r>
    </w:p>
    <w:p w:rsidR="00B6242E" w:rsidRPr="00336837" w:rsidRDefault="00B6242E" w:rsidP="00B6242E">
      <w:pPr>
        <w:jc w:val="center"/>
        <w:rPr>
          <w:color w:val="000000"/>
          <w:sz w:val="20"/>
          <w:szCs w:val="20"/>
        </w:rPr>
      </w:pPr>
    </w:p>
    <w:p w:rsidR="00B6242E" w:rsidRPr="00336837" w:rsidRDefault="00B6242E" w:rsidP="00B6242E">
      <w:pPr>
        <w:jc w:val="center"/>
        <w:rPr>
          <w:b/>
          <w:bCs/>
          <w:color w:val="000000"/>
          <w:sz w:val="20"/>
          <w:szCs w:val="20"/>
        </w:rPr>
      </w:pPr>
      <w:r w:rsidRPr="00336837">
        <w:rPr>
          <w:b/>
          <w:bCs/>
          <w:color w:val="000000"/>
          <w:sz w:val="20"/>
          <w:szCs w:val="20"/>
        </w:rPr>
        <w:t xml:space="preserve">3. Основное мероприятие «Управление рисками в подотрасли </w:t>
      </w:r>
      <w:r w:rsidRPr="00336837">
        <w:rPr>
          <w:b/>
          <w:bCs/>
          <w:color w:val="000000"/>
          <w:sz w:val="20"/>
          <w:szCs w:val="20"/>
        </w:rPr>
        <w:br/>
        <w:t>растениеводства»</w:t>
      </w:r>
    </w:p>
    <w:p w:rsidR="00B6242E" w:rsidRPr="00336837" w:rsidRDefault="00B6242E" w:rsidP="00B6242E">
      <w:pPr>
        <w:jc w:val="center"/>
        <w:rPr>
          <w:b/>
          <w:bCs/>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w:t>
      </w:r>
    </w:p>
    <w:p w:rsidR="00B6242E" w:rsidRPr="00336837" w:rsidRDefault="00B6242E" w:rsidP="00B6242E">
      <w:pPr>
        <w:ind w:firstLine="709"/>
        <w:jc w:val="both"/>
        <w:rPr>
          <w:color w:val="000000"/>
          <w:sz w:val="20"/>
          <w:szCs w:val="20"/>
        </w:rPr>
      </w:pPr>
      <w:r w:rsidRPr="00336837">
        <w:rPr>
          <w:color w:val="000000"/>
          <w:sz w:val="20"/>
          <w:szCs w:val="20"/>
        </w:rPr>
        <w:t xml:space="preserve">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w:t>
      </w:r>
      <w:r w:rsidRPr="00336837">
        <w:rPr>
          <w:color w:val="000000"/>
          <w:sz w:val="20"/>
          <w:szCs w:val="20"/>
        </w:rPr>
        <w:lastRenderedPageBreak/>
        <w:t>ледяная корка, половодье, переувлажнение почвы, ураганный ветер, землетрясение, лавина, сель, природный пожар);</w:t>
      </w:r>
    </w:p>
    <w:p w:rsidR="00B6242E" w:rsidRPr="00336837" w:rsidRDefault="00B6242E" w:rsidP="00B6242E">
      <w:pPr>
        <w:ind w:firstLine="709"/>
        <w:jc w:val="both"/>
        <w:rPr>
          <w:color w:val="000000"/>
          <w:sz w:val="20"/>
          <w:szCs w:val="20"/>
        </w:rPr>
      </w:pPr>
      <w:r w:rsidRPr="00336837">
        <w:rPr>
          <w:color w:val="000000"/>
          <w:sz w:val="20"/>
          <w:szCs w:val="20"/>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B6242E" w:rsidRPr="00336837" w:rsidRDefault="00B6242E" w:rsidP="00B6242E">
      <w:pPr>
        <w:ind w:firstLine="709"/>
        <w:jc w:val="both"/>
        <w:rPr>
          <w:color w:val="000000"/>
          <w:sz w:val="20"/>
          <w:szCs w:val="20"/>
        </w:rPr>
      </w:pPr>
      <w:r w:rsidRPr="00336837">
        <w:rPr>
          <w:color w:val="000000"/>
          <w:sz w:val="20"/>
          <w:szCs w:val="20"/>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основного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увеличение доли застрахованных посевных площадей в общей посевной площади;</w:t>
      </w:r>
    </w:p>
    <w:p w:rsidR="00B6242E" w:rsidRPr="00336837" w:rsidRDefault="00B6242E" w:rsidP="00B6242E">
      <w:pPr>
        <w:ind w:firstLine="709"/>
        <w:jc w:val="both"/>
        <w:rPr>
          <w:color w:val="000000"/>
          <w:sz w:val="20"/>
          <w:szCs w:val="20"/>
        </w:rPr>
      </w:pPr>
      <w:r w:rsidRPr="00336837">
        <w:rPr>
          <w:color w:val="000000"/>
          <w:sz w:val="20"/>
          <w:szCs w:val="20"/>
        </w:rPr>
        <w:t>снижение финансовой нагрузки на сельскохозяйственного товаропроизводителя при осуществлении сельскохозяйственного страхования;</w:t>
      </w:r>
    </w:p>
    <w:p w:rsidR="00B6242E" w:rsidRPr="00336837" w:rsidRDefault="00B6242E" w:rsidP="00B6242E">
      <w:pPr>
        <w:ind w:firstLine="709"/>
        <w:jc w:val="both"/>
        <w:rPr>
          <w:color w:val="000000"/>
          <w:sz w:val="20"/>
          <w:szCs w:val="20"/>
        </w:rPr>
      </w:pPr>
      <w:r w:rsidRPr="00336837">
        <w:rPr>
          <w:color w:val="000000"/>
          <w:sz w:val="20"/>
          <w:szCs w:val="20"/>
        </w:rPr>
        <w:t>снижение уровня отказов от выплат по наступившим страховым событиям;</w:t>
      </w:r>
    </w:p>
    <w:p w:rsidR="00B6242E" w:rsidRPr="00336837" w:rsidRDefault="00B6242E" w:rsidP="00B6242E">
      <w:pPr>
        <w:ind w:firstLine="709"/>
        <w:jc w:val="both"/>
        <w:rPr>
          <w:color w:val="000000"/>
          <w:sz w:val="20"/>
          <w:szCs w:val="20"/>
        </w:rPr>
      </w:pPr>
      <w:r w:rsidRPr="00336837">
        <w:rPr>
          <w:color w:val="000000"/>
          <w:sz w:val="20"/>
          <w:szCs w:val="20"/>
        </w:rPr>
        <w:t>повышение инвестиционной привлекательности сельского хозяйства.</w:t>
      </w:r>
    </w:p>
    <w:p w:rsidR="00B6242E" w:rsidRPr="00336837" w:rsidRDefault="00B6242E" w:rsidP="00B6242E">
      <w:pPr>
        <w:ind w:firstLine="709"/>
        <w:jc w:val="both"/>
        <w:rPr>
          <w:color w:val="000000"/>
          <w:sz w:val="20"/>
          <w:szCs w:val="20"/>
        </w:rPr>
      </w:pPr>
      <w:r w:rsidRPr="00336837">
        <w:rPr>
          <w:color w:val="000000"/>
          <w:sz w:val="20"/>
          <w:szCs w:val="20"/>
        </w:rPr>
        <w:t xml:space="preserve">Государственную поддержку предполагается осуществлять посредством предоставления субсидий за счет средств федерального бюджета и бюджета Воронежской области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 в соответствии с </w:t>
      </w:r>
      <w:hyperlink r:id="rId14" w:history="1">
        <w:r w:rsidRPr="00336837">
          <w:rPr>
            <w:rStyle w:val="afff3"/>
            <w:b w:val="0"/>
            <w:color w:val="000000"/>
          </w:rPr>
          <w:t>Федеральным законом</w:t>
        </w:r>
      </w:hyperlink>
      <w:r w:rsidRPr="00336837">
        <w:rPr>
          <w:color w:val="000000"/>
          <w:sz w:val="20"/>
          <w:szCs w:val="20"/>
        </w:rP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5" w:history="1">
        <w:r w:rsidRPr="00336837">
          <w:rPr>
            <w:rStyle w:val="afff3"/>
            <w:b w:val="0"/>
            <w:color w:val="000000"/>
          </w:rPr>
          <w:t>Законом</w:t>
        </w:r>
      </w:hyperlink>
      <w:r w:rsidRPr="00336837">
        <w:rPr>
          <w:color w:val="000000"/>
          <w:sz w:val="20"/>
          <w:szCs w:val="20"/>
        </w:rPr>
        <w:t xml:space="preserve"> Воронежской области от 7 июня 2007 г. N 66-ОЗ «О развитии сельского хозяйства на территории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области предоставляются в размере пятидесяти процентов начисленной страховой премии на расчетный счет страховой организации.</w:t>
      </w:r>
    </w:p>
    <w:p w:rsidR="00B6242E" w:rsidRPr="00336837" w:rsidRDefault="00B6242E" w:rsidP="00B6242E">
      <w:pPr>
        <w:ind w:firstLine="709"/>
        <w:jc w:val="both"/>
        <w:rPr>
          <w:color w:val="000000"/>
          <w:sz w:val="20"/>
          <w:szCs w:val="20"/>
        </w:rPr>
      </w:pPr>
      <w:r w:rsidRPr="00336837">
        <w:rPr>
          <w:color w:val="000000"/>
          <w:sz w:val="20"/>
          <w:szCs w:val="20"/>
        </w:rPr>
        <w:t>Указанные субсидии будут предоставляться при осуществлении страхования рисков утраты (гибели) урожая сельскохозяйственных культур и посадок многолетних насаждений (плодовые, ягодные насаждения).</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13" w:name="sub_11036"/>
      <w:r w:rsidRPr="00336837">
        <w:rPr>
          <w:color w:val="000000"/>
          <w:sz w:val="20"/>
          <w:szCs w:val="20"/>
        </w:rPr>
        <w:t xml:space="preserve">4. Основное мероприятие «Поддержка доходов сельскохозяйственных </w:t>
      </w:r>
      <w:r w:rsidRPr="00336837">
        <w:rPr>
          <w:color w:val="000000"/>
          <w:sz w:val="20"/>
          <w:szCs w:val="20"/>
        </w:rPr>
        <w:br/>
        <w:t>товаропроизводителей в области растениеводства»</w:t>
      </w:r>
    </w:p>
    <w:bookmarkEnd w:id="13"/>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B6242E" w:rsidRPr="00336837" w:rsidRDefault="00B6242E" w:rsidP="00B6242E">
      <w:pPr>
        <w:ind w:firstLine="709"/>
        <w:jc w:val="both"/>
        <w:rPr>
          <w:color w:val="000000"/>
          <w:sz w:val="20"/>
          <w:szCs w:val="20"/>
        </w:rPr>
      </w:pPr>
      <w:r w:rsidRPr="00336837">
        <w:rPr>
          <w:color w:val="000000"/>
          <w:sz w:val="20"/>
          <w:szCs w:val="20"/>
        </w:rPr>
        <w:t>Порядок выплаты субсидий на повышение доходов сельскохозяйственных товаропроизводителей в области растениеводства (кроме граждан, ведущих личное подсобное хозяйство) из областного бюджета определяется правовым актом правительства Воронежской области с учетом уровня софинансирования расходов федерального и областного бюджетов на очередной финансовый год.</w:t>
      </w:r>
    </w:p>
    <w:p w:rsidR="00B6242E" w:rsidRPr="00336837" w:rsidRDefault="00B6242E" w:rsidP="00B6242E">
      <w:pPr>
        <w:ind w:firstLine="709"/>
        <w:jc w:val="both"/>
        <w:rPr>
          <w:color w:val="000000"/>
          <w:sz w:val="20"/>
          <w:szCs w:val="20"/>
        </w:rPr>
      </w:pPr>
      <w:r w:rsidRPr="00336837">
        <w:rPr>
          <w:color w:val="000000"/>
          <w:sz w:val="20"/>
          <w:szCs w:val="20"/>
        </w:rPr>
        <w:t xml:space="preserve">Размеры субсидий будут определяться по ставке, рассчитанной с применением индекса, учитывающего состояние почв, биоклиматический потенциал территории, размер предприятия, объем производства продукции растениеводства в зерновых единицах за определенный период. </w:t>
      </w:r>
    </w:p>
    <w:p w:rsidR="00B6242E" w:rsidRPr="00336837" w:rsidRDefault="00B6242E" w:rsidP="00B6242E">
      <w:pPr>
        <w:ind w:firstLine="709"/>
        <w:jc w:val="both"/>
        <w:rPr>
          <w:color w:val="000000"/>
          <w:sz w:val="20"/>
          <w:szCs w:val="20"/>
        </w:rPr>
      </w:pPr>
      <w:r w:rsidRPr="00336837">
        <w:rPr>
          <w:color w:val="000000"/>
          <w:sz w:val="20"/>
          <w:szCs w:val="20"/>
        </w:rPr>
        <w:t>Поддержка доходов сельскохозяйственных товаропроизводителей в области растениеводства, источником финансового обеспечения которого являются субсидии, осуществляется по ставкам на 1 гектар посевной площади сельскохозяйственных культур, определяемых правительством Воронежской области, в пределах средств, выделяемых региону из федерального бюджета и средств областного бюджета предусмотренных на указанные цели.</w:t>
      </w:r>
    </w:p>
    <w:p w:rsidR="00B6242E" w:rsidRPr="00336837" w:rsidRDefault="00B6242E" w:rsidP="00B6242E">
      <w:pPr>
        <w:ind w:firstLine="709"/>
        <w:jc w:val="both"/>
        <w:rPr>
          <w:color w:val="000000"/>
          <w:sz w:val="20"/>
          <w:szCs w:val="20"/>
        </w:rPr>
      </w:pPr>
      <w:r w:rsidRPr="00336837">
        <w:rPr>
          <w:color w:val="000000"/>
          <w:sz w:val="20"/>
          <w:szCs w:val="20"/>
        </w:rPr>
        <w:t>Контроль за соблюдением качества обработки почв и повышением плодородия будет осуществляться ФГБУ ГЦАС «Воронежский» на основании результатов мониторинга состояния почв.</w:t>
      </w:r>
    </w:p>
    <w:p w:rsidR="00B6242E" w:rsidRPr="00336837" w:rsidRDefault="00B6242E" w:rsidP="00B6242E">
      <w:pPr>
        <w:jc w:val="center"/>
        <w:rPr>
          <w:color w:val="000000"/>
          <w:sz w:val="20"/>
          <w:szCs w:val="20"/>
        </w:rPr>
      </w:pPr>
    </w:p>
    <w:p w:rsidR="00B6242E" w:rsidRPr="00336837" w:rsidRDefault="00B6242E" w:rsidP="00B6242E">
      <w:pPr>
        <w:jc w:val="center"/>
        <w:rPr>
          <w:b/>
          <w:bCs/>
          <w:color w:val="000000"/>
          <w:sz w:val="20"/>
          <w:szCs w:val="20"/>
        </w:rPr>
      </w:pPr>
      <w:r w:rsidRPr="00336837">
        <w:rPr>
          <w:b/>
          <w:bCs/>
          <w:color w:val="000000"/>
          <w:sz w:val="20"/>
          <w:szCs w:val="20"/>
        </w:rPr>
        <w:t>5. Основное мероприятие «Государственная поддержка кредитования подотрасли растениеводства и переработки, развития инфраструктуры и логистического обеспечения рынков продукции растениеводства»</w:t>
      </w:r>
    </w:p>
    <w:p w:rsidR="00B6242E" w:rsidRPr="00336837" w:rsidRDefault="00B6242E" w:rsidP="00B6242E">
      <w:pPr>
        <w:jc w:val="center"/>
        <w:rPr>
          <w:b/>
          <w:bCs/>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В целях осуществления государственной поддержки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 субсидии предоставляются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организационно-правовой формы и организациями потребительской кооперации на производство, переработку и логистическое обеспечение производства зерна, картофеля, овощей (открытого и защищенного грунта), плодов и ягод, сахарной свеклы, подсолнечника и другие направления, перечень которых устанавливается Правительством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lastRenderedPageBreak/>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правовыми актами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B6242E" w:rsidRPr="00336837" w:rsidRDefault="00B6242E" w:rsidP="00B6242E">
      <w:pPr>
        <w:ind w:firstLine="709"/>
        <w:jc w:val="both"/>
        <w:rPr>
          <w:color w:val="000000"/>
          <w:sz w:val="20"/>
          <w:szCs w:val="20"/>
        </w:rPr>
      </w:pPr>
      <w:r w:rsidRPr="00336837">
        <w:rPr>
          <w:color w:val="000000"/>
          <w:sz w:val="20"/>
          <w:szCs w:val="20"/>
        </w:rPr>
        <w:t xml:space="preserve">Средства бюджета Воронежской области будут предоставляться в пределах одной третьей </w:t>
      </w:r>
      <w:hyperlink r:id="rId16"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 но не менее 20 процентов </w:t>
      </w:r>
      <w:hyperlink r:id="rId17"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 сельского хозяйства Российской Федерации, в размере одной третьей </w:t>
      </w:r>
      <w:hyperlink r:id="rId18"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развитию переработки продукции растениеводства направлена на обеспечение продовольственной безопасности Воронежской области по социально значимым продуктам питания, а также на повышение конкурентоспособности вырабатываемой продукции на внутреннем и внешнем рынках.</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этого основного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увеличение объемов производства муки, крупы, хлебобулочных изделий диетических и обогащенных микронутриентами, а также сахара, растительных масел и плодоовощных консервов;</w:t>
      </w:r>
    </w:p>
    <w:p w:rsidR="00B6242E" w:rsidRPr="00336837" w:rsidRDefault="00B6242E" w:rsidP="00B6242E">
      <w:pPr>
        <w:ind w:firstLine="709"/>
        <w:jc w:val="both"/>
        <w:rPr>
          <w:color w:val="000000"/>
          <w:sz w:val="20"/>
          <w:szCs w:val="20"/>
        </w:rPr>
      </w:pPr>
      <w:r w:rsidRPr="00336837">
        <w:rPr>
          <w:color w:val="000000"/>
          <w:sz w:val="20"/>
          <w:szCs w:val="20"/>
        </w:rPr>
        <w:t>расширение ассортимента и повышение качества продуктов питания на основе комплексной переработки растениеводческого сырья;</w:t>
      </w:r>
    </w:p>
    <w:p w:rsidR="00B6242E" w:rsidRPr="00336837" w:rsidRDefault="00B6242E" w:rsidP="00B6242E">
      <w:pPr>
        <w:ind w:firstLine="709"/>
        <w:jc w:val="both"/>
        <w:rPr>
          <w:color w:val="000000"/>
          <w:sz w:val="20"/>
          <w:szCs w:val="20"/>
        </w:rPr>
      </w:pPr>
      <w:r w:rsidRPr="00336837">
        <w:rPr>
          <w:color w:val="000000"/>
          <w:sz w:val="20"/>
          <w:szCs w:val="20"/>
        </w:rPr>
        <w:t>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w:t>
      </w:r>
    </w:p>
    <w:p w:rsidR="00B6242E" w:rsidRPr="00336837" w:rsidRDefault="00B6242E" w:rsidP="00B6242E">
      <w:pPr>
        <w:ind w:firstLine="709"/>
        <w:jc w:val="both"/>
        <w:rPr>
          <w:color w:val="000000"/>
          <w:sz w:val="20"/>
          <w:szCs w:val="20"/>
        </w:rPr>
      </w:pPr>
      <w:r w:rsidRPr="00336837">
        <w:rPr>
          <w:color w:val="000000"/>
          <w:sz w:val="20"/>
          <w:szCs w:val="20"/>
        </w:rPr>
        <w:t>рациональное использование вторичных ресурсов и отходов производства.</w:t>
      </w:r>
    </w:p>
    <w:p w:rsidR="00B6242E" w:rsidRPr="00336837" w:rsidRDefault="00B6242E" w:rsidP="00B6242E">
      <w:pPr>
        <w:ind w:firstLine="709"/>
        <w:jc w:val="both"/>
        <w:rPr>
          <w:color w:val="000000"/>
          <w:sz w:val="20"/>
          <w:szCs w:val="20"/>
        </w:rPr>
      </w:pPr>
      <w:r w:rsidRPr="00336837">
        <w:rPr>
          <w:color w:val="000000"/>
          <w:sz w:val="20"/>
          <w:szCs w:val="20"/>
        </w:rPr>
        <w:t>Государственную поддержку планируется оказывать посредством предоставления субсидий на возмещение части затрат на уплату процентов по кредитам, полученным на развитие организаций пищевой и перерабатывающей промышленности .</w:t>
      </w: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развитию инфраструктуры и логистического обеспечения рынка зерна направлена на увеличение потребления зерна и оснащенности производства современными мощностями по подработке, хранению и перевалке продукции за счет строительства новых, реконструкции и модернизации действующих объектов.</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этого основного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строительство, реконструкция и модернизация мощностей для подработки, хранения и перевалки зерновых и масличных культур.</w:t>
      </w:r>
    </w:p>
    <w:p w:rsidR="00B6242E" w:rsidRPr="00336837" w:rsidRDefault="00B6242E" w:rsidP="00B6242E">
      <w:pPr>
        <w:ind w:firstLine="709"/>
        <w:jc w:val="both"/>
        <w:rPr>
          <w:color w:val="000000"/>
          <w:sz w:val="20"/>
          <w:szCs w:val="20"/>
        </w:rPr>
      </w:pPr>
      <w:r w:rsidRPr="00336837">
        <w:rPr>
          <w:color w:val="000000"/>
          <w:sz w:val="20"/>
          <w:szCs w:val="20"/>
        </w:rPr>
        <w:t xml:space="preserve">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организациям агропромышленного комплекса независимо от их организационно-правовых форм в пределах одной третьей </w:t>
      </w:r>
      <w:hyperlink r:id="rId19"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 но не менее 20 процентов ставки по инвестиционным кредитам, полученным в российских кредитных организациях в 2014 - 2020 годах на срок до 8 лет на строительство, реконструкцию и модернизацию мощностей по подработке, хранению и перевалке зерновых и масличных культур.</w:t>
      </w: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развитию инфраструктуры и логистического обеспечения рынка сахара направлена на 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w:t>
      </w:r>
    </w:p>
    <w:p w:rsidR="00B6242E" w:rsidRPr="00336837" w:rsidRDefault="00B6242E" w:rsidP="00B6242E">
      <w:pPr>
        <w:ind w:firstLine="709"/>
        <w:jc w:val="both"/>
        <w:rPr>
          <w:color w:val="000000"/>
          <w:sz w:val="20"/>
          <w:szCs w:val="20"/>
        </w:rPr>
      </w:pPr>
      <w:r w:rsidRPr="00336837">
        <w:rPr>
          <w:color w:val="000000"/>
          <w:sz w:val="20"/>
          <w:szCs w:val="20"/>
        </w:rPr>
        <w:t xml:space="preserve">Государственная поддержка будет осуществляться посредством предоставления субсидий на уплату части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 организациям агропромышленного комплекса независимо от их организационно-правовых форм в пределах одной третьей </w:t>
      </w:r>
      <w:hyperlink r:id="rId20"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 но не менее 20 процентов ставки по инвестиционным кредитам, полученным в российских кредитных организациях в 2014 - 2020 годах на срок до 8 лет на строительство новых, реконструкцию, модернизацию и техническое перевооружение действующих складов сахарных заводов по хранению сахара, сушеного жома и свекловичной мелассы.</w:t>
      </w:r>
    </w:p>
    <w:p w:rsidR="00B6242E" w:rsidRPr="00336837" w:rsidRDefault="00B6242E" w:rsidP="00B6242E">
      <w:pPr>
        <w:ind w:firstLine="709"/>
        <w:jc w:val="both"/>
        <w:rPr>
          <w:color w:val="000000"/>
          <w:sz w:val="20"/>
          <w:szCs w:val="20"/>
        </w:rPr>
      </w:pPr>
      <w:r w:rsidRPr="00336837">
        <w:rPr>
          <w:color w:val="000000"/>
          <w:sz w:val="20"/>
          <w:szCs w:val="20"/>
        </w:rPr>
        <w:t>Реализация основных мероприятий по развитию инфраструктуры и логистическому обеспечению рынка картофеля, овощей и фруктов направлена на увеличение обеспеченности их производства современными мощностями по хранению этой продукции за счет строительства, реконструкции и модернизации, а также на формирование эффективной системы ценообразования, сбыта и распределения продукции.</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этого основного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строительство, реконструкция и модернизация хранилищ картофеля, овощей и фруктов;</w:t>
      </w:r>
    </w:p>
    <w:p w:rsidR="00B6242E" w:rsidRPr="00336837" w:rsidRDefault="00B6242E" w:rsidP="00B6242E">
      <w:pPr>
        <w:ind w:firstLine="709"/>
        <w:jc w:val="both"/>
        <w:rPr>
          <w:color w:val="000000"/>
          <w:sz w:val="20"/>
          <w:szCs w:val="20"/>
        </w:rPr>
      </w:pPr>
      <w:r w:rsidRPr="00336837">
        <w:rPr>
          <w:color w:val="000000"/>
          <w:sz w:val="20"/>
          <w:szCs w:val="20"/>
        </w:rPr>
        <w:lastRenderedPageBreak/>
        <w:t>развитие интеграционных связей, в том числе на кооперативной основе, между производителями, поставщиками и потребителями.</w:t>
      </w:r>
    </w:p>
    <w:p w:rsidR="00B6242E" w:rsidRPr="00336837" w:rsidRDefault="00B6242E" w:rsidP="00B6242E">
      <w:pPr>
        <w:ind w:firstLine="709"/>
        <w:jc w:val="both"/>
        <w:rPr>
          <w:color w:val="000000"/>
          <w:sz w:val="20"/>
          <w:szCs w:val="20"/>
        </w:rPr>
      </w:pPr>
      <w:r w:rsidRPr="00336837">
        <w:rPr>
          <w:color w:val="000000"/>
          <w:sz w:val="20"/>
          <w:szCs w:val="20"/>
        </w:rPr>
        <w:t xml:space="preserve">Государственная поддержка строительства, реконструкции и модернизации хранилищ картофеля, овощей и фруктов будет предоставляться в пределах одной третьей </w:t>
      </w:r>
      <w:hyperlink r:id="rId21"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 но не менее 20 процентов </w:t>
      </w:r>
      <w:hyperlink r:id="rId22" w:history="1">
        <w:r w:rsidRPr="00336837">
          <w:rPr>
            <w:rStyle w:val="afff3"/>
            <w:b w:val="0"/>
            <w:color w:val="000000"/>
          </w:rPr>
          <w:t>ставки рефинансирования</w:t>
        </w:r>
      </w:hyperlink>
      <w:r w:rsidRPr="00336837">
        <w:rPr>
          <w:b/>
          <w:color w:val="000000"/>
          <w:sz w:val="20"/>
          <w:szCs w:val="20"/>
        </w:rPr>
        <w:t xml:space="preserve"> </w:t>
      </w:r>
      <w:r w:rsidRPr="00336837">
        <w:rPr>
          <w:color w:val="000000"/>
          <w:sz w:val="20"/>
          <w:szCs w:val="20"/>
        </w:rPr>
        <w:t>(учетной ставки) Центрального банка Российской Федерации, по инвестиционным кредитам, полученным в российских кредитных организациях в 2014 - 2020 годах на срок до 8 лет на строительство, реконструкцию и модернизацию хранилищ картофеля, овощей и фруктов.</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 xml:space="preserve">6. Основное мероприятие «Поддержка экономически значимой </w:t>
      </w:r>
      <w:r w:rsidRPr="00336837">
        <w:rPr>
          <w:color w:val="000000"/>
          <w:sz w:val="20"/>
          <w:szCs w:val="20"/>
        </w:rPr>
        <w:br/>
        <w:t>региональной программы в области растениеводства»</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направлена на поддержку ведомственной целевой программы: «Развитие свеклосахарной отрасли Воронежской области на 2013 - 2015 годы».</w:t>
      </w:r>
    </w:p>
    <w:p w:rsidR="00B6242E" w:rsidRPr="00336837" w:rsidRDefault="00B6242E" w:rsidP="00B6242E">
      <w:pPr>
        <w:ind w:firstLine="709"/>
        <w:jc w:val="both"/>
        <w:rPr>
          <w:color w:val="000000"/>
          <w:sz w:val="20"/>
          <w:szCs w:val="20"/>
        </w:rPr>
      </w:pPr>
      <w:r w:rsidRPr="00336837">
        <w:rPr>
          <w:color w:val="000000"/>
          <w:sz w:val="20"/>
          <w:szCs w:val="20"/>
        </w:rPr>
        <w:t>Государственная поддержка мероприятий экономически значимой региональной программы будет осуществляться за счет средств федерального и областного бюджетов.</w:t>
      </w:r>
    </w:p>
    <w:p w:rsidR="00B6242E" w:rsidRPr="00336837" w:rsidRDefault="00B6242E" w:rsidP="00B6242E">
      <w:pPr>
        <w:ind w:firstLine="709"/>
        <w:jc w:val="both"/>
        <w:rPr>
          <w:color w:val="000000"/>
          <w:sz w:val="20"/>
          <w:szCs w:val="20"/>
        </w:rPr>
      </w:pPr>
      <w:r w:rsidRPr="00336837">
        <w:rPr>
          <w:color w:val="000000"/>
          <w:sz w:val="20"/>
          <w:szCs w:val="20"/>
        </w:rPr>
        <w:t xml:space="preserve">В рамках реализации мероприятия по развитию свеклосахарной отрасли Воронежской области планируется увеличение производства сахара из собственного сырья, создание кормовой базы животноводческого комплекса с использованием побочной продукции производства сахара - свекловичного жома. К 2015 году объемы переработки сахарной свеклы составят до 3 тыс. тонн в сутки, производство фабричной сахарной свеклы до 253,8 тыс. тонн и сахара из свеклы до 55,0 тыс. тонн, потери сахарной свеклы при хранении снизятся до 30 процентов. </w:t>
      </w:r>
    </w:p>
    <w:p w:rsidR="00B6242E" w:rsidRPr="00336837" w:rsidRDefault="00B6242E" w:rsidP="00B6242E">
      <w:pPr>
        <w:ind w:firstLine="709"/>
        <w:jc w:val="both"/>
        <w:rPr>
          <w:color w:val="000000"/>
          <w:sz w:val="20"/>
          <w:szCs w:val="20"/>
        </w:rPr>
      </w:pPr>
      <w:r w:rsidRPr="00336837">
        <w:rPr>
          <w:color w:val="000000"/>
          <w:sz w:val="20"/>
          <w:szCs w:val="20"/>
        </w:rPr>
        <w:t>Государственная поддержка будет осуществляться посредством компенсации части затрат сельскохозяйственных товаропроизводителей (кроме граждан, ведущих личное подсобное хозяйство) на строительство площадок для хранения сахарной свеклы и комплектацию их необходимой техникой для кагатирования, на приобретение фунгицидов для обработок посевов против болезней сахарной свеклы, на транспортировку сахарной свеклы.</w:t>
      </w:r>
    </w:p>
    <w:p w:rsidR="00B6242E" w:rsidRPr="00336837" w:rsidRDefault="00B6242E" w:rsidP="00B6242E">
      <w:pPr>
        <w:jc w:val="center"/>
        <w:rPr>
          <w:color w:val="000000"/>
          <w:sz w:val="20"/>
          <w:szCs w:val="20"/>
        </w:rPr>
      </w:pPr>
    </w:p>
    <w:p w:rsidR="00B6242E" w:rsidRPr="00336837" w:rsidRDefault="00B6242E" w:rsidP="00B6242E">
      <w:pPr>
        <w:pStyle w:val="ConsPlusCell"/>
        <w:jc w:val="center"/>
        <w:rPr>
          <w:rFonts w:ascii="Times New Roman" w:hAnsi="Times New Roman" w:cs="Times New Roman"/>
          <w:color w:val="000000"/>
        </w:rPr>
      </w:pPr>
    </w:p>
    <w:p w:rsidR="00B6242E" w:rsidRPr="00336837" w:rsidRDefault="00B6242E" w:rsidP="00B6242E">
      <w:pPr>
        <w:pStyle w:val="1"/>
        <w:rPr>
          <w:color w:val="000000"/>
          <w:sz w:val="20"/>
          <w:szCs w:val="20"/>
        </w:rPr>
      </w:pPr>
      <w:r w:rsidRPr="00336837">
        <w:rPr>
          <w:bCs w:val="0"/>
          <w:color w:val="000000"/>
          <w:sz w:val="20"/>
          <w:szCs w:val="20"/>
        </w:rPr>
        <w:t xml:space="preserve">Раздел 2. </w:t>
      </w:r>
      <w:r w:rsidRPr="00336837">
        <w:rPr>
          <w:color w:val="000000"/>
          <w:sz w:val="20"/>
          <w:szCs w:val="20"/>
        </w:rPr>
        <w:t>Финансовое обеспечение реализации подпрограммы</w:t>
      </w:r>
    </w:p>
    <w:p w:rsidR="00B6242E" w:rsidRPr="00336837" w:rsidRDefault="00B6242E" w:rsidP="00B6242E">
      <w:pPr>
        <w:jc w:val="center"/>
        <w:rPr>
          <w:color w:val="000000"/>
          <w:sz w:val="20"/>
          <w:szCs w:val="20"/>
        </w:rPr>
      </w:pPr>
      <w:r w:rsidRPr="00336837">
        <w:rPr>
          <w:color w:val="000000"/>
          <w:sz w:val="20"/>
          <w:szCs w:val="20"/>
        </w:rPr>
        <w:t>Все мероприятия подпрограммы финансируются  из федерального и областного бюджета</w:t>
      </w:r>
    </w:p>
    <w:p w:rsidR="00B6242E" w:rsidRPr="00336837" w:rsidRDefault="00B6242E" w:rsidP="00B6242E">
      <w:pPr>
        <w:jc w:val="center"/>
        <w:rPr>
          <w:color w:val="000000"/>
          <w:sz w:val="20"/>
          <w:szCs w:val="20"/>
        </w:rPr>
      </w:pPr>
    </w:p>
    <w:p w:rsidR="00B6242E" w:rsidRPr="00336837" w:rsidRDefault="00B6242E" w:rsidP="00B6242E">
      <w:pPr>
        <w:jc w:val="center"/>
        <w:rPr>
          <w:b/>
          <w:bCs/>
          <w:color w:val="000000"/>
          <w:sz w:val="20"/>
          <w:szCs w:val="20"/>
        </w:rPr>
      </w:pPr>
      <w:r w:rsidRPr="00336837">
        <w:rPr>
          <w:b/>
          <w:bCs/>
          <w:color w:val="000000"/>
          <w:sz w:val="20"/>
          <w:szCs w:val="20"/>
        </w:rPr>
        <w:t>Раздел 3. Оценка эффективности реализации подпрограммы</w:t>
      </w:r>
    </w:p>
    <w:p w:rsidR="00B6242E" w:rsidRPr="00336837" w:rsidRDefault="00B6242E" w:rsidP="00B6242E">
      <w:pPr>
        <w:pStyle w:val="1"/>
        <w:ind w:firstLine="709"/>
        <w:jc w:val="both"/>
        <w:rPr>
          <w:b w:val="0"/>
          <w:color w:val="000000"/>
          <w:sz w:val="20"/>
          <w:szCs w:val="20"/>
        </w:rPr>
      </w:pPr>
      <w:r w:rsidRPr="00336837">
        <w:rPr>
          <w:b w:val="0"/>
          <w:color w:val="000000"/>
          <w:sz w:val="20"/>
          <w:szCs w:val="20"/>
        </w:rPr>
        <w:t>В результате реализации мероприятий подпрограммы к 2020 году планируется достижение следующих показателей, характеризующих эффективность реализации подпрограммы:</w:t>
      </w:r>
    </w:p>
    <w:p w:rsidR="00B6242E" w:rsidRPr="00336837" w:rsidRDefault="00B6242E" w:rsidP="00B6242E">
      <w:pPr>
        <w:ind w:firstLine="709"/>
        <w:rPr>
          <w:color w:val="000000"/>
          <w:sz w:val="20"/>
          <w:szCs w:val="20"/>
        </w:rPr>
      </w:pPr>
      <w:r w:rsidRPr="00336837">
        <w:rPr>
          <w:color w:val="000000"/>
          <w:sz w:val="20"/>
          <w:szCs w:val="20"/>
        </w:rPr>
        <w:t>в количественном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индекс производства продукции растениеводства к 2013 году составит 7,2 процента;</w:t>
      </w:r>
    </w:p>
    <w:p w:rsidR="00B6242E" w:rsidRPr="00336837" w:rsidRDefault="00B6242E" w:rsidP="00B6242E">
      <w:pPr>
        <w:ind w:firstLine="709"/>
        <w:jc w:val="both"/>
        <w:rPr>
          <w:color w:val="000000"/>
          <w:sz w:val="20"/>
          <w:szCs w:val="20"/>
        </w:rPr>
      </w:pPr>
      <w:r w:rsidRPr="00336837">
        <w:rPr>
          <w:color w:val="000000"/>
          <w:sz w:val="20"/>
          <w:szCs w:val="20"/>
        </w:rPr>
        <w:t>производство зерна -168,9 тыс. тонн;</w:t>
      </w:r>
    </w:p>
    <w:p w:rsidR="00B6242E" w:rsidRPr="00336837" w:rsidRDefault="00B6242E" w:rsidP="00B6242E">
      <w:pPr>
        <w:ind w:firstLine="709"/>
        <w:jc w:val="both"/>
        <w:rPr>
          <w:color w:val="000000"/>
          <w:sz w:val="20"/>
          <w:szCs w:val="20"/>
        </w:rPr>
      </w:pPr>
      <w:r w:rsidRPr="00336837">
        <w:rPr>
          <w:color w:val="000000"/>
          <w:sz w:val="20"/>
          <w:szCs w:val="20"/>
        </w:rPr>
        <w:t>производство сахарной свеклы -253,8 тыс. тонн, производство сахара из сахарной свеклы - 55 тыс. тонн;</w:t>
      </w:r>
    </w:p>
    <w:p w:rsidR="00B6242E" w:rsidRPr="00336837" w:rsidRDefault="00B6242E" w:rsidP="00B6242E">
      <w:pPr>
        <w:ind w:firstLine="709"/>
        <w:jc w:val="both"/>
        <w:rPr>
          <w:color w:val="000000"/>
          <w:sz w:val="20"/>
          <w:szCs w:val="20"/>
        </w:rPr>
      </w:pPr>
      <w:r w:rsidRPr="00336837">
        <w:rPr>
          <w:color w:val="000000"/>
          <w:sz w:val="20"/>
          <w:szCs w:val="20"/>
        </w:rPr>
        <w:t>производство картофеля - 1200 тыс. тонн;</w:t>
      </w:r>
    </w:p>
    <w:p w:rsidR="00B6242E" w:rsidRPr="00336837" w:rsidRDefault="00B6242E" w:rsidP="00B6242E">
      <w:pPr>
        <w:ind w:firstLine="709"/>
        <w:jc w:val="both"/>
        <w:rPr>
          <w:color w:val="000000"/>
          <w:sz w:val="20"/>
          <w:szCs w:val="20"/>
        </w:rPr>
      </w:pPr>
      <w:r w:rsidRPr="00336837">
        <w:rPr>
          <w:color w:val="000000"/>
          <w:sz w:val="20"/>
          <w:szCs w:val="20"/>
        </w:rPr>
        <w:t>производство плодоовощных консервов - 45,8 млн. условных банок;</w:t>
      </w:r>
    </w:p>
    <w:p w:rsidR="00B6242E" w:rsidRPr="00336837" w:rsidRDefault="00B6242E" w:rsidP="00B6242E">
      <w:pPr>
        <w:ind w:firstLine="709"/>
        <w:jc w:val="both"/>
        <w:rPr>
          <w:color w:val="000000"/>
          <w:sz w:val="20"/>
          <w:szCs w:val="20"/>
        </w:rPr>
      </w:pPr>
      <w:r w:rsidRPr="00336837">
        <w:rPr>
          <w:color w:val="000000"/>
          <w:sz w:val="20"/>
          <w:szCs w:val="20"/>
        </w:rPr>
        <w:t>закладку многолетних насаждений на уровне 5 га в год;</w:t>
      </w:r>
    </w:p>
    <w:p w:rsidR="00B6242E" w:rsidRPr="00336837" w:rsidRDefault="00B6242E" w:rsidP="00B6242E">
      <w:pPr>
        <w:ind w:firstLine="709"/>
        <w:jc w:val="both"/>
        <w:rPr>
          <w:color w:val="000000"/>
          <w:sz w:val="20"/>
          <w:szCs w:val="20"/>
        </w:rPr>
      </w:pPr>
      <w:r w:rsidRPr="00336837">
        <w:rPr>
          <w:color w:val="000000"/>
          <w:sz w:val="20"/>
          <w:szCs w:val="20"/>
        </w:rPr>
        <w:t>увеличение застрахованных площадей посевов сельскохозяйственных культур - 268 тыс. гектаров;</w:t>
      </w:r>
    </w:p>
    <w:p w:rsidR="00B6242E" w:rsidRPr="00336837" w:rsidRDefault="00B6242E" w:rsidP="00B6242E">
      <w:pPr>
        <w:ind w:firstLine="709"/>
        <w:rPr>
          <w:color w:val="000000"/>
          <w:sz w:val="20"/>
          <w:szCs w:val="20"/>
        </w:rPr>
      </w:pPr>
      <w:r w:rsidRPr="00336837">
        <w:rPr>
          <w:color w:val="000000"/>
          <w:sz w:val="20"/>
          <w:szCs w:val="20"/>
        </w:rPr>
        <w:t>в качественном выражении:</w:t>
      </w:r>
    </w:p>
    <w:p w:rsidR="00B6242E" w:rsidRPr="00336837" w:rsidRDefault="00B6242E" w:rsidP="00B6242E">
      <w:pPr>
        <w:ind w:firstLine="709"/>
        <w:rPr>
          <w:color w:val="000000"/>
          <w:sz w:val="20"/>
          <w:szCs w:val="20"/>
        </w:rPr>
      </w:pPr>
      <w:r w:rsidRPr="00336837">
        <w:rPr>
          <w:color w:val="000000"/>
          <w:sz w:val="20"/>
          <w:szCs w:val="20"/>
        </w:rPr>
        <w:t>получение стабильных урожаев сельскохозяйственных культур;</w:t>
      </w:r>
    </w:p>
    <w:p w:rsidR="00B6242E" w:rsidRPr="00336837" w:rsidRDefault="00B6242E" w:rsidP="00B6242E">
      <w:pPr>
        <w:ind w:firstLine="709"/>
        <w:jc w:val="both"/>
        <w:rPr>
          <w:color w:val="000000"/>
          <w:sz w:val="20"/>
          <w:szCs w:val="20"/>
        </w:rPr>
      </w:pPr>
      <w:r w:rsidRPr="00336837">
        <w:rPr>
          <w:color w:val="000000"/>
          <w:sz w:val="20"/>
          <w:szCs w:val="20"/>
        </w:rPr>
        <w:t>повышение конкурентоспособности продукции растениеводства, сырья и продовольствия на внутреннем и внешнем рынках.</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подпрограммы приведены в таблице 1 приложения.</w:t>
      </w:r>
    </w:p>
    <w:p w:rsidR="00B6242E" w:rsidRPr="00336837" w:rsidRDefault="00B6242E" w:rsidP="00B6242E">
      <w:pPr>
        <w:jc w:val="center"/>
        <w:rPr>
          <w:color w:val="000000"/>
          <w:sz w:val="20"/>
          <w:szCs w:val="20"/>
          <w:highlight w:val="green"/>
        </w:rPr>
      </w:pPr>
    </w:p>
    <w:p w:rsidR="00B6242E" w:rsidRPr="00336837" w:rsidRDefault="00B6242E" w:rsidP="00B6242E">
      <w:pPr>
        <w:pStyle w:val="1"/>
        <w:rPr>
          <w:color w:val="000000"/>
          <w:sz w:val="20"/>
          <w:szCs w:val="20"/>
        </w:rPr>
      </w:pPr>
      <w:r w:rsidRPr="00336837">
        <w:rPr>
          <w:color w:val="000000"/>
          <w:sz w:val="20"/>
          <w:szCs w:val="20"/>
        </w:rPr>
        <w:t xml:space="preserve">ПОДПРОГРАММА 2 </w:t>
      </w:r>
      <w:r w:rsidRPr="00336837">
        <w:rPr>
          <w:color w:val="000000"/>
          <w:sz w:val="20"/>
          <w:szCs w:val="20"/>
        </w:rPr>
        <w:br/>
        <w:t>«Развитие подотрасли животноводства, переработки и реализации продукции животноводства»</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14" w:name="sub_999"/>
      <w:r w:rsidRPr="00336837">
        <w:rPr>
          <w:color w:val="000000"/>
          <w:sz w:val="20"/>
          <w:szCs w:val="20"/>
        </w:rPr>
        <w:t xml:space="preserve">ПАСПОРТ </w:t>
      </w:r>
      <w:r w:rsidRPr="00336837">
        <w:rPr>
          <w:color w:val="000000"/>
          <w:sz w:val="20"/>
          <w:szCs w:val="20"/>
        </w:rPr>
        <w:br/>
        <w:t>подпрограммы 2 «Развитие подотрасли животноводства, переработки и реализации продукции животноводства»</w:t>
      </w:r>
    </w:p>
    <w:p w:rsidR="00B6242E" w:rsidRPr="00336837" w:rsidRDefault="00B6242E" w:rsidP="00B6242E">
      <w:pPr>
        <w:jc w:val="center"/>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53"/>
        <w:gridCol w:w="7044"/>
      </w:tblGrid>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 xml:space="preserve">Исполнители </w:t>
            </w:r>
            <w:r w:rsidRPr="00336837">
              <w:rPr>
                <w:rFonts w:ascii="Times New Roman" w:hAnsi="Times New Roman"/>
                <w:color w:val="000000"/>
                <w:sz w:val="20"/>
                <w:szCs w:val="20"/>
              </w:rPr>
              <w:br/>
              <w:t>подпрограммы</w:t>
            </w:r>
          </w:p>
          <w:p w:rsidR="00B6242E" w:rsidRPr="00336837" w:rsidRDefault="00B6242E" w:rsidP="003767C1">
            <w:pPr>
              <w:widowControl w:val="0"/>
              <w:autoSpaceDE w:val="0"/>
              <w:autoSpaceDN w:val="0"/>
              <w:adjustRightInd w:val="0"/>
              <w:rPr>
                <w:color w:val="000000"/>
                <w:sz w:val="20"/>
                <w:szCs w:val="20"/>
              </w:rPr>
            </w:pPr>
          </w:p>
        </w:tc>
        <w:tc>
          <w:tcPr>
            <w:tcW w:w="755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sz w:val="20"/>
                <w:szCs w:val="20"/>
              </w:rPr>
              <w:t>Муниципальное казенное учреждение Панинский «Информационно-консультационный центр агропромышленного комплекса»</w:t>
            </w: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 xml:space="preserve">Основные мероприятия, </w:t>
            </w:r>
            <w:r w:rsidRPr="00336837">
              <w:rPr>
                <w:rFonts w:ascii="Times New Roman" w:hAnsi="Times New Roman"/>
                <w:color w:val="000000"/>
                <w:sz w:val="20"/>
                <w:szCs w:val="20"/>
              </w:rPr>
              <w:lastRenderedPageBreak/>
              <w:t>входящие в состав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5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lastRenderedPageBreak/>
              <w:t>Племенное животноводство;</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lastRenderedPageBreak/>
              <w:t>развитие молочного скотоводства;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развитие овцеводства и козоводства;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развитие рыбоводства;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модернизация отрасли животноводства;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управление рисками в подотраслях животноводства;</w:t>
            </w: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lastRenderedPageBreak/>
              <w:t xml:space="preserve">Цели подпрограммы </w:t>
            </w:r>
            <w:r w:rsidRPr="00336837">
              <w:rPr>
                <w:color w:val="000000"/>
                <w:sz w:val="20"/>
                <w:szCs w:val="20"/>
              </w:rPr>
              <w:br/>
              <w:t>муниципальной программы</w:t>
            </w:r>
          </w:p>
        </w:tc>
        <w:tc>
          <w:tcPr>
            <w:tcW w:w="755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Комплексное развитие и повышение эффективности производства животноводческой продукции и продуктов ее переработки</w:t>
            </w: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 xml:space="preserve">Задачи подпрограммы </w:t>
            </w:r>
            <w:r w:rsidRPr="00336837">
              <w:rPr>
                <w:rFonts w:ascii="Times New Roman" w:hAnsi="Times New Roman"/>
                <w:color w:val="000000"/>
                <w:sz w:val="20"/>
                <w:szCs w:val="20"/>
              </w:rPr>
              <w:br/>
              <w:t>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5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объемов производства продукции мясного и молочного животноводства;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развитие социально значимых отраслей: овцеводства и козоводства, кролиководства, рыбоводства, птицеводства,  обеспечивающих сохранение традиционного уклада жизни и занятости населения Панинского района;</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развитие переработки продукции животноводства</w:t>
            </w:r>
          </w:p>
        </w:tc>
      </w:tr>
      <w:tr w:rsidR="00B6242E" w:rsidRPr="00336837" w:rsidTr="003767C1">
        <w:trPr>
          <w:trHeight w:val="1317"/>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Основные целевые показатели и индикаторы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5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Индекс производства продукции животноводства (в сопоставимых ценах);</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объемы производства скота и птицы на убой (в живом весе), молока;</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Сроки реализации подпрограммы муниципальной программы программы</w:t>
            </w:r>
          </w:p>
        </w:tc>
        <w:tc>
          <w:tcPr>
            <w:tcW w:w="755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2014 - 2020 годы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1819"/>
          <w:jc w:val="center"/>
        </w:trPr>
        <w:tc>
          <w:tcPr>
            <w:tcW w:w="262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Объемы и источники финансирования подпрограммы (в действующих ценах каждого года реализации подпрограммы муниципальной программы)</w:t>
            </w:r>
          </w:p>
        </w:tc>
        <w:tc>
          <w:tcPr>
            <w:tcW w:w="755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Финансирование подпрограммы осуществляется за счет субсидий из федерального и областного бюджета </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Ожидаемые непосредственные результаты реализации подпрограммы государственной программы</w:t>
            </w:r>
          </w:p>
        </w:tc>
        <w:tc>
          <w:tcPr>
            <w:tcW w:w="755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производства продукции животноводства в хозяйствах всех категорий (в сопоставимых ценах) в 2020 году по отношению к 2013 году на 40,7 процентов.</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производства в 2020 году:</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скота и птицы на убой - до 6,4 тыс. тонн в живой массе;</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молока - до 13 тыс. тонн;</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маточного поголовья овец и коз в сельскохозяйственных организациях, крестьянских (фермерских) хозяйствах, включая индивидуальных предпринимателей - до 5,0 тыс. голов;</w:t>
            </w:r>
          </w:p>
          <w:p w:rsidR="00B6242E" w:rsidRPr="00336837" w:rsidRDefault="00B6242E" w:rsidP="003767C1">
            <w:pPr>
              <w:widowControl w:val="0"/>
              <w:autoSpaceDE w:val="0"/>
              <w:autoSpaceDN w:val="0"/>
              <w:adjustRightInd w:val="0"/>
              <w:rPr>
                <w:color w:val="000000"/>
                <w:sz w:val="20"/>
                <w:szCs w:val="20"/>
              </w:rPr>
            </w:pPr>
          </w:p>
        </w:tc>
      </w:tr>
    </w:tbl>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15" w:name="sub_1201"/>
      <w:r w:rsidRPr="00336837">
        <w:rPr>
          <w:color w:val="000000"/>
          <w:sz w:val="20"/>
          <w:szCs w:val="20"/>
        </w:rPr>
        <w:t>Раздел 1.  Характеристика основных мероприятий подпрограммы</w:t>
      </w:r>
    </w:p>
    <w:bookmarkEnd w:id="15"/>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Для достижения целей и решения задач подпрограммы необходимо реализовать ряд мероприятий.</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16" w:name="sub_12031"/>
      <w:r w:rsidRPr="00336837">
        <w:rPr>
          <w:color w:val="000000"/>
          <w:sz w:val="20"/>
          <w:szCs w:val="20"/>
        </w:rPr>
        <w:t>1. Основное мероприятие «Племенное животноводство»</w:t>
      </w:r>
    </w:p>
    <w:bookmarkEnd w:id="16"/>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племенному животноводству направлена на формирование племенной базы, удовлетворяющей потребность сельскохозяйственных товаропроизводителей в племенной продукции (материале).</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этого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стимулирование приобретения высококачественной продукции (материала), отвечающей требованиям мирового рынка.</w:t>
      </w:r>
    </w:p>
    <w:p w:rsidR="00B6242E" w:rsidRPr="00336837" w:rsidRDefault="00B6242E" w:rsidP="00B6242E">
      <w:pPr>
        <w:ind w:firstLine="709"/>
        <w:jc w:val="both"/>
        <w:rPr>
          <w:color w:val="000000"/>
          <w:sz w:val="20"/>
          <w:szCs w:val="20"/>
        </w:rPr>
      </w:pPr>
      <w:r w:rsidRPr="00336837">
        <w:rPr>
          <w:color w:val="000000"/>
          <w:sz w:val="20"/>
          <w:szCs w:val="20"/>
        </w:rPr>
        <w:t xml:space="preserve">Субсидии за счет средств областного бюджета будут предоставляться </w:t>
      </w:r>
    </w:p>
    <w:p w:rsidR="00B6242E" w:rsidRPr="00336837" w:rsidRDefault="00B6242E" w:rsidP="00B6242E">
      <w:pPr>
        <w:ind w:firstLine="709"/>
        <w:jc w:val="both"/>
        <w:rPr>
          <w:color w:val="000000"/>
          <w:sz w:val="20"/>
          <w:szCs w:val="20"/>
        </w:rPr>
      </w:pPr>
      <w:r w:rsidRPr="00336837">
        <w:rPr>
          <w:color w:val="000000"/>
          <w:sz w:val="20"/>
          <w:szCs w:val="20"/>
        </w:rPr>
        <w:t>Для сельскохозяйственных организаций и крестьянских (фермерских) хозяйств на возмещение части затрат на приобретение:</w:t>
      </w:r>
    </w:p>
    <w:p w:rsidR="00B6242E" w:rsidRPr="00336837" w:rsidRDefault="00B6242E" w:rsidP="00B6242E">
      <w:pPr>
        <w:ind w:firstLine="709"/>
        <w:jc w:val="both"/>
        <w:rPr>
          <w:color w:val="000000"/>
          <w:sz w:val="20"/>
          <w:szCs w:val="20"/>
        </w:rPr>
      </w:pPr>
      <w:r w:rsidRPr="00336837">
        <w:rPr>
          <w:color w:val="000000"/>
          <w:sz w:val="20"/>
          <w:szCs w:val="20"/>
        </w:rPr>
        <w:t>семени быков-производителей молочного направления продуктивности;</w:t>
      </w:r>
    </w:p>
    <w:p w:rsidR="00B6242E" w:rsidRPr="00336837" w:rsidRDefault="00B6242E" w:rsidP="00B6242E">
      <w:pPr>
        <w:ind w:firstLine="709"/>
        <w:jc w:val="both"/>
        <w:rPr>
          <w:color w:val="000000"/>
          <w:sz w:val="20"/>
          <w:szCs w:val="20"/>
        </w:rPr>
      </w:pPr>
      <w:r w:rsidRPr="00336837">
        <w:rPr>
          <w:color w:val="000000"/>
          <w:sz w:val="20"/>
          <w:szCs w:val="20"/>
        </w:rPr>
        <w:t>эмбрионов крупного рогатого скота молочного направления продуктивности;</w:t>
      </w:r>
    </w:p>
    <w:p w:rsidR="00B6242E" w:rsidRPr="00336837" w:rsidRDefault="00B6242E" w:rsidP="00B6242E">
      <w:pPr>
        <w:ind w:firstLine="709"/>
        <w:jc w:val="both"/>
        <w:rPr>
          <w:color w:val="000000"/>
          <w:sz w:val="20"/>
          <w:szCs w:val="20"/>
        </w:rPr>
      </w:pPr>
      <w:r w:rsidRPr="00336837">
        <w:rPr>
          <w:color w:val="000000"/>
          <w:sz w:val="20"/>
          <w:szCs w:val="20"/>
        </w:rPr>
        <w:t>племенного молодняка крупного рогатого скота молочного направления.</w:t>
      </w:r>
    </w:p>
    <w:p w:rsidR="00B6242E" w:rsidRPr="00336837" w:rsidRDefault="00B6242E" w:rsidP="00B6242E">
      <w:pPr>
        <w:ind w:firstLine="709"/>
        <w:jc w:val="both"/>
        <w:rPr>
          <w:color w:val="000000"/>
          <w:sz w:val="20"/>
          <w:szCs w:val="20"/>
        </w:rPr>
      </w:pPr>
      <w:r w:rsidRPr="00336837">
        <w:rPr>
          <w:color w:val="000000"/>
          <w:sz w:val="20"/>
          <w:szCs w:val="20"/>
        </w:rPr>
        <w:lastRenderedPageBreak/>
        <w:t>Поддержка сельскохозяйственных товаропроизводителей и крестьянских (фермерских) хозяйств, включая индивидуальных предпринимателей, занимающихся развитием других видов животноводческой отрасли будет осуществляться за счет средств областного бюджета в виде возмещения части затрат на приобретение:</w:t>
      </w:r>
    </w:p>
    <w:p w:rsidR="00B6242E" w:rsidRPr="00336837" w:rsidRDefault="00B6242E" w:rsidP="00B6242E">
      <w:pPr>
        <w:ind w:firstLine="709"/>
        <w:jc w:val="both"/>
        <w:rPr>
          <w:color w:val="000000"/>
          <w:sz w:val="20"/>
          <w:szCs w:val="20"/>
        </w:rPr>
      </w:pPr>
      <w:r w:rsidRPr="00336837">
        <w:rPr>
          <w:color w:val="000000"/>
          <w:sz w:val="20"/>
          <w:szCs w:val="20"/>
        </w:rPr>
        <w:t>племенного молодняка сельскохозяйственных животных;</w:t>
      </w:r>
    </w:p>
    <w:p w:rsidR="00B6242E" w:rsidRPr="00336837" w:rsidRDefault="00B6242E" w:rsidP="00B6242E">
      <w:pPr>
        <w:ind w:firstLine="709"/>
        <w:jc w:val="both"/>
        <w:rPr>
          <w:color w:val="000000"/>
          <w:sz w:val="20"/>
          <w:szCs w:val="20"/>
        </w:rPr>
      </w:pPr>
      <w:r w:rsidRPr="00336837">
        <w:rPr>
          <w:color w:val="000000"/>
          <w:sz w:val="20"/>
          <w:szCs w:val="20"/>
        </w:rPr>
        <w:t>племенного молодняка и финального гибрида птицы;</w:t>
      </w:r>
    </w:p>
    <w:p w:rsidR="00B6242E" w:rsidRPr="00336837" w:rsidRDefault="00B6242E" w:rsidP="00B6242E">
      <w:pPr>
        <w:ind w:firstLine="709"/>
        <w:jc w:val="both"/>
        <w:rPr>
          <w:color w:val="000000"/>
          <w:sz w:val="20"/>
          <w:szCs w:val="20"/>
        </w:rPr>
      </w:pPr>
      <w:r w:rsidRPr="00336837">
        <w:rPr>
          <w:color w:val="000000"/>
          <w:sz w:val="20"/>
          <w:szCs w:val="20"/>
        </w:rPr>
        <w:t>племенного яйца;</w:t>
      </w:r>
    </w:p>
    <w:p w:rsidR="00B6242E" w:rsidRPr="00336837" w:rsidRDefault="00B6242E" w:rsidP="00B6242E">
      <w:pPr>
        <w:ind w:firstLine="709"/>
        <w:jc w:val="both"/>
        <w:rPr>
          <w:color w:val="000000"/>
          <w:sz w:val="20"/>
          <w:szCs w:val="20"/>
        </w:rPr>
      </w:pPr>
      <w:r w:rsidRPr="00336837">
        <w:rPr>
          <w:color w:val="000000"/>
          <w:sz w:val="20"/>
          <w:szCs w:val="20"/>
        </w:rPr>
        <w:t>племенной личинки и племенной молоди рыбы;</w:t>
      </w:r>
    </w:p>
    <w:p w:rsidR="00B6242E" w:rsidRPr="00336837" w:rsidRDefault="00B6242E" w:rsidP="00B6242E">
      <w:pPr>
        <w:ind w:firstLine="709"/>
        <w:jc w:val="both"/>
        <w:rPr>
          <w:color w:val="000000"/>
          <w:sz w:val="20"/>
          <w:szCs w:val="20"/>
        </w:rPr>
      </w:pPr>
      <w:r w:rsidRPr="00336837">
        <w:rPr>
          <w:color w:val="000000"/>
          <w:sz w:val="20"/>
          <w:szCs w:val="20"/>
        </w:rPr>
        <w:t>племенной пчелосемьи.</w:t>
      </w:r>
    </w:p>
    <w:p w:rsidR="00B6242E" w:rsidRPr="00336837" w:rsidRDefault="00B6242E" w:rsidP="00B6242E">
      <w:pPr>
        <w:ind w:firstLine="709"/>
        <w:jc w:val="both"/>
        <w:rPr>
          <w:color w:val="000000"/>
          <w:sz w:val="20"/>
          <w:szCs w:val="20"/>
        </w:rPr>
      </w:pPr>
      <w:r w:rsidRPr="00336837">
        <w:rPr>
          <w:color w:val="000000"/>
          <w:sz w:val="20"/>
          <w:szCs w:val="20"/>
        </w:rPr>
        <w:t>Для оценки эффективности реализации указанного мероприятия используется показатель численность племенного поголовья сельскохозяйственных животных. Оценка достижения показателя производится департаментом аграрной политики Воронежской области исходя из сведений, представляемых администрациями муниципальных образований в ведомственной статистической отчетности по форме № ЧПС (животноводство), утвержденной приказом Минсельхоза России от       2 апреля 2008 года № 189 «О регламенте предоставления информации в систему государственного информационного обеспечения в сфере сельского хозяйства».</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17" w:name="sub_12032"/>
      <w:r w:rsidRPr="00336837">
        <w:rPr>
          <w:color w:val="000000"/>
          <w:sz w:val="20"/>
          <w:szCs w:val="20"/>
        </w:rPr>
        <w:t>2. Основное мероприятие «Развитие молочного скотоводства»</w:t>
      </w:r>
    </w:p>
    <w:bookmarkEnd w:id="17"/>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w:t>
      </w:r>
    </w:p>
    <w:p w:rsidR="00B6242E" w:rsidRPr="00336837" w:rsidRDefault="00B6242E" w:rsidP="00B6242E">
      <w:pPr>
        <w:ind w:firstLine="709"/>
        <w:jc w:val="both"/>
        <w:rPr>
          <w:color w:val="000000"/>
          <w:sz w:val="20"/>
          <w:szCs w:val="20"/>
        </w:rPr>
      </w:pPr>
      <w:bookmarkStart w:id="18" w:name="sub_12322"/>
      <w:r w:rsidRPr="00336837">
        <w:rPr>
          <w:color w:val="000000"/>
          <w:sz w:val="20"/>
          <w:szCs w:val="20"/>
        </w:rPr>
        <w:t>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Субсидии за счет средств областного бюджета предоставляются сельскохозяйственным товаропроизводителям  (кроме граждан, ведущих личное подсобное хозяйство) на 1 литр (килограмм) реализованного товарного молока.</w:t>
      </w:r>
    </w:p>
    <w:bookmarkEnd w:id="18"/>
    <w:p w:rsidR="00B6242E" w:rsidRPr="00336837" w:rsidRDefault="00B6242E" w:rsidP="00B6242E">
      <w:pPr>
        <w:ind w:firstLine="709"/>
        <w:jc w:val="both"/>
        <w:rPr>
          <w:color w:val="000000"/>
          <w:sz w:val="20"/>
          <w:szCs w:val="20"/>
        </w:rPr>
      </w:pPr>
      <w:r w:rsidRPr="00336837">
        <w:rPr>
          <w:color w:val="000000"/>
          <w:sz w:val="20"/>
          <w:szCs w:val="20"/>
        </w:rPr>
        <w:t>Для оценки реализации указанного основного мероприятия используется показатель объем производства молока. Оценка достижения показателя производится исходя из официальных статистических данных (пункт 1.16.17 Федерального плана статистических работ).</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19" w:name="sub_12033"/>
      <w:r w:rsidRPr="00336837">
        <w:rPr>
          <w:color w:val="000000"/>
          <w:sz w:val="20"/>
          <w:szCs w:val="20"/>
        </w:rPr>
        <w:t>3. Основное мероприятие «Развитие овцеводства и козоводства»</w:t>
      </w:r>
    </w:p>
    <w:bookmarkEnd w:id="19"/>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B6242E" w:rsidRPr="00336837" w:rsidRDefault="00B6242E" w:rsidP="00B6242E">
      <w:pPr>
        <w:ind w:firstLine="709"/>
        <w:jc w:val="both"/>
        <w:rPr>
          <w:color w:val="000000"/>
          <w:sz w:val="20"/>
          <w:szCs w:val="20"/>
        </w:rPr>
      </w:pPr>
      <w:r w:rsidRPr="00336837">
        <w:rPr>
          <w:color w:val="000000"/>
          <w:sz w:val="20"/>
          <w:szCs w:val="20"/>
        </w:rPr>
        <w:t xml:space="preserve"> Оценка достижения показателя производится исходя из официальных статистических данных (пункт 1.16.16 Федерального плана статистических работ).</w:t>
      </w:r>
    </w:p>
    <w:p w:rsidR="00B6242E" w:rsidRPr="00336837" w:rsidRDefault="00B6242E" w:rsidP="00B6242E">
      <w:pPr>
        <w:ind w:firstLine="709"/>
        <w:jc w:val="both"/>
        <w:rPr>
          <w:color w:val="000000"/>
          <w:sz w:val="20"/>
          <w:szCs w:val="20"/>
        </w:rPr>
      </w:pPr>
      <w:r w:rsidRPr="00336837">
        <w:rPr>
          <w:color w:val="000000"/>
          <w:sz w:val="20"/>
          <w:szCs w:val="20"/>
        </w:rPr>
        <w:t>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(кроме граждан, ведущих личное подсобное хозяйство).</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20" w:name="sub_12035"/>
      <w:r w:rsidRPr="00336837">
        <w:rPr>
          <w:color w:val="000000"/>
          <w:sz w:val="20"/>
          <w:szCs w:val="20"/>
        </w:rPr>
        <w:t>4. Основное мероприятие «Развитие рыбоводства»</w:t>
      </w:r>
    </w:p>
    <w:bookmarkEnd w:id="20"/>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развитию рыбоводства направлена на наращивание объемов производства и реализации товарной рыбы. Для оценки эффективности реализации указанного мероприятия используется показатель производство реализованной рыбы в сельскохозяйственных организациях. Оценка достижения показателя производится департаментом аграрной политики Воронежской области исходя из сведений, представляемых администрациями муниципальных образований в ведомственной статистической отчетности по форме РППР и форма ПР, утвержденной приказом Минсельхоза России от 02.04.2008 года № 189 «О регламенте предоставления информации в систему государственного информационного обеспечения в сфере сельского хозяйства».</w:t>
      </w:r>
    </w:p>
    <w:p w:rsidR="00B6242E" w:rsidRPr="00336837" w:rsidRDefault="00B6242E" w:rsidP="00B6242E">
      <w:pPr>
        <w:ind w:firstLine="709"/>
        <w:jc w:val="both"/>
        <w:rPr>
          <w:color w:val="000000"/>
          <w:sz w:val="20"/>
          <w:szCs w:val="20"/>
        </w:rPr>
      </w:pPr>
      <w:r w:rsidRPr="00336837">
        <w:rPr>
          <w:color w:val="000000"/>
          <w:sz w:val="20"/>
          <w:szCs w:val="20"/>
        </w:rPr>
        <w:t>Субсидии за счет средств областного бюджета будут предоставляться сельскохозяйственным товаропроизводителям (кроме граждан, ведущих личное подсобное хозяйство):</w:t>
      </w:r>
    </w:p>
    <w:p w:rsidR="00B6242E" w:rsidRPr="00336837" w:rsidRDefault="00B6242E" w:rsidP="00B6242E">
      <w:pPr>
        <w:ind w:firstLine="709"/>
        <w:jc w:val="both"/>
        <w:rPr>
          <w:color w:val="000000"/>
          <w:sz w:val="20"/>
          <w:szCs w:val="20"/>
        </w:rPr>
      </w:pPr>
      <w:r w:rsidRPr="00336837">
        <w:rPr>
          <w:color w:val="000000"/>
          <w:sz w:val="20"/>
          <w:szCs w:val="20"/>
        </w:rPr>
        <w:t>на приобретение подращенной молоди и личинок рыбы осетровых пород;</w:t>
      </w:r>
    </w:p>
    <w:p w:rsidR="00B6242E" w:rsidRPr="00336837" w:rsidRDefault="00B6242E" w:rsidP="00B6242E">
      <w:pPr>
        <w:ind w:firstLine="709"/>
        <w:jc w:val="both"/>
        <w:rPr>
          <w:color w:val="000000"/>
          <w:sz w:val="20"/>
          <w:szCs w:val="20"/>
        </w:rPr>
      </w:pPr>
      <w:r w:rsidRPr="00336837">
        <w:rPr>
          <w:color w:val="000000"/>
          <w:sz w:val="20"/>
          <w:szCs w:val="20"/>
        </w:rPr>
        <w:t>на производство реализованной рыбы.</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21" w:name="sub_12036"/>
      <w:r w:rsidRPr="00336837">
        <w:rPr>
          <w:color w:val="000000"/>
          <w:sz w:val="20"/>
          <w:szCs w:val="20"/>
        </w:rPr>
        <w:t>6. Основное мероприятие «Модернизация отрасли животноводства»</w:t>
      </w:r>
    </w:p>
    <w:bookmarkEnd w:id="21"/>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lastRenderedPageBreak/>
        <w:t xml:space="preserve">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 </w:t>
      </w:r>
    </w:p>
    <w:p w:rsidR="00B6242E" w:rsidRPr="00336837" w:rsidRDefault="00B6242E" w:rsidP="00B6242E">
      <w:pPr>
        <w:ind w:firstLine="709"/>
        <w:jc w:val="both"/>
        <w:rPr>
          <w:color w:val="000000"/>
          <w:sz w:val="20"/>
          <w:szCs w:val="20"/>
        </w:rPr>
      </w:pPr>
      <w:r w:rsidRPr="00336837">
        <w:rPr>
          <w:color w:val="000000"/>
          <w:sz w:val="20"/>
          <w:szCs w:val="20"/>
        </w:rPr>
        <w:t>Для оценки реализации указанного основного мероприятия используются показатели:</w:t>
      </w:r>
    </w:p>
    <w:p w:rsidR="00B6242E" w:rsidRPr="00336837" w:rsidRDefault="00B6242E" w:rsidP="00B6242E">
      <w:pPr>
        <w:ind w:firstLine="709"/>
        <w:jc w:val="both"/>
        <w:rPr>
          <w:color w:val="000000"/>
          <w:sz w:val="20"/>
          <w:szCs w:val="20"/>
        </w:rPr>
      </w:pPr>
      <w:r w:rsidRPr="00336837">
        <w:rPr>
          <w:color w:val="000000"/>
          <w:sz w:val="20"/>
          <w:szCs w:val="20"/>
        </w:rPr>
        <w:t>Производство скота и птицы на убой (в живом весе). Оценка достижения показателя производится исходя из официальных статистических данных (пункт 1.16.14 Федерального плана статистических работ).;</w:t>
      </w:r>
    </w:p>
    <w:p w:rsidR="00B6242E" w:rsidRPr="00336837" w:rsidRDefault="00B6242E" w:rsidP="00B6242E">
      <w:pPr>
        <w:ind w:firstLine="709"/>
        <w:jc w:val="both"/>
        <w:rPr>
          <w:color w:val="000000"/>
          <w:sz w:val="20"/>
          <w:szCs w:val="20"/>
        </w:rPr>
      </w:pPr>
      <w:r w:rsidRPr="00336837">
        <w:rPr>
          <w:color w:val="000000"/>
          <w:sz w:val="20"/>
          <w:szCs w:val="20"/>
        </w:rPr>
        <w:t>Производство молока. Оценка достижения показателя производится исходя из официальных статистических данных (пункт 1.16.17 Федерального плана статистических работ).</w:t>
      </w:r>
    </w:p>
    <w:p w:rsidR="00B6242E" w:rsidRPr="00336837" w:rsidRDefault="00B6242E" w:rsidP="00B6242E">
      <w:pPr>
        <w:ind w:firstLine="709"/>
        <w:jc w:val="both"/>
        <w:rPr>
          <w:color w:val="000000"/>
          <w:sz w:val="20"/>
          <w:szCs w:val="20"/>
        </w:rPr>
      </w:pPr>
      <w:bookmarkStart w:id="22" w:name="sub_12362"/>
      <w:r w:rsidRPr="00336837">
        <w:rPr>
          <w:color w:val="000000"/>
          <w:sz w:val="20"/>
          <w:szCs w:val="20"/>
        </w:rPr>
        <w:t>Субсидии за счет средств областного бюджета предоставляются сельскохозяйственным товаропроизводителям области (кроме граждан, ведущих личное подсобное хозяйство) на приобретение новой техники для заготовки и приготовления кормов, доильного, холодильного и технологического оборудования для отрасли животноводства.</w:t>
      </w:r>
    </w:p>
    <w:p w:rsidR="00B6242E" w:rsidRPr="00336837" w:rsidRDefault="00B6242E" w:rsidP="00B6242E">
      <w:pPr>
        <w:jc w:val="center"/>
        <w:rPr>
          <w:b/>
          <w:color w:val="000000"/>
          <w:sz w:val="20"/>
          <w:szCs w:val="20"/>
        </w:rPr>
      </w:pPr>
      <w:bookmarkStart w:id="23" w:name="sub_12039"/>
      <w:bookmarkEnd w:id="22"/>
    </w:p>
    <w:p w:rsidR="00B6242E" w:rsidRPr="00336837" w:rsidRDefault="00B6242E" w:rsidP="00B6242E">
      <w:pPr>
        <w:jc w:val="center"/>
        <w:rPr>
          <w:b/>
          <w:color w:val="000000"/>
          <w:sz w:val="20"/>
          <w:szCs w:val="20"/>
        </w:rPr>
      </w:pPr>
      <w:r w:rsidRPr="00336837">
        <w:rPr>
          <w:b/>
          <w:color w:val="000000"/>
          <w:sz w:val="20"/>
          <w:szCs w:val="20"/>
        </w:rPr>
        <w:t xml:space="preserve">7. Основное мероприятие «Государственная поддержка кредитования </w:t>
      </w:r>
      <w:r w:rsidRPr="00336837">
        <w:rPr>
          <w:b/>
          <w:color w:val="000000"/>
          <w:sz w:val="20"/>
          <w:szCs w:val="20"/>
        </w:rPr>
        <w:br/>
        <w:t>подотрасли животноводства, переработки ее продукции, развития</w:t>
      </w:r>
      <w:r w:rsidRPr="00336837">
        <w:rPr>
          <w:b/>
          <w:color w:val="000000"/>
          <w:sz w:val="20"/>
          <w:szCs w:val="20"/>
        </w:rPr>
        <w:br/>
        <w:t>инфраструктуры и логистического обеспечения рынков продукции</w:t>
      </w:r>
      <w:r w:rsidRPr="00336837">
        <w:rPr>
          <w:b/>
          <w:color w:val="000000"/>
          <w:sz w:val="20"/>
          <w:szCs w:val="20"/>
        </w:rPr>
        <w:br/>
        <w:t>животноводства»</w:t>
      </w:r>
    </w:p>
    <w:bookmarkEnd w:id="23"/>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государственной поддержке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на основе расширенного воспроизводства и модернизации животноводства, организаций агропромышленного комплекса пищевой и перерабатывающей промышленности, инфраструктуры и логистического обеспечения рынков животноводческой продукции в рамках требования ВТО.</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этого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B6242E" w:rsidRPr="00336837" w:rsidRDefault="00B6242E" w:rsidP="00B6242E">
      <w:pPr>
        <w:ind w:firstLine="709"/>
        <w:jc w:val="both"/>
        <w:rPr>
          <w:color w:val="000000"/>
          <w:sz w:val="20"/>
          <w:szCs w:val="20"/>
        </w:rPr>
      </w:pPr>
      <w:r w:rsidRPr="00336837">
        <w:rPr>
          <w:color w:val="000000"/>
          <w:sz w:val="20"/>
          <w:szCs w:val="20"/>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кормов, ветеринарных препаратов, молодняка сельскохозяйственных животных, а также на иные цели в соответствии с перечнем, утверждаемым приказом Министерства сельского хозяйства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закупку сухого и концентрированного молока, вспомогательного сырья и материалов, оплату транспортных услуг, связанных с производством молочной продукции, а также на иные цели в соответствии с перечнем, утверждаемым 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организациям агропромышленного комплекса независимо от их организационно-правовой формы, сельскохозяйственным потребительским кооперативам, организациям, осуществляющим разведение одомашненных видов и пород рыб, включенных в Государственный реестр охраняемых селекционных достижений, независимо от их организационно-правовой формы на строительство, реконструкцию и модернизацию комплексов (ферм), объектов животноводства (включая разведение одомашненных видов и пород рыб),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иные цели в соответствии с перечнем, утверждаемым приказом Министерства сельского хозяйства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правовыми актами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Государственная поддержка будет осуществляться посредством предоставления субсидий из областного бюджета (при условии софинансирования за счет средств федерального бюджета)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B6242E" w:rsidRPr="00336837" w:rsidRDefault="00B6242E" w:rsidP="00B6242E">
      <w:pPr>
        <w:ind w:firstLine="709"/>
        <w:jc w:val="both"/>
        <w:rPr>
          <w:color w:val="000000"/>
          <w:sz w:val="20"/>
          <w:szCs w:val="20"/>
        </w:rPr>
      </w:pPr>
      <w:r w:rsidRPr="00336837">
        <w:rPr>
          <w:color w:val="000000"/>
          <w:sz w:val="20"/>
          <w:szCs w:val="20"/>
        </w:rPr>
        <w:t>Средства областного бюджета будут предоставляться:</w:t>
      </w:r>
    </w:p>
    <w:p w:rsidR="00B6242E" w:rsidRPr="00336837" w:rsidRDefault="00B6242E" w:rsidP="00B6242E">
      <w:pPr>
        <w:ind w:firstLine="709"/>
        <w:jc w:val="both"/>
        <w:rPr>
          <w:color w:val="000000"/>
          <w:sz w:val="20"/>
          <w:szCs w:val="20"/>
        </w:rPr>
      </w:pPr>
      <w:r w:rsidRPr="00336837">
        <w:rPr>
          <w:color w:val="000000"/>
          <w:sz w:val="20"/>
          <w:szCs w:val="20"/>
        </w:rPr>
        <w:lastRenderedPageBreak/>
        <w:t xml:space="preserve">по краткосрочным и инвестиционным кредитам (займам) - в пределах одной третьей </w:t>
      </w:r>
      <w:hyperlink r:id="rId23"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 но не менее 20 процентов </w:t>
      </w:r>
      <w:hyperlink r:id="rId24"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 xml:space="preserve">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занимающихся производством мяса крупного рогатого скота и молока, - в размере не менее 20 процентов </w:t>
      </w:r>
      <w:hyperlink r:id="rId25"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 xml:space="preserve">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на приобретение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 в размере не менее 20 процентов </w:t>
      </w:r>
      <w:hyperlink r:id="rId26" w:history="1">
        <w:r w:rsidRPr="00336837">
          <w:rPr>
            <w:rStyle w:val="afff3"/>
            <w:b w:val="0"/>
            <w:color w:val="000000"/>
          </w:rPr>
          <w:t>ставки рефинансирования</w:t>
        </w:r>
      </w:hyperlink>
      <w:r w:rsidRPr="00336837">
        <w:rPr>
          <w:color w:val="000000"/>
          <w:sz w:val="20"/>
          <w:szCs w:val="20"/>
        </w:rPr>
        <w:t xml:space="preserve"> (учетной ставки) Центрального банка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В целях развития производства крупного рогатого скота субсидии будут предоставляться по инвестиционным кредитам (займам), полученным на срок до 15 лет.</w:t>
      </w:r>
    </w:p>
    <w:p w:rsidR="00B6242E" w:rsidRPr="00336837" w:rsidRDefault="00B6242E" w:rsidP="00B6242E">
      <w:pPr>
        <w:ind w:firstLine="709"/>
        <w:jc w:val="both"/>
        <w:rPr>
          <w:color w:val="000000"/>
          <w:sz w:val="20"/>
          <w:szCs w:val="20"/>
        </w:rPr>
      </w:pPr>
      <w:r w:rsidRPr="00336837">
        <w:rPr>
          <w:color w:val="000000"/>
          <w:sz w:val="20"/>
          <w:szCs w:val="20"/>
        </w:rPr>
        <w:t>С 1 января 2015 г. прекращается субсидирование новых инвестиционных кредитов, полученных на строительство, реконструкцию и модернизацию объектов птицеводства, а с 1 января 2017 г. - на строительство, реконструкцию и модернизацию объектов свиноводства.</w:t>
      </w:r>
    </w:p>
    <w:p w:rsidR="00B6242E" w:rsidRPr="00336837" w:rsidRDefault="00B6242E" w:rsidP="00B6242E">
      <w:pPr>
        <w:ind w:firstLine="709"/>
        <w:jc w:val="both"/>
        <w:rPr>
          <w:color w:val="000000"/>
          <w:sz w:val="20"/>
          <w:szCs w:val="20"/>
        </w:rPr>
      </w:pPr>
    </w:p>
    <w:p w:rsidR="00B6242E" w:rsidRPr="00336837" w:rsidRDefault="00B6242E" w:rsidP="00B6242E">
      <w:pPr>
        <w:pStyle w:val="1"/>
        <w:rPr>
          <w:color w:val="000000"/>
          <w:sz w:val="20"/>
          <w:szCs w:val="20"/>
        </w:rPr>
      </w:pPr>
      <w:bookmarkStart w:id="24" w:name="sub_120310"/>
      <w:r w:rsidRPr="00336837">
        <w:rPr>
          <w:color w:val="000000"/>
          <w:sz w:val="20"/>
          <w:szCs w:val="20"/>
        </w:rPr>
        <w:t xml:space="preserve">8. Основное мероприятие «Управление рисками в подотраслях </w:t>
      </w:r>
      <w:r w:rsidRPr="00336837">
        <w:rPr>
          <w:color w:val="000000"/>
          <w:sz w:val="20"/>
          <w:szCs w:val="20"/>
        </w:rPr>
        <w:br/>
        <w:t>животноводства»</w:t>
      </w:r>
    </w:p>
    <w:bookmarkEnd w:id="24"/>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управлению рисками в подотраслях животноводства направлена на снижение возможности потери доходов при производстве продукции животноводства в случае заразных болезней животных, включенных в перечень, утвержденный Минсельхозом России, массовых отравлений, стихийных бедствий (удар молнии, землетрясение, пыльная буря, ураганный ветер, сильная метель, буран, наводнение, обвал, лавина, сель, оползень), нарушения снабжения электрической,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 пожара.</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основного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увеличение доли застрахованного поголовья сельскохозяйственных животных в общем поголовье сельскохозяйственных животных;</w:t>
      </w:r>
    </w:p>
    <w:p w:rsidR="00B6242E" w:rsidRPr="00336837" w:rsidRDefault="00B6242E" w:rsidP="00B6242E">
      <w:pPr>
        <w:ind w:firstLine="709"/>
        <w:jc w:val="both"/>
        <w:rPr>
          <w:color w:val="000000"/>
          <w:sz w:val="20"/>
          <w:szCs w:val="20"/>
        </w:rPr>
      </w:pPr>
      <w:r w:rsidRPr="00336837">
        <w:rPr>
          <w:color w:val="000000"/>
          <w:sz w:val="20"/>
          <w:szCs w:val="20"/>
        </w:rPr>
        <w:t>снижение финансовой нагрузки на сельскохозяйственного товаропроизводителя при осуществлении сельскохозяйственного страхования;</w:t>
      </w:r>
    </w:p>
    <w:p w:rsidR="00B6242E" w:rsidRPr="00336837" w:rsidRDefault="00B6242E" w:rsidP="00B6242E">
      <w:pPr>
        <w:ind w:firstLine="709"/>
        <w:jc w:val="both"/>
        <w:rPr>
          <w:color w:val="000000"/>
          <w:sz w:val="20"/>
          <w:szCs w:val="20"/>
        </w:rPr>
      </w:pPr>
      <w:r w:rsidRPr="00336837">
        <w:rPr>
          <w:color w:val="000000"/>
          <w:sz w:val="20"/>
          <w:szCs w:val="20"/>
        </w:rPr>
        <w:t>снижение уровня отказов от выплат по наступившим страховым событиям;</w:t>
      </w:r>
    </w:p>
    <w:p w:rsidR="00B6242E" w:rsidRPr="00336837" w:rsidRDefault="00B6242E" w:rsidP="00B6242E">
      <w:pPr>
        <w:ind w:firstLine="709"/>
        <w:jc w:val="both"/>
        <w:rPr>
          <w:color w:val="000000"/>
          <w:sz w:val="20"/>
          <w:szCs w:val="20"/>
        </w:rPr>
      </w:pPr>
      <w:r w:rsidRPr="00336837">
        <w:rPr>
          <w:color w:val="000000"/>
          <w:sz w:val="20"/>
          <w:szCs w:val="20"/>
        </w:rPr>
        <w:t>повышение инвестиционной привлекательности сельского хозяйства.</w:t>
      </w:r>
    </w:p>
    <w:p w:rsidR="00B6242E" w:rsidRPr="00336837" w:rsidRDefault="00B6242E" w:rsidP="00B6242E">
      <w:pPr>
        <w:ind w:firstLine="709"/>
        <w:jc w:val="both"/>
        <w:rPr>
          <w:color w:val="000000"/>
          <w:sz w:val="20"/>
          <w:szCs w:val="20"/>
        </w:rPr>
      </w:pPr>
      <w:r w:rsidRPr="00336837">
        <w:rPr>
          <w:color w:val="000000"/>
          <w:sz w:val="20"/>
          <w:szCs w:val="20"/>
        </w:rPr>
        <w:t xml:space="preserve">Государственную поддержку в соответствии с </w:t>
      </w:r>
      <w:hyperlink r:id="rId27" w:history="1">
        <w:r w:rsidRPr="00336837">
          <w:rPr>
            <w:rStyle w:val="afff3"/>
            <w:b w:val="0"/>
            <w:color w:val="000000"/>
          </w:rPr>
          <w:t>Федеральным законом</w:t>
        </w:r>
      </w:hyperlink>
      <w:r w:rsidRPr="00336837">
        <w:rPr>
          <w:b/>
          <w:color w:val="000000"/>
          <w:sz w:val="20"/>
          <w:szCs w:val="20"/>
        </w:rPr>
        <w:t xml:space="preserve"> </w:t>
      </w:r>
      <w:r w:rsidRPr="00336837">
        <w:rPr>
          <w:color w:val="000000"/>
          <w:sz w:val="20"/>
          <w:szCs w:val="20"/>
        </w:rPr>
        <w:t>«О государственной поддержке в сфере сельскохозяйственного страхования» и о внесении изменений в Федеральный закон от 25.07.2011 № 260-ФЗ «О развитии сельского хозяйства» предполагается осуществлять посредством предоставления субсидий за счет средств федерального бюджета бюджету Воронежской области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B6242E" w:rsidRPr="00336837" w:rsidRDefault="00B6242E" w:rsidP="00B6242E">
      <w:pPr>
        <w:ind w:firstLine="709"/>
        <w:jc w:val="both"/>
        <w:rPr>
          <w:color w:val="000000"/>
          <w:sz w:val="20"/>
          <w:szCs w:val="20"/>
        </w:rPr>
      </w:pPr>
      <w:r w:rsidRPr="00336837">
        <w:rPr>
          <w:color w:val="000000"/>
          <w:sz w:val="20"/>
          <w:szCs w:val="20"/>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Воронежской области предоставляются в размере 50 процентов начисленной страховой премии на расчетный счет страховой организации.</w:t>
      </w:r>
    </w:p>
    <w:p w:rsidR="00B6242E" w:rsidRPr="00336837" w:rsidRDefault="00B6242E" w:rsidP="00B6242E">
      <w:pPr>
        <w:ind w:firstLine="709"/>
        <w:jc w:val="both"/>
        <w:rPr>
          <w:color w:val="000000"/>
          <w:sz w:val="20"/>
          <w:szCs w:val="20"/>
        </w:rPr>
      </w:pPr>
      <w:r w:rsidRPr="00336837">
        <w:rPr>
          <w:color w:val="000000"/>
          <w:sz w:val="20"/>
          <w:szCs w:val="20"/>
        </w:rPr>
        <w:t>Указанные субсидии будут предоставляться при осуществлении страхования рисков утраты (гибели) следующих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w:t>
      </w:r>
    </w:p>
    <w:p w:rsidR="00B6242E" w:rsidRPr="00336837" w:rsidRDefault="00B6242E" w:rsidP="00B6242E">
      <w:pPr>
        <w:ind w:firstLine="709"/>
        <w:jc w:val="both"/>
        <w:rPr>
          <w:color w:val="000000"/>
          <w:sz w:val="20"/>
          <w:szCs w:val="20"/>
        </w:rPr>
      </w:pPr>
      <w:r w:rsidRPr="00336837">
        <w:rPr>
          <w:color w:val="000000"/>
          <w:sz w:val="20"/>
          <w:szCs w:val="20"/>
        </w:rPr>
        <w:t>Для оценки эффективности реализации указанного основного мероприятия используется показатель индекс производства продукции животноводства в хозяйствах всех категорий (в сопоставимых ценах). Оценка достижения показателя производится исходя из официальных статистических данных (пункт 1.16.1 Федерального плана статистических работ).</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bookmarkStart w:id="25" w:name="sub_120311"/>
      <w:r w:rsidRPr="00336837">
        <w:rPr>
          <w:b/>
          <w:color w:val="000000"/>
          <w:sz w:val="20"/>
          <w:szCs w:val="20"/>
        </w:rPr>
        <w:t xml:space="preserve">9. </w:t>
      </w:r>
      <w:bookmarkEnd w:id="25"/>
      <w:r w:rsidRPr="00336837">
        <w:rPr>
          <w:b/>
          <w:bCs/>
          <w:color w:val="000000"/>
          <w:sz w:val="20"/>
          <w:szCs w:val="20"/>
        </w:rPr>
        <w:t xml:space="preserve">Основное мероприятие «Возмещение части затрат </w:t>
      </w:r>
      <w:r w:rsidRPr="00336837">
        <w:rPr>
          <w:b/>
          <w:color w:val="000000"/>
          <w:sz w:val="20"/>
          <w:szCs w:val="20"/>
        </w:rPr>
        <w:t xml:space="preserve">связанных </w:t>
      </w:r>
      <w:r w:rsidRPr="00336837">
        <w:rPr>
          <w:b/>
          <w:color w:val="000000"/>
          <w:sz w:val="20"/>
          <w:szCs w:val="20"/>
        </w:rPr>
        <w:br/>
        <w:t>с удорожанием кормов»</w:t>
      </w:r>
    </w:p>
    <w:p w:rsidR="00B6242E" w:rsidRPr="00336837" w:rsidRDefault="00B6242E" w:rsidP="00B6242E">
      <w:pPr>
        <w:jc w:val="center"/>
        <w:rPr>
          <w:b/>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lastRenderedPageBreak/>
        <w:t xml:space="preserve">Целью данного основного мероприятия является поддержка предприятий в связи с периодическим удорожанием кормов. </w:t>
      </w:r>
    </w:p>
    <w:p w:rsidR="00B6242E" w:rsidRPr="00336837" w:rsidRDefault="00B6242E" w:rsidP="00B6242E">
      <w:pPr>
        <w:ind w:firstLine="709"/>
        <w:jc w:val="both"/>
        <w:rPr>
          <w:color w:val="000000"/>
          <w:sz w:val="20"/>
          <w:szCs w:val="20"/>
        </w:rPr>
      </w:pPr>
      <w:r w:rsidRPr="00336837">
        <w:rPr>
          <w:color w:val="000000"/>
          <w:sz w:val="20"/>
          <w:szCs w:val="20"/>
        </w:rPr>
        <w:t>Реализация данного мероприятия позволит сохранить поголовье и снизить затраты по производству животноводческой продукции.</w:t>
      </w:r>
    </w:p>
    <w:p w:rsidR="00B6242E" w:rsidRPr="00336837" w:rsidRDefault="00B6242E" w:rsidP="00B6242E">
      <w:pPr>
        <w:ind w:firstLine="709"/>
        <w:jc w:val="both"/>
        <w:rPr>
          <w:color w:val="000000"/>
          <w:sz w:val="20"/>
          <w:szCs w:val="20"/>
        </w:rPr>
      </w:pPr>
      <w:r w:rsidRPr="00336837">
        <w:rPr>
          <w:color w:val="000000"/>
          <w:sz w:val="20"/>
          <w:szCs w:val="20"/>
        </w:rPr>
        <w:t>Для оценки реализации указанного основного мероприятия используются показатели:</w:t>
      </w:r>
    </w:p>
    <w:p w:rsidR="00B6242E" w:rsidRPr="00336837" w:rsidRDefault="00B6242E" w:rsidP="00B6242E">
      <w:pPr>
        <w:ind w:firstLine="709"/>
        <w:jc w:val="both"/>
        <w:rPr>
          <w:color w:val="000000"/>
          <w:sz w:val="20"/>
          <w:szCs w:val="20"/>
        </w:rPr>
      </w:pPr>
      <w:r w:rsidRPr="00336837">
        <w:rPr>
          <w:color w:val="000000"/>
          <w:sz w:val="20"/>
          <w:szCs w:val="20"/>
        </w:rPr>
        <w:t>Производство скота и птицы на убой (в живом весе) в сельскохозяйственных организациях и крестьянских (фермерских) хозяйствах. Оценка достижения показателя производится исходя из официальных статистических данных (пункт 1.16.14 Федерального плана статистических работ).;</w:t>
      </w:r>
    </w:p>
    <w:p w:rsidR="00B6242E" w:rsidRPr="00336837" w:rsidRDefault="00B6242E" w:rsidP="00B6242E">
      <w:pPr>
        <w:ind w:firstLine="709"/>
        <w:jc w:val="both"/>
        <w:rPr>
          <w:color w:val="000000"/>
          <w:sz w:val="20"/>
          <w:szCs w:val="20"/>
        </w:rPr>
      </w:pPr>
      <w:r w:rsidRPr="00336837">
        <w:rPr>
          <w:color w:val="000000"/>
          <w:sz w:val="20"/>
          <w:szCs w:val="20"/>
        </w:rPr>
        <w:t xml:space="preserve">Производство яиц в сельскохозяйственных организациях и крестьянских (фермерских) хозяйствах. Оценка достижения показателя производится исходя из официальных статистических данных (пункт 1.16.14 Федерального плана статистических работ). </w:t>
      </w:r>
    </w:p>
    <w:p w:rsidR="00B6242E" w:rsidRPr="00336837" w:rsidRDefault="00B6242E" w:rsidP="00B6242E">
      <w:pPr>
        <w:ind w:firstLine="709"/>
        <w:jc w:val="both"/>
        <w:rPr>
          <w:color w:val="000000"/>
          <w:sz w:val="20"/>
          <w:szCs w:val="20"/>
        </w:rPr>
      </w:pPr>
      <w:r w:rsidRPr="00336837">
        <w:rPr>
          <w:color w:val="000000"/>
          <w:sz w:val="20"/>
          <w:szCs w:val="20"/>
        </w:rPr>
        <w:t>Субсидии из средств областного бюджета, предоставляются на компенсацию части затрат по приобретению кормов для содержания сельскохозяйственных животных в переводе в условное поголовье содержащихся в хозяйстве по состоянию на начало финансового года.</w:t>
      </w:r>
    </w:p>
    <w:p w:rsidR="00B6242E" w:rsidRPr="00336837" w:rsidRDefault="00B6242E" w:rsidP="00B6242E">
      <w:pPr>
        <w:pStyle w:val="1"/>
        <w:rPr>
          <w:color w:val="000000"/>
          <w:sz w:val="20"/>
          <w:szCs w:val="20"/>
        </w:rPr>
      </w:pPr>
      <w:bookmarkStart w:id="26" w:name="sub_1204"/>
    </w:p>
    <w:p w:rsidR="00B6242E" w:rsidRPr="00336837" w:rsidRDefault="00B6242E" w:rsidP="00B6242E">
      <w:pPr>
        <w:pStyle w:val="1"/>
        <w:rPr>
          <w:color w:val="000000"/>
          <w:sz w:val="20"/>
          <w:szCs w:val="20"/>
        </w:rPr>
      </w:pPr>
      <w:bookmarkStart w:id="27" w:name="sub_1205"/>
      <w:bookmarkEnd w:id="26"/>
      <w:r w:rsidRPr="00336837">
        <w:rPr>
          <w:bCs w:val="0"/>
          <w:color w:val="000000"/>
          <w:sz w:val="20"/>
          <w:szCs w:val="20"/>
        </w:rPr>
        <w:t xml:space="preserve">Раздел 2. </w:t>
      </w:r>
      <w:r w:rsidRPr="00336837">
        <w:rPr>
          <w:color w:val="000000"/>
          <w:sz w:val="20"/>
          <w:szCs w:val="20"/>
        </w:rPr>
        <w:t>Финансовое обеспечение реализации подпрограммы</w:t>
      </w:r>
    </w:p>
    <w:p w:rsidR="00B6242E" w:rsidRPr="00336837" w:rsidRDefault="00B6242E" w:rsidP="00B6242E">
      <w:pPr>
        <w:jc w:val="center"/>
        <w:rPr>
          <w:color w:val="000000"/>
          <w:sz w:val="20"/>
          <w:szCs w:val="20"/>
        </w:rPr>
      </w:pPr>
    </w:p>
    <w:p w:rsidR="00B6242E" w:rsidRPr="00336837" w:rsidRDefault="00B6242E" w:rsidP="00B6242E">
      <w:pPr>
        <w:jc w:val="center"/>
        <w:rPr>
          <w:color w:val="000000"/>
          <w:sz w:val="20"/>
          <w:szCs w:val="20"/>
        </w:rPr>
      </w:pPr>
      <w:r w:rsidRPr="00336837">
        <w:rPr>
          <w:color w:val="000000"/>
          <w:sz w:val="20"/>
          <w:szCs w:val="20"/>
        </w:rPr>
        <w:t>Все мероприятия подпрограммы финансируются  из федерального и областного бюджета</w:t>
      </w:r>
    </w:p>
    <w:p w:rsidR="00B6242E" w:rsidRPr="00336837" w:rsidRDefault="00B6242E" w:rsidP="00B6242E">
      <w:pPr>
        <w:jc w:val="center"/>
        <w:rPr>
          <w:color w:val="000000"/>
          <w:sz w:val="20"/>
          <w:szCs w:val="20"/>
        </w:rPr>
      </w:pPr>
    </w:p>
    <w:bookmarkEnd w:id="27"/>
    <w:p w:rsidR="00B6242E" w:rsidRPr="00336837" w:rsidRDefault="00B6242E" w:rsidP="00B6242E">
      <w:pPr>
        <w:jc w:val="center"/>
        <w:rPr>
          <w:b/>
          <w:color w:val="000000"/>
          <w:sz w:val="20"/>
          <w:szCs w:val="20"/>
        </w:rPr>
      </w:pPr>
      <w:r w:rsidRPr="00336837">
        <w:rPr>
          <w:b/>
          <w:color w:val="000000"/>
          <w:sz w:val="20"/>
          <w:szCs w:val="20"/>
        </w:rPr>
        <w:t>Раздел 3. Оценка эффективности реализации подпрограммы</w:t>
      </w:r>
    </w:p>
    <w:p w:rsidR="00B6242E" w:rsidRPr="00336837" w:rsidRDefault="00B6242E" w:rsidP="00B6242E">
      <w:pPr>
        <w:pStyle w:val="1"/>
        <w:ind w:firstLine="709"/>
        <w:jc w:val="both"/>
        <w:rPr>
          <w:b w:val="0"/>
          <w:color w:val="000000"/>
          <w:sz w:val="20"/>
          <w:szCs w:val="20"/>
        </w:rPr>
      </w:pPr>
      <w:r w:rsidRPr="00336837">
        <w:rPr>
          <w:b w:val="0"/>
          <w:color w:val="000000"/>
          <w:sz w:val="20"/>
          <w:szCs w:val="20"/>
        </w:rPr>
        <w:t>В результате реализации мероприятий подпрограммы к 2020 году планируется достижение следующих основных показателей, характеризующих эффективность реализации подпрограммы:</w:t>
      </w:r>
    </w:p>
    <w:p w:rsidR="00B6242E" w:rsidRPr="00336837" w:rsidRDefault="00B6242E" w:rsidP="00B6242E">
      <w:pPr>
        <w:ind w:firstLine="709"/>
        <w:rPr>
          <w:color w:val="000000"/>
          <w:sz w:val="20"/>
          <w:szCs w:val="20"/>
        </w:rPr>
      </w:pPr>
      <w:r w:rsidRPr="00336837">
        <w:rPr>
          <w:color w:val="000000"/>
          <w:sz w:val="20"/>
          <w:szCs w:val="20"/>
        </w:rPr>
        <w:t>в количественном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индекс производства продукции животноводства к 2013 году составит 40,7 процента;</w:t>
      </w:r>
    </w:p>
    <w:p w:rsidR="00B6242E" w:rsidRPr="00336837" w:rsidRDefault="00B6242E" w:rsidP="00B6242E">
      <w:pPr>
        <w:ind w:firstLine="709"/>
        <w:jc w:val="both"/>
        <w:rPr>
          <w:color w:val="000000"/>
          <w:sz w:val="20"/>
          <w:szCs w:val="20"/>
        </w:rPr>
      </w:pPr>
      <w:r w:rsidRPr="00336837">
        <w:rPr>
          <w:color w:val="000000"/>
          <w:sz w:val="20"/>
          <w:szCs w:val="20"/>
        </w:rPr>
        <w:t>увеличение производства скота и птицы на убой до 6,4 тыс. тонн в живой массе;</w:t>
      </w:r>
    </w:p>
    <w:p w:rsidR="00B6242E" w:rsidRPr="00336837" w:rsidRDefault="00B6242E" w:rsidP="00B6242E">
      <w:pPr>
        <w:ind w:firstLine="709"/>
        <w:jc w:val="both"/>
        <w:rPr>
          <w:color w:val="000000"/>
          <w:sz w:val="20"/>
          <w:szCs w:val="20"/>
        </w:rPr>
      </w:pPr>
      <w:r w:rsidRPr="00336837">
        <w:rPr>
          <w:color w:val="000000"/>
          <w:sz w:val="20"/>
          <w:szCs w:val="20"/>
        </w:rPr>
        <w:t>увеличение производства молока до 13,0 тыс. тонн;</w:t>
      </w:r>
    </w:p>
    <w:p w:rsidR="00B6242E" w:rsidRPr="00336837" w:rsidRDefault="00B6242E" w:rsidP="00B6242E">
      <w:pPr>
        <w:ind w:firstLine="709"/>
        <w:jc w:val="both"/>
        <w:rPr>
          <w:color w:val="000000"/>
          <w:sz w:val="20"/>
          <w:szCs w:val="20"/>
        </w:rPr>
      </w:pPr>
      <w:r w:rsidRPr="00336837">
        <w:rPr>
          <w:color w:val="000000"/>
          <w:sz w:val="20"/>
          <w:szCs w:val="20"/>
        </w:rPr>
        <w:t>увеличение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до 5,0 тыс. голов;</w:t>
      </w:r>
    </w:p>
    <w:p w:rsidR="00B6242E" w:rsidRPr="00336837" w:rsidRDefault="00B6242E" w:rsidP="00B6242E">
      <w:pPr>
        <w:ind w:firstLine="709"/>
        <w:rPr>
          <w:color w:val="000000"/>
          <w:sz w:val="20"/>
          <w:szCs w:val="20"/>
        </w:rPr>
      </w:pPr>
      <w:r w:rsidRPr="00336837">
        <w:rPr>
          <w:color w:val="000000"/>
          <w:sz w:val="20"/>
          <w:szCs w:val="20"/>
        </w:rPr>
        <w:t>в качественном выражении:</w:t>
      </w:r>
    </w:p>
    <w:p w:rsidR="00B6242E" w:rsidRPr="00336837" w:rsidRDefault="00B6242E" w:rsidP="00B6242E">
      <w:pPr>
        <w:ind w:firstLine="709"/>
        <w:rPr>
          <w:color w:val="000000"/>
          <w:sz w:val="20"/>
          <w:szCs w:val="20"/>
        </w:rPr>
      </w:pPr>
      <w:r w:rsidRPr="00336837">
        <w:rPr>
          <w:color w:val="000000"/>
          <w:sz w:val="20"/>
          <w:szCs w:val="20"/>
        </w:rPr>
        <w:t>комплексное развитие и повышение эффективности производства животноводческой продукции и продуктов ее переработки;</w:t>
      </w:r>
    </w:p>
    <w:p w:rsidR="00B6242E" w:rsidRPr="00336837" w:rsidRDefault="00B6242E" w:rsidP="00B6242E">
      <w:pPr>
        <w:ind w:firstLine="709"/>
        <w:jc w:val="both"/>
        <w:rPr>
          <w:color w:val="000000"/>
          <w:sz w:val="20"/>
          <w:szCs w:val="20"/>
        </w:rPr>
      </w:pPr>
      <w:r w:rsidRPr="00336837">
        <w:rPr>
          <w:color w:val="000000"/>
          <w:sz w:val="20"/>
          <w:szCs w:val="20"/>
        </w:rPr>
        <w:t>повышение конкурентоспособности продукции животноводства, сырья и продовольствия.</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муниципальной программы приведены в таблице 1 приложения.</w:t>
      </w:r>
    </w:p>
    <w:p w:rsidR="00B6242E" w:rsidRPr="00336837" w:rsidRDefault="00B6242E" w:rsidP="00B6242E">
      <w:pPr>
        <w:pStyle w:val="1"/>
        <w:rPr>
          <w:color w:val="000000"/>
          <w:sz w:val="20"/>
          <w:szCs w:val="20"/>
        </w:rPr>
      </w:pPr>
      <w:bookmarkStart w:id="28" w:name="sub_1300"/>
    </w:p>
    <w:p w:rsidR="00B6242E" w:rsidRPr="00336837" w:rsidRDefault="00B6242E" w:rsidP="00B6242E">
      <w:pPr>
        <w:pStyle w:val="1"/>
        <w:rPr>
          <w:color w:val="000000"/>
          <w:sz w:val="20"/>
          <w:szCs w:val="20"/>
        </w:rPr>
      </w:pPr>
      <w:r w:rsidRPr="00336837">
        <w:rPr>
          <w:color w:val="000000"/>
          <w:sz w:val="20"/>
          <w:szCs w:val="20"/>
        </w:rPr>
        <w:t>ПОДПРОГРАММА 3</w:t>
      </w:r>
      <w:r w:rsidRPr="00336837">
        <w:rPr>
          <w:color w:val="000000"/>
          <w:sz w:val="20"/>
          <w:szCs w:val="20"/>
        </w:rPr>
        <w:br/>
        <w:t>«Развитие мясного скотоводства»</w:t>
      </w:r>
    </w:p>
    <w:bookmarkEnd w:id="28"/>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 xml:space="preserve">ПАСПОРТ </w:t>
      </w:r>
      <w:r w:rsidRPr="00336837">
        <w:rPr>
          <w:color w:val="000000"/>
          <w:sz w:val="20"/>
          <w:szCs w:val="20"/>
        </w:rPr>
        <w:br/>
        <w:t>Подпрограммы 3 «Развитие мясного скотоводства»</w:t>
      </w:r>
    </w:p>
    <w:p w:rsidR="00B6242E" w:rsidRPr="00336837" w:rsidRDefault="00B6242E" w:rsidP="00B6242E">
      <w:pPr>
        <w:jc w:val="center"/>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43"/>
        <w:gridCol w:w="7054"/>
      </w:tblGrid>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Исполнители подпрограммы муниципальной программы</w:t>
            </w:r>
          </w:p>
        </w:tc>
        <w:tc>
          <w:tcPr>
            <w:tcW w:w="7596"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sz w:val="20"/>
                <w:szCs w:val="20"/>
              </w:rPr>
              <w:t xml:space="preserve">Муниципальное казенное учреждение Панинский «Информационно-консультационный центр агропромышленного комплекса» </w:t>
            </w: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Основные мероприятия, входящие в состав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9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Развитие племенной базы мясного скотоводства;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поддержка экономически значимой региональной программы «Развитие мясного скотоводства Воронежской области на 2014-2016 годы»;</w:t>
            </w:r>
          </w:p>
          <w:p w:rsidR="00B6242E" w:rsidRPr="00336837" w:rsidRDefault="00B6242E" w:rsidP="003767C1">
            <w:pPr>
              <w:rPr>
                <w:color w:val="000000"/>
                <w:sz w:val="20"/>
                <w:szCs w:val="20"/>
              </w:rPr>
            </w:pPr>
            <w:r w:rsidRPr="00336837">
              <w:rPr>
                <w:color w:val="000000"/>
                <w:sz w:val="20"/>
                <w:szCs w:val="20"/>
              </w:rPr>
              <w:t>государственная поддержка кредитования подотрасли животноводства и переработки ее продукции</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Цели подпрограммы муниципальной программы</w:t>
            </w:r>
          </w:p>
        </w:tc>
        <w:tc>
          <w:tcPr>
            <w:tcW w:w="759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Повышение конкурентоспособности мясного скотоводства</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Задачи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9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Увеличение поголовья животных специализированных мясных пород и помесного скота, с внедрением новых технологий их содержания и кормления</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Основные целевые показатели и индикаторы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59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lastRenderedPageBreak/>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6242E" w:rsidRPr="00336837" w:rsidRDefault="00B6242E" w:rsidP="003767C1">
            <w:pPr>
              <w:pStyle w:val="afff9"/>
              <w:rPr>
                <w:rFonts w:ascii="Times New Roman" w:hAnsi="Times New Roman"/>
                <w:color w:val="000000"/>
                <w:sz w:val="20"/>
                <w:szCs w:val="20"/>
              </w:rPr>
            </w:pP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lastRenderedPageBreak/>
              <w:t>Сроки реализации подпрограммы муниципальной программы</w:t>
            </w:r>
          </w:p>
        </w:tc>
        <w:tc>
          <w:tcPr>
            <w:tcW w:w="759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2014 - 2020 годы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color w:val="000000"/>
                <w:sz w:val="20"/>
                <w:szCs w:val="20"/>
              </w:rPr>
            </w:pPr>
            <w:r w:rsidRPr="00336837">
              <w:rPr>
                <w:rFonts w:ascii="Times New Roman" w:hAnsi="Times New Roman"/>
                <w:color w:val="000000"/>
                <w:sz w:val="20"/>
                <w:szCs w:val="20"/>
              </w:rPr>
              <w:t>Объемы и источники финансирования подпрограммы муниципальной программы (в действующих ценах каждого года реализации подпрограммы)</w:t>
            </w:r>
          </w:p>
        </w:tc>
        <w:tc>
          <w:tcPr>
            <w:tcW w:w="759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Финансирование подпрограммы осуществляется за счет субсидий из федерального и областного бюджета </w:t>
            </w:r>
          </w:p>
          <w:p w:rsidR="00B6242E" w:rsidRPr="00336837" w:rsidRDefault="00B6242E" w:rsidP="003767C1">
            <w:pPr>
              <w:rPr>
                <w:color w:val="000000"/>
                <w:sz w:val="20"/>
                <w:szCs w:val="20"/>
              </w:rPr>
            </w:pP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2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Ожидаемые непосредственные результаты реализации подпрограммы государственной программы</w:t>
            </w:r>
          </w:p>
          <w:p w:rsidR="00B6242E" w:rsidRPr="00336837" w:rsidRDefault="00B6242E" w:rsidP="003767C1">
            <w:pPr>
              <w:widowControl w:val="0"/>
              <w:autoSpaceDE w:val="0"/>
              <w:autoSpaceDN w:val="0"/>
              <w:adjustRightInd w:val="0"/>
              <w:rPr>
                <w:color w:val="000000"/>
                <w:sz w:val="20"/>
                <w:szCs w:val="20"/>
              </w:rPr>
            </w:pPr>
          </w:p>
        </w:tc>
        <w:tc>
          <w:tcPr>
            <w:tcW w:w="7596"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Рост в 2020 году по сравнению с 2012 годом поголовья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на 4,0 тыс. голов (с 3,0 до 7,0 тыс. голов в 2020 году);</w:t>
            </w:r>
          </w:p>
          <w:p w:rsidR="00B6242E" w:rsidRPr="00336837" w:rsidRDefault="00B6242E" w:rsidP="003767C1">
            <w:pPr>
              <w:pStyle w:val="afff9"/>
              <w:rPr>
                <w:rFonts w:ascii="Times New Roman" w:hAnsi="Times New Roman"/>
                <w:color w:val="000000"/>
                <w:sz w:val="20"/>
                <w:szCs w:val="20"/>
              </w:rPr>
            </w:pPr>
          </w:p>
        </w:tc>
      </w:tr>
    </w:tbl>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29" w:name="sub_1303"/>
      <w:r w:rsidRPr="00336837">
        <w:rPr>
          <w:color w:val="000000"/>
          <w:sz w:val="20"/>
          <w:szCs w:val="20"/>
        </w:rPr>
        <w:t>Раздел 1. Характеристика основных мероприятий подпрограммы</w:t>
      </w:r>
    </w:p>
    <w:bookmarkEnd w:id="29"/>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Для достижения целей и задач подпрограммы необходимо реализовать ряд мероприятий.</w:t>
      </w:r>
    </w:p>
    <w:p w:rsidR="00B6242E" w:rsidRPr="00336837" w:rsidRDefault="00B6242E" w:rsidP="00B6242E">
      <w:pPr>
        <w:pStyle w:val="1"/>
        <w:rPr>
          <w:color w:val="000000"/>
          <w:sz w:val="20"/>
          <w:szCs w:val="20"/>
        </w:rPr>
      </w:pPr>
      <w:bookmarkStart w:id="30" w:name="sub_13031"/>
      <w:r w:rsidRPr="00336837">
        <w:rPr>
          <w:color w:val="000000"/>
          <w:sz w:val="20"/>
          <w:szCs w:val="20"/>
        </w:rPr>
        <w:t xml:space="preserve">1. Основное мероприятие </w:t>
      </w:r>
      <w:r w:rsidRPr="00336837">
        <w:rPr>
          <w:color w:val="000000"/>
          <w:sz w:val="20"/>
          <w:szCs w:val="20"/>
        </w:rPr>
        <w:br/>
        <w:t>«Развитие племенной базы мясного скотоводства»</w:t>
      </w:r>
    </w:p>
    <w:bookmarkEnd w:id="30"/>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развитию племенной базы мясного скотоводства направлена на формирование племенной базы мясного скотоводства, удовлетворяющей потребность отечественных сельскохозяйственных товаропроизводителей в племенной продукции (материале).</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этого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стимулирование приобретения высококачественной продукции (материала), отвечающей требованиям мирового рынка.</w:t>
      </w:r>
    </w:p>
    <w:p w:rsidR="00B6242E" w:rsidRPr="00336837" w:rsidRDefault="00B6242E" w:rsidP="00B6242E">
      <w:pPr>
        <w:ind w:firstLine="709"/>
        <w:jc w:val="both"/>
        <w:rPr>
          <w:color w:val="000000"/>
          <w:sz w:val="20"/>
          <w:szCs w:val="20"/>
        </w:rPr>
      </w:pPr>
      <w:r w:rsidRPr="00336837">
        <w:rPr>
          <w:color w:val="000000"/>
          <w:sz w:val="20"/>
          <w:szCs w:val="20"/>
        </w:rPr>
        <w:t>Субсидии за счет средств областного бюджета предоставляются:</w:t>
      </w:r>
    </w:p>
    <w:p w:rsidR="00B6242E" w:rsidRPr="00336837" w:rsidRDefault="00B6242E" w:rsidP="00B6242E">
      <w:pPr>
        <w:ind w:firstLine="709"/>
        <w:jc w:val="both"/>
        <w:rPr>
          <w:color w:val="000000"/>
          <w:sz w:val="20"/>
          <w:szCs w:val="20"/>
        </w:rPr>
      </w:pPr>
      <w:r w:rsidRPr="00336837">
        <w:rPr>
          <w:color w:val="000000"/>
          <w:sz w:val="20"/>
          <w:szCs w:val="20"/>
        </w:rPr>
        <w:t>Для сельскохозяйственных организаций и крестьянских (фермерских) хозяйств, включая индивидуальных предпринимателей на возмещение части затрат на приобретение:</w:t>
      </w:r>
    </w:p>
    <w:p w:rsidR="00B6242E" w:rsidRPr="00336837" w:rsidRDefault="00B6242E" w:rsidP="00B6242E">
      <w:pPr>
        <w:ind w:firstLine="709"/>
        <w:jc w:val="both"/>
        <w:rPr>
          <w:color w:val="000000"/>
          <w:sz w:val="20"/>
          <w:szCs w:val="20"/>
        </w:rPr>
      </w:pPr>
      <w:r w:rsidRPr="00336837">
        <w:rPr>
          <w:color w:val="000000"/>
          <w:sz w:val="20"/>
          <w:szCs w:val="20"/>
        </w:rPr>
        <w:t>семени быков-производителей мясного направления продуктивности;</w:t>
      </w:r>
    </w:p>
    <w:p w:rsidR="00B6242E" w:rsidRPr="00336837" w:rsidRDefault="00B6242E" w:rsidP="00B6242E">
      <w:pPr>
        <w:ind w:firstLine="709"/>
        <w:jc w:val="both"/>
        <w:rPr>
          <w:color w:val="000000"/>
          <w:sz w:val="20"/>
          <w:szCs w:val="20"/>
        </w:rPr>
      </w:pPr>
      <w:r w:rsidRPr="00336837">
        <w:rPr>
          <w:color w:val="000000"/>
          <w:sz w:val="20"/>
          <w:szCs w:val="20"/>
        </w:rPr>
        <w:t>приобретение племенного молодняка крупного рогатого скота мясного направления продуктивности.</w:t>
      </w:r>
    </w:p>
    <w:p w:rsidR="00B6242E" w:rsidRPr="00336837" w:rsidRDefault="00B6242E" w:rsidP="00B6242E">
      <w:pPr>
        <w:ind w:firstLine="709"/>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2. Основное мероприятие «Поддержка экономически значимой региональной программы Воронежской области по развитию мясного скотоводства»</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поддержке ведомственной целевой программы «Развитие мясного скотоводства Воронежской области на 2014-2016 годы»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этого основного мероприятия предусматривается наращивание поголовья скота мясных и помесных пород, повышение его продуктивности за счет совершенствования технологий его содержания и кормления.</w:t>
      </w:r>
    </w:p>
    <w:p w:rsidR="00B6242E" w:rsidRPr="00336837" w:rsidRDefault="00B6242E" w:rsidP="00B6242E">
      <w:pPr>
        <w:ind w:firstLine="709"/>
        <w:jc w:val="both"/>
        <w:rPr>
          <w:color w:val="000000"/>
          <w:sz w:val="20"/>
          <w:szCs w:val="20"/>
        </w:rPr>
      </w:pPr>
      <w:r w:rsidRPr="00336837">
        <w:rPr>
          <w:color w:val="000000"/>
          <w:sz w:val="20"/>
          <w:szCs w:val="20"/>
        </w:rPr>
        <w:t>Для оценки эффективности реализации указанного основного мероприятия используется показатель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Оценка достижения показателя производится департаментом аграрной политики Воронежской области исходя из сведений, представляемых администрациями муниципальных образований в ведомственной статистической отчетности по формам №ГП-27 и №ГП-27_р,  утвержденных приказом Минсельхоза России от 22 августа 2013 года № 312 «Об организации представления и обработки отчетности о ходе реализации государственной программы».</w:t>
      </w:r>
    </w:p>
    <w:p w:rsidR="00B6242E" w:rsidRPr="00336837" w:rsidRDefault="00B6242E" w:rsidP="00B6242E">
      <w:pPr>
        <w:ind w:firstLine="709"/>
        <w:jc w:val="both"/>
        <w:rPr>
          <w:color w:val="000000"/>
          <w:sz w:val="20"/>
          <w:szCs w:val="20"/>
        </w:rPr>
      </w:pPr>
      <w:r w:rsidRPr="00336837">
        <w:rPr>
          <w:color w:val="000000"/>
          <w:sz w:val="20"/>
          <w:szCs w:val="20"/>
        </w:rPr>
        <w:t>Поддержка осуществляется посредством предоставления субсидий</w:t>
      </w:r>
    </w:p>
    <w:p w:rsidR="00B6242E" w:rsidRPr="00336837" w:rsidRDefault="00B6242E" w:rsidP="00B6242E">
      <w:pPr>
        <w:ind w:firstLine="709"/>
        <w:jc w:val="both"/>
        <w:rPr>
          <w:color w:val="000000"/>
          <w:sz w:val="20"/>
          <w:szCs w:val="20"/>
        </w:rPr>
      </w:pPr>
      <w:r w:rsidRPr="00336837">
        <w:rPr>
          <w:color w:val="000000"/>
          <w:sz w:val="20"/>
          <w:szCs w:val="20"/>
        </w:rPr>
        <w:t>на содержание 1 головы крупного рогатого скота специализированных мясных и помесных пород;</w:t>
      </w:r>
    </w:p>
    <w:p w:rsidR="00B6242E" w:rsidRPr="00336837" w:rsidRDefault="00B6242E" w:rsidP="00B6242E">
      <w:pPr>
        <w:ind w:firstLine="709"/>
        <w:jc w:val="both"/>
        <w:rPr>
          <w:color w:val="000000"/>
          <w:sz w:val="20"/>
          <w:szCs w:val="20"/>
        </w:rPr>
      </w:pPr>
      <w:r w:rsidRPr="00336837">
        <w:rPr>
          <w:color w:val="000000"/>
          <w:sz w:val="20"/>
          <w:szCs w:val="20"/>
        </w:rPr>
        <w:t>на возмещение части затрат по приобретению помесного и товарного крупного рогатого скота мясного направления;</w:t>
      </w:r>
    </w:p>
    <w:p w:rsidR="00B6242E" w:rsidRPr="00336837" w:rsidRDefault="00B6242E" w:rsidP="00B6242E">
      <w:pPr>
        <w:ind w:firstLine="709"/>
        <w:jc w:val="both"/>
        <w:rPr>
          <w:color w:val="000000"/>
          <w:sz w:val="20"/>
          <w:szCs w:val="20"/>
        </w:rPr>
      </w:pPr>
      <w:bookmarkStart w:id="31" w:name="sub_13326"/>
      <w:r w:rsidRPr="00336837">
        <w:rPr>
          <w:color w:val="000000"/>
          <w:sz w:val="20"/>
          <w:szCs w:val="20"/>
        </w:rPr>
        <w:lastRenderedPageBreak/>
        <w:t>на прибавку коров в мясном скотоводстве для крестьянских (фермерских) хозяйств, включая индивидуальных предпринимателей</w:t>
      </w:r>
      <w:bookmarkEnd w:id="31"/>
      <w:r w:rsidRPr="00336837">
        <w:rPr>
          <w:color w:val="000000"/>
          <w:sz w:val="20"/>
          <w:szCs w:val="20"/>
        </w:rPr>
        <w:t>.</w:t>
      </w:r>
    </w:p>
    <w:p w:rsidR="00B6242E" w:rsidRPr="00336837" w:rsidRDefault="00B6242E" w:rsidP="00B6242E">
      <w:pPr>
        <w:ind w:firstLine="709"/>
        <w:jc w:val="both"/>
        <w:rPr>
          <w:color w:val="000000"/>
          <w:sz w:val="20"/>
          <w:szCs w:val="20"/>
        </w:rPr>
      </w:pPr>
      <w:r w:rsidRPr="00336837">
        <w:rPr>
          <w:color w:val="000000"/>
          <w:sz w:val="20"/>
          <w:szCs w:val="20"/>
        </w:rPr>
        <w:t>Среднегодовое увеличение численности скота мясного направления за период реализации подпрограммы составит около 0,5 тысяч голов.</w:t>
      </w:r>
    </w:p>
    <w:p w:rsidR="00B6242E" w:rsidRPr="00336837" w:rsidRDefault="00B6242E" w:rsidP="00B6242E">
      <w:pPr>
        <w:jc w:val="center"/>
        <w:rPr>
          <w:color w:val="000000"/>
          <w:sz w:val="20"/>
          <w:szCs w:val="20"/>
        </w:rPr>
      </w:pPr>
    </w:p>
    <w:p w:rsidR="00B6242E" w:rsidRPr="00336837" w:rsidRDefault="00B6242E" w:rsidP="00B6242E">
      <w:pPr>
        <w:jc w:val="center"/>
        <w:rPr>
          <w:b/>
          <w:color w:val="000000"/>
          <w:sz w:val="20"/>
          <w:szCs w:val="20"/>
        </w:rPr>
      </w:pPr>
      <w:bookmarkStart w:id="32" w:name="sub_13033"/>
      <w:r w:rsidRPr="00336837">
        <w:rPr>
          <w:b/>
          <w:color w:val="000000"/>
          <w:sz w:val="20"/>
          <w:szCs w:val="20"/>
        </w:rPr>
        <w:t>3. Основное мероприятие «Субсидирование части процентной ставки по инвестиционным кредитам на строительство и реконструкцию объектов для мясного скотоводства»</w:t>
      </w:r>
    </w:p>
    <w:bookmarkEnd w:id="32"/>
    <w:p w:rsidR="00B6242E" w:rsidRPr="00336837" w:rsidRDefault="00B6242E" w:rsidP="00B6242E">
      <w:pPr>
        <w:jc w:val="center"/>
        <w:rPr>
          <w:b/>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 субсидированию части процентной ставки по инвестиционным кредитам на строительство и реконструкцию объектов для мясного скотоводства направлена на обеспечение модернизации подотрасли мясного скотоводства.</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мероприятия предусматривается обеспечение доступа к инвестиционным заемным средствам, полученным на срок до 15 лет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w:t>
      </w:r>
    </w:p>
    <w:p w:rsidR="00B6242E" w:rsidRPr="00336837" w:rsidRDefault="00B6242E" w:rsidP="00B6242E">
      <w:pPr>
        <w:ind w:firstLine="709"/>
        <w:jc w:val="both"/>
        <w:rPr>
          <w:color w:val="000000"/>
          <w:sz w:val="20"/>
          <w:szCs w:val="20"/>
        </w:rPr>
      </w:pPr>
      <w:r w:rsidRPr="00336837">
        <w:rPr>
          <w:color w:val="000000"/>
          <w:sz w:val="20"/>
          <w:szCs w:val="20"/>
        </w:rP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правительством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Подержка будет осуществляться посредством предоставления субсидий из средств областного бюджета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w:t>
      </w:r>
    </w:p>
    <w:p w:rsidR="00B6242E" w:rsidRPr="00336837" w:rsidRDefault="00B6242E" w:rsidP="00B6242E">
      <w:pPr>
        <w:pStyle w:val="1"/>
        <w:rPr>
          <w:bCs w:val="0"/>
          <w:color w:val="000000"/>
          <w:sz w:val="20"/>
          <w:szCs w:val="20"/>
        </w:rPr>
      </w:pPr>
    </w:p>
    <w:p w:rsidR="00B6242E" w:rsidRPr="00336837" w:rsidRDefault="00B6242E" w:rsidP="00B6242E">
      <w:pPr>
        <w:pStyle w:val="1"/>
        <w:rPr>
          <w:color w:val="000000"/>
          <w:sz w:val="20"/>
          <w:szCs w:val="20"/>
        </w:rPr>
      </w:pPr>
      <w:r w:rsidRPr="00336837">
        <w:rPr>
          <w:bCs w:val="0"/>
          <w:color w:val="000000"/>
          <w:sz w:val="20"/>
          <w:szCs w:val="20"/>
        </w:rPr>
        <w:t xml:space="preserve">Раздел 2. </w:t>
      </w:r>
      <w:r w:rsidRPr="00336837">
        <w:rPr>
          <w:color w:val="000000"/>
          <w:sz w:val="20"/>
          <w:szCs w:val="20"/>
        </w:rPr>
        <w:t>Финансовое обеспечение реализации подпрограммы</w:t>
      </w:r>
    </w:p>
    <w:p w:rsidR="00B6242E" w:rsidRPr="00336837" w:rsidRDefault="00B6242E" w:rsidP="00B6242E">
      <w:pPr>
        <w:jc w:val="center"/>
        <w:rPr>
          <w:color w:val="000000"/>
          <w:sz w:val="20"/>
          <w:szCs w:val="20"/>
        </w:rPr>
      </w:pPr>
    </w:p>
    <w:p w:rsidR="00B6242E" w:rsidRPr="00336837" w:rsidRDefault="00B6242E" w:rsidP="00B6242E">
      <w:pPr>
        <w:jc w:val="center"/>
        <w:rPr>
          <w:color w:val="000000"/>
          <w:sz w:val="20"/>
          <w:szCs w:val="20"/>
        </w:rPr>
      </w:pPr>
      <w:r w:rsidRPr="00336837">
        <w:rPr>
          <w:color w:val="000000"/>
          <w:sz w:val="20"/>
          <w:szCs w:val="20"/>
        </w:rPr>
        <w:t>Все мероприятия подпрограммы финансируются  из федерального и областного бюджета</w:t>
      </w:r>
    </w:p>
    <w:p w:rsidR="00B6242E" w:rsidRPr="00336837" w:rsidRDefault="00B6242E" w:rsidP="00B6242E">
      <w:pPr>
        <w:jc w:val="center"/>
        <w:rPr>
          <w:b/>
          <w:color w:val="000000"/>
          <w:sz w:val="20"/>
          <w:szCs w:val="20"/>
        </w:rPr>
      </w:pPr>
      <w:r w:rsidRPr="00336837">
        <w:rPr>
          <w:b/>
          <w:color w:val="000000"/>
          <w:sz w:val="20"/>
          <w:szCs w:val="20"/>
        </w:rPr>
        <w:t>Раздел 3. Оценка эффективности реализации подпрограммы</w:t>
      </w:r>
    </w:p>
    <w:p w:rsidR="00B6242E" w:rsidRPr="00336837" w:rsidRDefault="00B6242E" w:rsidP="00B6242E">
      <w:pPr>
        <w:pStyle w:val="1"/>
        <w:ind w:firstLine="709"/>
        <w:jc w:val="both"/>
        <w:rPr>
          <w:b w:val="0"/>
          <w:color w:val="000000"/>
          <w:sz w:val="20"/>
          <w:szCs w:val="20"/>
        </w:rPr>
      </w:pPr>
      <w:r w:rsidRPr="00336837">
        <w:rPr>
          <w:b w:val="0"/>
          <w:color w:val="000000"/>
          <w:sz w:val="20"/>
          <w:szCs w:val="20"/>
        </w:rPr>
        <w:t>В результате реализации мероприятий подпрограммы к 2020 году планируется достижение следующих основных показателей, характеризующих эффективность реализации подпрограммы:</w:t>
      </w:r>
    </w:p>
    <w:p w:rsidR="00B6242E" w:rsidRPr="00336837" w:rsidRDefault="00B6242E" w:rsidP="00B6242E">
      <w:pPr>
        <w:ind w:firstLine="709"/>
        <w:rPr>
          <w:color w:val="000000"/>
          <w:sz w:val="20"/>
          <w:szCs w:val="20"/>
        </w:rPr>
      </w:pPr>
      <w:r w:rsidRPr="00336837">
        <w:rPr>
          <w:color w:val="000000"/>
          <w:sz w:val="20"/>
          <w:szCs w:val="20"/>
        </w:rPr>
        <w:t>в количественном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составит в 2020 году 7,0 тыс. голов;</w:t>
      </w:r>
    </w:p>
    <w:p w:rsidR="00B6242E" w:rsidRPr="00336837" w:rsidRDefault="00B6242E" w:rsidP="00B6242E">
      <w:pPr>
        <w:ind w:firstLine="709"/>
        <w:rPr>
          <w:color w:val="000000"/>
          <w:sz w:val="20"/>
          <w:szCs w:val="20"/>
        </w:rPr>
      </w:pPr>
      <w:r w:rsidRPr="00336837">
        <w:rPr>
          <w:color w:val="000000"/>
          <w:sz w:val="20"/>
          <w:szCs w:val="20"/>
        </w:rPr>
        <w:t>в качественном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повышение конкурентоспособности мясного скотоводства.</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государственной программы приведены в таблице 1 приложения.</w:t>
      </w:r>
    </w:p>
    <w:p w:rsidR="00B6242E" w:rsidRPr="00336837" w:rsidRDefault="00B6242E" w:rsidP="00B6242E">
      <w:pPr>
        <w:jc w:val="center"/>
        <w:rPr>
          <w:color w:val="000000"/>
          <w:sz w:val="20"/>
          <w:szCs w:val="20"/>
        </w:rPr>
      </w:pPr>
    </w:p>
    <w:bookmarkEnd w:id="14"/>
    <w:p w:rsidR="00B6242E" w:rsidRPr="00336837" w:rsidRDefault="00B6242E" w:rsidP="00B6242E">
      <w:pPr>
        <w:pStyle w:val="1"/>
        <w:rPr>
          <w:color w:val="000000"/>
          <w:sz w:val="20"/>
          <w:szCs w:val="20"/>
        </w:rPr>
      </w:pPr>
      <w:r w:rsidRPr="00336837">
        <w:rPr>
          <w:color w:val="000000"/>
          <w:sz w:val="20"/>
          <w:szCs w:val="20"/>
        </w:rPr>
        <w:t>ПОДПРОГРАММА 4</w:t>
      </w:r>
      <w:r w:rsidRPr="00336837">
        <w:rPr>
          <w:color w:val="000000"/>
          <w:sz w:val="20"/>
          <w:szCs w:val="20"/>
        </w:rPr>
        <w:br/>
        <w:t>«Поддержка малых форм хозяйствования»</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ПАСПОРТ</w:t>
      </w:r>
      <w:r w:rsidRPr="00336837">
        <w:rPr>
          <w:color w:val="000000"/>
          <w:sz w:val="20"/>
          <w:szCs w:val="20"/>
        </w:rPr>
        <w:br/>
        <w:t>подпрограммы 4 «Поддержка малых форм хозяйствования»</w:t>
      </w:r>
    </w:p>
    <w:p w:rsidR="00B6242E" w:rsidRPr="00336837" w:rsidRDefault="00B6242E" w:rsidP="00B6242E">
      <w:pPr>
        <w:jc w:val="center"/>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1E0"/>
      </w:tblPr>
      <w:tblGrid>
        <w:gridCol w:w="2523"/>
        <w:gridCol w:w="6974"/>
      </w:tblGrid>
      <w:tr w:rsidR="00B6242E" w:rsidRPr="00336837" w:rsidTr="003767C1">
        <w:trPr>
          <w:jc w:val="center"/>
        </w:trPr>
        <w:tc>
          <w:tcPr>
            <w:tcW w:w="2691"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Исполнители подпрограммы муниципальной программы </w:t>
            </w:r>
          </w:p>
          <w:p w:rsidR="00B6242E" w:rsidRPr="00336837" w:rsidRDefault="00B6242E" w:rsidP="003767C1">
            <w:pPr>
              <w:widowControl w:val="0"/>
              <w:autoSpaceDE w:val="0"/>
              <w:autoSpaceDN w:val="0"/>
              <w:adjustRightInd w:val="0"/>
              <w:rPr>
                <w:color w:val="000000"/>
                <w:sz w:val="20"/>
                <w:szCs w:val="20"/>
              </w:rPr>
            </w:pPr>
          </w:p>
        </w:tc>
        <w:tc>
          <w:tcPr>
            <w:tcW w:w="7457"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sz w:val="20"/>
                <w:szCs w:val="20"/>
              </w:rPr>
              <w:t>Муниципальное казенное учреждение Панинский «Информационно-консультационный центр агропромышленного комплекса»</w:t>
            </w:r>
          </w:p>
        </w:tc>
      </w:tr>
      <w:tr w:rsidR="00B6242E" w:rsidRPr="00336837" w:rsidTr="003767C1">
        <w:trPr>
          <w:jc w:val="center"/>
        </w:trPr>
        <w:tc>
          <w:tcPr>
            <w:tcW w:w="2691"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Основные мероприятия, входящие в состав подпрограммы муниципальной программы </w:t>
            </w:r>
          </w:p>
          <w:p w:rsidR="00B6242E" w:rsidRPr="00336837" w:rsidRDefault="00B6242E" w:rsidP="003767C1">
            <w:pPr>
              <w:widowControl w:val="0"/>
              <w:autoSpaceDE w:val="0"/>
              <w:autoSpaceDN w:val="0"/>
              <w:adjustRightInd w:val="0"/>
              <w:rPr>
                <w:color w:val="000000"/>
                <w:sz w:val="20"/>
                <w:szCs w:val="20"/>
              </w:rPr>
            </w:pPr>
          </w:p>
        </w:tc>
        <w:tc>
          <w:tcPr>
            <w:tcW w:w="7457"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Поддержка начинающих фермеров;</w:t>
            </w:r>
          </w:p>
          <w:p w:rsidR="00B6242E" w:rsidRPr="00336837" w:rsidRDefault="00B6242E" w:rsidP="003767C1">
            <w:pPr>
              <w:rPr>
                <w:color w:val="000000"/>
                <w:sz w:val="20"/>
                <w:szCs w:val="20"/>
              </w:rPr>
            </w:pPr>
            <w:r w:rsidRPr="00336837">
              <w:rPr>
                <w:color w:val="000000"/>
                <w:sz w:val="20"/>
                <w:szCs w:val="20"/>
              </w:rPr>
              <w:t>развитие семейных животноводческих ферм на базе крестьянских (фермерских) хозяйств;</w:t>
            </w:r>
          </w:p>
          <w:p w:rsidR="00B6242E" w:rsidRPr="00336837" w:rsidRDefault="00B6242E" w:rsidP="003767C1">
            <w:pPr>
              <w:rPr>
                <w:color w:val="000000"/>
                <w:sz w:val="20"/>
                <w:szCs w:val="20"/>
              </w:rPr>
            </w:pPr>
            <w:r w:rsidRPr="00336837">
              <w:rPr>
                <w:color w:val="000000"/>
                <w:sz w:val="20"/>
                <w:szCs w:val="20"/>
              </w:rPr>
              <w:t>государственная поддержка кредитования малых форм хозяйствования;</w:t>
            </w:r>
          </w:p>
          <w:p w:rsidR="00B6242E" w:rsidRPr="00336837" w:rsidRDefault="00B6242E" w:rsidP="003767C1">
            <w:pPr>
              <w:rPr>
                <w:color w:val="000000"/>
                <w:sz w:val="20"/>
                <w:szCs w:val="20"/>
              </w:rPr>
            </w:pPr>
            <w:r w:rsidRPr="00336837">
              <w:rPr>
                <w:color w:val="000000"/>
                <w:sz w:val="20"/>
                <w:szCs w:val="20"/>
              </w:rPr>
              <w:t>оформление земельных участков в собственность крестьянским (фермерским) хозяйствам;</w:t>
            </w:r>
          </w:p>
          <w:p w:rsidR="00B6242E" w:rsidRPr="00336837" w:rsidRDefault="00B6242E" w:rsidP="003767C1">
            <w:pPr>
              <w:rPr>
                <w:color w:val="000000"/>
                <w:sz w:val="20"/>
                <w:szCs w:val="20"/>
              </w:rPr>
            </w:pPr>
            <w:r w:rsidRPr="00336837">
              <w:rPr>
                <w:color w:val="000000"/>
                <w:sz w:val="20"/>
                <w:szCs w:val="20"/>
              </w:rPr>
              <w:t xml:space="preserve">стимулирование перехода граждан на производство продукции альтернативных видов животных в личных подсобных хозяйствах в рамках реализации мероприятий по предотвращению заноса и распространения вируса африканской чумы свиней (АЧС) на территории Воронежской области </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1"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Цель подпрограммы муниципальной программы </w:t>
            </w:r>
          </w:p>
          <w:p w:rsidR="00B6242E" w:rsidRPr="00336837" w:rsidRDefault="00B6242E" w:rsidP="003767C1">
            <w:pPr>
              <w:widowControl w:val="0"/>
              <w:autoSpaceDE w:val="0"/>
              <w:autoSpaceDN w:val="0"/>
              <w:adjustRightInd w:val="0"/>
              <w:rPr>
                <w:color w:val="000000"/>
                <w:sz w:val="20"/>
                <w:szCs w:val="20"/>
              </w:rPr>
            </w:pPr>
          </w:p>
        </w:tc>
        <w:tc>
          <w:tcPr>
            <w:tcW w:w="7457"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1"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lastRenderedPageBreak/>
              <w:t xml:space="preserve">Задачи подпрограммы муниципальной программы </w:t>
            </w:r>
          </w:p>
          <w:p w:rsidR="00B6242E" w:rsidRPr="00336837" w:rsidRDefault="00B6242E" w:rsidP="003767C1">
            <w:pPr>
              <w:widowControl w:val="0"/>
              <w:autoSpaceDE w:val="0"/>
              <w:autoSpaceDN w:val="0"/>
              <w:adjustRightInd w:val="0"/>
              <w:rPr>
                <w:color w:val="000000"/>
                <w:sz w:val="20"/>
                <w:szCs w:val="20"/>
              </w:rPr>
            </w:pPr>
          </w:p>
        </w:tc>
        <w:tc>
          <w:tcPr>
            <w:tcW w:w="7457"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Создание условий для увеличения количества субъектов малого предпринимательства;</w:t>
            </w:r>
          </w:p>
          <w:p w:rsidR="00B6242E" w:rsidRPr="00336837" w:rsidRDefault="00B6242E" w:rsidP="003767C1">
            <w:pPr>
              <w:rPr>
                <w:color w:val="000000"/>
                <w:sz w:val="20"/>
                <w:szCs w:val="20"/>
              </w:rPr>
            </w:pPr>
            <w:r w:rsidRPr="00336837">
              <w:rPr>
                <w:color w:val="000000"/>
                <w:sz w:val="20"/>
                <w:szCs w:val="20"/>
              </w:rPr>
              <w:t>повышение эффективности использования земельных участков из земель сельскохозяйственного назначения;</w:t>
            </w:r>
          </w:p>
          <w:p w:rsidR="00B6242E" w:rsidRPr="00336837" w:rsidRDefault="00B6242E" w:rsidP="003767C1">
            <w:pPr>
              <w:rPr>
                <w:color w:val="000000"/>
                <w:sz w:val="20"/>
                <w:szCs w:val="20"/>
              </w:rPr>
            </w:pPr>
            <w:r w:rsidRPr="00336837">
              <w:rPr>
                <w:color w:val="000000"/>
                <w:sz w:val="20"/>
                <w:szCs w:val="20"/>
              </w:rPr>
              <w:t>повышение уровня доходов сельского населения</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1"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Основные целевые показатели и индикаторы подпрограммы муниципальной программы </w:t>
            </w:r>
          </w:p>
          <w:p w:rsidR="00B6242E" w:rsidRPr="00336837" w:rsidRDefault="00B6242E" w:rsidP="003767C1">
            <w:pPr>
              <w:widowControl w:val="0"/>
              <w:autoSpaceDE w:val="0"/>
              <w:autoSpaceDN w:val="0"/>
              <w:adjustRightInd w:val="0"/>
              <w:rPr>
                <w:color w:val="000000"/>
                <w:sz w:val="20"/>
                <w:szCs w:val="20"/>
              </w:rPr>
            </w:pPr>
          </w:p>
        </w:tc>
        <w:tc>
          <w:tcPr>
            <w:tcW w:w="7457"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rPr>
                <w:color w:val="000000"/>
                <w:sz w:val="20"/>
                <w:szCs w:val="20"/>
              </w:rPr>
            </w:pPr>
            <w:r w:rsidRPr="00336837">
              <w:rPr>
                <w:color w:val="000000"/>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B6242E" w:rsidRPr="00336837" w:rsidRDefault="00B6242E" w:rsidP="003767C1">
            <w:pPr>
              <w:rPr>
                <w:color w:val="000000"/>
                <w:sz w:val="20"/>
                <w:szCs w:val="20"/>
              </w:rPr>
            </w:pPr>
            <w:r w:rsidRPr="00336837">
              <w:rPr>
                <w:color w:val="000000"/>
                <w:sz w:val="20"/>
                <w:szCs w:val="20"/>
              </w:rPr>
              <w:t>количество построенных или реконструированных семейных животноводческих ферм;</w:t>
            </w:r>
          </w:p>
          <w:p w:rsidR="00B6242E" w:rsidRPr="00336837" w:rsidRDefault="00B6242E" w:rsidP="003767C1">
            <w:pPr>
              <w:rPr>
                <w:color w:val="000000"/>
                <w:sz w:val="20"/>
                <w:szCs w:val="20"/>
              </w:rPr>
            </w:pPr>
            <w:r w:rsidRPr="00336837">
              <w:rPr>
                <w:color w:val="000000"/>
                <w:sz w:val="20"/>
                <w:szCs w:val="20"/>
              </w:rPr>
              <w:t>площадь земельных участков, оформленных в собственность крестьянских (фермерских) хозяйств;</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маточное поголовье крупного рогатого скота, приобретенное личными подсобными хозяйствами, перешедшими на производство альтернативных свиноводству видов животных</w:t>
            </w:r>
          </w:p>
        </w:tc>
      </w:tr>
      <w:tr w:rsidR="00B6242E" w:rsidRPr="00336837" w:rsidTr="003767C1">
        <w:trPr>
          <w:jc w:val="center"/>
        </w:trPr>
        <w:tc>
          <w:tcPr>
            <w:tcW w:w="2691"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 xml:space="preserve">Сроки реализации подпрограммы муниципальной программы </w:t>
            </w:r>
          </w:p>
        </w:tc>
        <w:tc>
          <w:tcPr>
            <w:tcW w:w="7457"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2013 - 2020 годы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1"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 xml:space="preserve">Объемы и источники финансирования подпрограммы муниципальной программы </w:t>
            </w:r>
          </w:p>
        </w:tc>
        <w:tc>
          <w:tcPr>
            <w:tcW w:w="7457"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Финансирование подпрограммы осуществляется за счет субсидий из федерального и областного бюджета </w:t>
            </w:r>
          </w:p>
          <w:p w:rsidR="00B6242E" w:rsidRPr="00336837" w:rsidRDefault="00B6242E" w:rsidP="003767C1">
            <w:pPr>
              <w:rPr>
                <w:color w:val="000000"/>
                <w:sz w:val="20"/>
                <w:szCs w:val="20"/>
              </w:rPr>
            </w:pP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1"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 xml:space="preserve">Ожидаемые непосредственные результаты реализации муниципальной программы </w:t>
            </w:r>
          </w:p>
          <w:p w:rsidR="00B6242E" w:rsidRPr="00336837" w:rsidRDefault="00B6242E" w:rsidP="003767C1">
            <w:pPr>
              <w:widowControl w:val="0"/>
              <w:autoSpaceDE w:val="0"/>
              <w:autoSpaceDN w:val="0"/>
              <w:adjustRightInd w:val="0"/>
              <w:rPr>
                <w:color w:val="000000"/>
                <w:sz w:val="20"/>
                <w:szCs w:val="20"/>
              </w:rPr>
            </w:pPr>
          </w:p>
        </w:tc>
        <w:tc>
          <w:tcPr>
            <w:tcW w:w="7457"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Создание к 2020 году дополнительно 15 крестьянских (фермерских) хозяйств, которые обеспечат рабочими местами 28 среднегодовых работников;</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к 2020 году производства молока в крестьянских (фермерских) хозяйствах на 100. тонн;</w:t>
            </w:r>
          </w:p>
          <w:p w:rsidR="00B6242E" w:rsidRPr="00336837" w:rsidRDefault="00B6242E" w:rsidP="003767C1">
            <w:pPr>
              <w:rPr>
                <w:color w:val="000000"/>
                <w:sz w:val="20"/>
                <w:szCs w:val="20"/>
              </w:rPr>
            </w:pPr>
            <w:r w:rsidRPr="00336837">
              <w:rPr>
                <w:color w:val="000000"/>
                <w:sz w:val="20"/>
                <w:szCs w:val="20"/>
              </w:rPr>
              <w:t>прирост сельскохозяйственной продукции, произведенной малыми формами хозяйствования, составит 7,4 процента</w:t>
            </w:r>
          </w:p>
          <w:p w:rsidR="00B6242E" w:rsidRPr="00336837" w:rsidRDefault="00B6242E" w:rsidP="003767C1">
            <w:pPr>
              <w:widowControl w:val="0"/>
              <w:autoSpaceDE w:val="0"/>
              <w:autoSpaceDN w:val="0"/>
              <w:adjustRightInd w:val="0"/>
              <w:rPr>
                <w:color w:val="000000"/>
                <w:sz w:val="20"/>
                <w:szCs w:val="20"/>
              </w:rPr>
            </w:pPr>
          </w:p>
        </w:tc>
      </w:tr>
    </w:tbl>
    <w:p w:rsidR="00B6242E" w:rsidRPr="00336837" w:rsidRDefault="00B6242E" w:rsidP="00B6242E">
      <w:pPr>
        <w:rPr>
          <w:sz w:val="20"/>
          <w:szCs w:val="20"/>
        </w:rPr>
      </w:pPr>
      <w:r w:rsidRPr="00336837">
        <w:rPr>
          <w:sz w:val="20"/>
          <w:szCs w:val="20"/>
        </w:rPr>
        <w:t xml:space="preserve">        В настоящее время малый сектор сельской экономики Панинского района насчитывает более 147 крестьянских (фермерских) хозяйств, хозяйств индивидуальных предпринимателей,  а также свыше 10 тысяч личных подсобных хозяйств населения. </w:t>
      </w:r>
    </w:p>
    <w:p w:rsidR="00B6242E" w:rsidRPr="00336837" w:rsidRDefault="00B6242E" w:rsidP="00B6242E">
      <w:pPr>
        <w:rPr>
          <w:sz w:val="20"/>
          <w:szCs w:val="20"/>
        </w:rPr>
      </w:pPr>
      <w:r w:rsidRPr="00336837">
        <w:rPr>
          <w:sz w:val="20"/>
          <w:szCs w:val="20"/>
        </w:rPr>
        <w:t xml:space="preserve">       Малые формы хозяйствования на селе, в том числе личные подсобные хозяйства населения, в совокупности производят в стоимостном выражении более половины общего объема валовой продукции сельского хозяйства района.</w:t>
      </w:r>
    </w:p>
    <w:p w:rsidR="00B6242E" w:rsidRPr="00336837" w:rsidRDefault="00B6242E" w:rsidP="00B6242E">
      <w:pPr>
        <w:rPr>
          <w:sz w:val="20"/>
          <w:szCs w:val="20"/>
        </w:rPr>
      </w:pPr>
      <w:r w:rsidRPr="00336837">
        <w:rPr>
          <w:sz w:val="20"/>
          <w:szCs w:val="20"/>
        </w:rPr>
        <w:t>Фермерские и личные подсобные хозяйства обрабатывают более 24 тыс. гектаров пашни, что составляет четверть от её общей площади в районе. Мероприятия  подпрограммы предусматривают поддержку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B6242E" w:rsidRPr="00336837" w:rsidRDefault="00B6242E" w:rsidP="00B6242E">
      <w:pPr>
        <w:ind w:firstLine="709"/>
        <w:jc w:val="both"/>
        <w:rPr>
          <w:color w:val="000000"/>
          <w:sz w:val="20"/>
          <w:szCs w:val="20"/>
        </w:rPr>
      </w:pPr>
      <w:r w:rsidRPr="00336837">
        <w:rPr>
          <w:color w:val="000000"/>
          <w:sz w:val="20"/>
          <w:szCs w:val="20"/>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B6242E" w:rsidRPr="00336837" w:rsidRDefault="00B6242E" w:rsidP="00B6242E">
      <w:pPr>
        <w:ind w:firstLine="709"/>
        <w:jc w:val="both"/>
        <w:rPr>
          <w:color w:val="000000"/>
          <w:sz w:val="20"/>
          <w:szCs w:val="20"/>
        </w:rPr>
      </w:pPr>
      <w:r w:rsidRPr="00336837">
        <w:rPr>
          <w:color w:val="000000"/>
          <w:sz w:val="20"/>
          <w:szCs w:val="20"/>
        </w:rPr>
        <w:t>Малые формы хозяйствования обеспечивают работой основную часть занятого в сельском хозяйстве населения.</w:t>
      </w:r>
    </w:p>
    <w:p w:rsidR="00B6242E" w:rsidRPr="00336837" w:rsidRDefault="00B6242E" w:rsidP="00B6242E">
      <w:pPr>
        <w:ind w:firstLine="709"/>
        <w:jc w:val="both"/>
        <w:rPr>
          <w:color w:val="000000"/>
          <w:sz w:val="20"/>
          <w:szCs w:val="20"/>
        </w:rPr>
      </w:pPr>
      <w:r w:rsidRPr="00336837">
        <w:rPr>
          <w:color w:val="000000"/>
          <w:sz w:val="20"/>
          <w:szCs w:val="20"/>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B6242E" w:rsidRPr="00336837" w:rsidRDefault="00B6242E" w:rsidP="00B6242E">
      <w:pPr>
        <w:jc w:val="center"/>
        <w:rPr>
          <w:color w:val="000000"/>
          <w:sz w:val="20"/>
          <w:szCs w:val="20"/>
        </w:rPr>
      </w:pPr>
    </w:p>
    <w:p w:rsidR="00B6242E" w:rsidRPr="00336837" w:rsidRDefault="00B6242E" w:rsidP="00B6242E">
      <w:pPr>
        <w:jc w:val="center"/>
        <w:outlineLvl w:val="2"/>
        <w:rPr>
          <w:b/>
          <w:color w:val="000000"/>
          <w:sz w:val="20"/>
          <w:szCs w:val="20"/>
        </w:rPr>
      </w:pPr>
      <w:r w:rsidRPr="00336837">
        <w:rPr>
          <w:b/>
          <w:color w:val="000000"/>
          <w:sz w:val="20"/>
          <w:szCs w:val="20"/>
        </w:rPr>
        <w:t>Раздел 1.</w:t>
      </w:r>
      <w:r w:rsidRPr="00336837">
        <w:rPr>
          <w:color w:val="000000"/>
          <w:sz w:val="20"/>
          <w:szCs w:val="20"/>
        </w:rPr>
        <w:t xml:space="preserve"> </w:t>
      </w:r>
      <w:r w:rsidRPr="00336837">
        <w:rPr>
          <w:b/>
          <w:color w:val="000000"/>
          <w:sz w:val="20"/>
          <w:szCs w:val="20"/>
        </w:rPr>
        <w:t xml:space="preserve">Характеристика основных мероприятий и мероприятий </w:t>
      </w:r>
      <w:r w:rsidRPr="00336837">
        <w:rPr>
          <w:b/>
          <w:color w:val="000000"/>
          <w:sz w:val="20"/>
          <w:szCs w:val="20"/>
        </w:rPr>
        <w:br/>
        <w:t>подпрограммы</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1. Основное мероприятие «Поддержка начинающих фермеров»</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В рамках мероприятия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B6242E" w:rsidRPr="00336837" w:rsidRDefault="00B6242E" w:rsidP="00B6242E">
      <w:pPr>
        <w:ind w:firstLine="709"/>
        <w:jc w:val="both"/>
        <w:rPr>
          <w:color w:val="000000"/>
          <w:sz w:val="20"/>
          <w:szCs w:val="20"/>
        </w:rPr>
      </w:pPr>
      <w:r w:rsidRPr="00336837">
        <w:rPr>
          <w:color w:val="000000"/>
          <w:sz w:val="20"/>
          <w:szCs w:val="20"/>
        </w:rPr>
        <w:t>Реализация этого мероприятия направлена на создание и развитие производственной базы вновь создаваемых крестьянских (фермерских) хозяйств Панинского района.</w:t>
      </w:r>
    </w:p>
    <w:p w:rsidR="00B6242E" w:rsidRPr="00336837" w:rsidRDefault="00B6242E" w:rsidP="00B6242E">
      <w:pPr>
        <w:ind w:firstLine="709"/>
        <w:jc w:val="both"/>
        <w:rPr>
          <w:color w:val="000000"/>
          <w:sz w:val="20"/>
          <w:szCs w:val="20"/>
        </w:rPr>
      </w:pPr>
      <w:r w:rsidRPr="00336837">
        <w:rPr>
          <w:color w:val="000000"/>
          <w:sz w:val="20"/>
          <w:szCs w:val="20"/>
        </w:rPr>
        <w:t>Гранты могут быть использованы начинающими фермерами на:</w:t>
      </w:r>
    </w:p>
    <w:p w:rsidR="00B6242E" w:rsidRPr="00336837" w:rsidRDefault="00B6242E" w:rsidP="00B6242E">
      <w:pPr>
        <w:ind w:firstLine="709"/>
        <w:jc w:val="both"/>
        <w:rPr>
          <w:color w:val="000000"/>
          <w:sz w:val="20"/>
          <w:szCs w:val="20"/>
        </w:rPr>
      </w:pPr>
      <w:r w:rsidRPr="00336837">
        <w:rPr>
          <w:color w:val="000000"/>
          <w:sz w:val="20"/>
          <w:szCs w:val="20"/>
        </w:rPr>
        <w:t>приобретение земельных участков из земель сельскохозяйственного назначения;</w:t>
      </w:r>
    </w:p>
    <w:p w:rsidR="00B6242E" w:rsidRPr="00336837" w:rsidRDefault="00B6242E" w:rsidP="00B6242E">
      <w:pPr>
        <w:ind w:firstLine="709"/>
        <w:jc w:val="both"/>
        <w:rPr>
          <w:color w:val="000000"/>
          <w:sz w:val="20"/>
          <w:szCs w:val="20"/>
        </w:rPr>
      </w:pPr>
      <w:r w:rsidRPr="00336837">
        <w:rPr>
          <w:color w:val="000000"/>
          <w:sz w:val="20"/>
          <w:szCs w:val="20"/>
        </w:rPr>
        <w:lastRenderedPageBreak/>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B6242E" w:rsidRPr="00336837" w:rsidRDefault="00B6242E" w:rsidP="00B6242E">
      <w:pPr>
        <w:ind w:firstLine="709"/>
        <w:jc w:val="both"/>
        <w:rPr>
          <w:color w:val="000000"/>
          <w:sz w:val="20"/>
          <w:szCs w:val="20"/>
        </w:rPr>
      </w:pPr>
      <w:r w:rsidRPr="00336837">
        <w:rPr>
          <w:color w:val="000000"/>
          <w:sz w:val="20"/>
          <w:szCs w:val="20"/>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B6242E" w:rsidRPr="00336837" w:rsidRDefault="00B6242E" w:rsidP="00B6242E">
      <w:pPr>
        <w:ind w:firstLine="709"/>
        <w:jc w:val="both"/>
        <w:rPr>
          <w:color w:val="000000"/>
          <w:sz w:val="20"/>
          <w:szCs w:val="20"/>
        </w:rPr>
      </w:pPr>
      <w:r w:rsidRPr="00336837">
        <w:rPr>
          <w:color w:val="000000"/>
          <w:sz w:val="20"/>
          <w:szCs w:val="20"/>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B6242E" w:rsidRPr="00336837" w:rsidRDefault="00B6242E" w:rsidP="00B6242E">
      <w:pPr>
        <w:ind w:firstLine="709"/>
        <w:jc w:val="both"/>
        <w:rPr>
          <w:color w:val="000000"/>
          <w:sz w:val="20"/>
          <w:szCs w:val="20"/>
        </w:rPr>
      </w:pPr>
      <w:r w:rsidRPr="00336837">
        <w:rPr>
          <w:color w:val="000000"/>
          <w:sz w:val="20"/>
          <w:szCs w:val="20"/>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B6242E" w:rsidRPr="00336837" w:rsidRDefault="00B6242E" w:rsidP="00B6242E">
      <w:pPr>
        <w:ind w:firstLine="709"/>
        <w:jc w:val="both"/>
        <w:rPr>
          <w:color w:val="000000"/>
          <w:sz w:val="20"/>
          <w:szCs w:val="20"/>
        </w:rPr>
      </w:pPr>
      <w:r w:rsidRPr="00336837">
        <w:rPr>
          <w:color w:val="000000"/>
          <w:sz w:val="20"/>
          <w:szCs w:val="20"/>
        </w:rPr>
        <w:t>приобретение сельскохозяйственных животных;</w:t>
      </w:r>
    </w:p>
    <w:p w:rsidR="00B6242E" w:rsidRPr="00336837" w:rsidRDefault="00B6242E" w:rsidP="00B6242E">
      <w:pPr>
        <w:ind w:firstLine="709"/>
        <w:jc w:val="both"/>
        <w:rPr>
          <w:color w:val="000000"/>
          <w:sz w:val="20"/>
          <w:szCs w:val="20"/>
        </w:rPr>
      </w:pPr>
      <w:r w:rsidRPr="00336837">
        <w:rPr>
          <w:color w:val="000000"/>
          <w:sz w:val="20"/>
          <w:szCs w:val="20"/>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B6242E" w:rsidRPr="00336837" w:rsidRDefault="00B6242E" w:rsidP="00B6242E">
      <w:pPr>
        <w:ind w:firstLine="709"/>
        <w:jc w:val="both"/>
        <w:rPr>
          <w:color w:val="000000"/>
          <w:sz w:val="20"/>
          <w:szCs w:val="20"/>
        </w:rPr>
      </w:pPr>
      <w:r w:rsidRPr="00336837">
        <w:rPr>
          <w:color w:val="000000"/>
          <w:sz w:val="20"/>
          <w:szCs w:val="20"/>
        </w:rPr>
        <w:t>приобретение семян и посадочного материала для закладки многолетних насаждений;</w:t>
      </w:r>
    </w:p>
    <w:p w:rsidR="00B6242E" w:rsidRPr="00336837" w:rsidRDefault="00B6242E" w:rsidP="00B6242E">
      <w:pPr>
        <w:ind w:firstLine="709"/>
        <w:jc w:val="both"/>
        <w:rPr>
          <w:color w:val="000000"/>
          <w:sz w:val="20"/>
          <w:szCs w:val="20"/>
        </w:rPr>
      </w:pPr>
      <w:r w:rsidRPr="00336837">
        <w:rPr>
          <w:color w:val="000000"/>
          <w:sz w:val="20"/>
          <w:szCs w:val="20"/>
        </w:rPr>
        <w:t>приобретение удобрений и ядохимикатов.</w:t>
      </w:r>
    </w:p>
    <w:p w:rsidR="00B6242E" w:rsidRPr="00336837" w:rsidRDefault="00B6242E" w:rsidP="00B6242E">
      <w:pPr>
        <w:ind w:firstLine="709"/>
        <w:jc w:val="both"/>
        <w:rPr>
          <w:color w:val="000000"/>
          <w:sz w:val="20"/>
          <w:szCs w:val="20"/>
        </w:rPr>
      </w:pPr>
      <w:r w:rsidRPr="00336837">
        <w:rPr>
          <w:color w:val="000000"/>
          <w:sz w:val="20"/>
          <w:szCs w:val="20"/>
        </w:rPr>
        <w:t>Единовременная помощь на бытовое обустройство начинающих фермеров может быть направлена на:</w:t>
      </w:r>
    </w:p>
    <w:p w:rsidR="00B6242E" w:rsidRPr="00336837" w:rsidRDefault="00B6242E" w:rsidP="00B6242E">
      <w:pPr>
        <w:ind w:firstLine="709"/>
        <w:jc w:val="both"/>
        <w:rPr>
          <w:color w:val="000000"/>
          <w:sz w:val="20"/>
          <w:szCs w:val="20"/>
        </w:rPr>
      </w:pPr>
      <w:r w:rsidRPr="00336837">
        <w:rPr>
          <w:color w:val="000000"/>
          <w:sz w:val="20"/>
          <w:szCs w:val="20"/>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B6242E" w:rsidRPr="00336837" w:rsidRDefault="00B6242E" w:rsidP="00B6242E">
      <w:pPr>
        <w:ind w:firstLine="709"/>
        <w:jc w:val="both"/>
        <w:rPr>
          <w:color w:val="000000"/>
          <w:sz w:val="20"/>
          <w:szCs w:val="20"/>
        </w:rPr>
      </w:pPr>
      <w:r w:rsidRPr="00336837">
        <w:rPr>
          <w:color w:val="000000"/>
          <w:sz w:val="20"/>
          <w:szCs w:val="20"/>
        </w:rPr>
        <w:t>приобретение 1 грузо-пассажирского автомобиля;</w:t>
      </w:r>
    </w:p>
    <w:p w:rsidR="00B6242E" w:rsidRPr="00336837" w:rsidRDefault="00B6242E" w:rsidP="00B6242E">
      <w:pPr>
        <w:ind w:firstLine="709"/>
        <w:jc w:val="both"/>
        <w:rPr>
          <w:color w:val="000000"/>
          <w:sz w:val="20"/>
          <w:szCs w:val="20"/>
        </w:rPr>
      </w:pPr>
      <w:r w:rsidRPr="00336837">
        <w:rPr>
          <w:color w:val="000000"/>
          <w:sz w:val="20"/>
          <w:szCs w:val="20"/>
        </w:rPr>
        <w:t>приобретение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B6242E" w:rsidRPr="00336837" w:rsidRDefault="00B6242E" w:rsidP="00B6242E">
      <w:pPr>
        <w:ind w:firstLine="709"/>
        <w:jc w:val="both"/>
        <w:rPr>
          <w:color w:val="000000"/>
          <w:sz w:val="20"/>
          <w:szCs w:val="20"/>
        </w:rPr>
      </w:pPr>
      <w:r w:rsidRPr="00336837">
        <w:rPr>
          <w:color w:val="000000"/>
          <w:sz w:val="20"/>
          <w:szCs w:val="20"/>
        </w:rPr>
        <w:t>подключение жилья к газовым, тепловым и электрическим сетям, сетям связи, информационно-телекоммуникационной сети "Интернет", водопроводу и канализации.</w:t>
      </w:r>
    </w:p>
    <w:p w:rsidR="00B6242E" w:rsidRPr="00336837" w:rsidRDefault="00B6242E" w:rsidP="00B6242E">
      <w:pPr>
        <w:ind w:firstLine="709"/>
        <w:jc w:val="both"/>
        <w:rPr>
          <w:color w:val="000000"/>
          <w:sz w:val="20"/>
          <w:szCs w:val="20"/>
        </w:rPr>
      </w:pPr>
      <w:r w:rsidRPr="00336837">
        <w:rPr>
          <w:color w:val="000000"/>
          <w:sz w:val="20"/>
          <w:szCs w:val="20"/>
        </w:rPr>
        <w:t>Государственная поддержка будет осуществляться посредством предоставления субсидии на предоставление гранта на создание и развитие крестьянского (фермерского) хозяйства и единовременной помощи начинающим фермерам на бытовое обустройство в соответствии с Порядком предоставления субсидий на поддержку начинающих фермеров, утверждаемым правительством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Число крестьянских (фермерских) хозяйств, получающих грант и единовременную помощь, определяется в пределах лимитов финансирования из федерального бюджета и бюджета Воронежской области на текущий финансовый год.</w:t>
      </w:r>
    </w:p>
    <w:p w:rsidR="00B6242E" w:rsidRPr="00336837" w:rsidRDefault="00B6242E" w:rsidP="00B6242E">
      <w:pPr>
        <w:ind w:firstLine="709"/>
        <w:jc w:val="both"/>
        <w:rPr>
          <w:color w:val="000000"/>
          <w:sz w:val="20"/>
          <w:szCs w:val="20"/>
        </w:rPr>
      </w:pPr>
      <w:r w:rsidRPr="00336837">
        <w:rPr>
          <w:color w:val="000000"/>
          <w:sz w:val="20"/>
          <w:szCs w:val="20"/>
        </w:rPr>
        <w:t>Отбор начинающих фермеров для предоставления гранта на создание и развитие крестьянского (фермерского) хозяйства и единовременной помощи на бытовое обустройство производится на конкурсной основе.</w:t>
      </w:r>
    </w:p>
    <w:p w:rsidR="00B6242E" w:rsidRPr="00336837" w:rsidRDefault="00B6242E" w:rsidP="00B6242E">
      <w:pPr>
        <w:ind w:firstLine="709"/>
        <w:jc w:val="both"/>
        <w:rPr>
          <w:color w:val="000000"/>
          <w:sz w:val="20"/>
          <w:szCs w:val="20"/>
        </w:rPr>
      </w:pPr>
      <w:r w:rsidRPr="00336837">
        <w:rPr>
          <w:color w:val="000000"/>
          <w:sz w:val="20"/>
          <w:szCs w:val="20"/>
        </w:rPr>
        <w:t>Начинающий фермер может получить грант на создание и развитие крестьянского (фермерского) хозяйства и/или единовременную помощь на бытовое обустройство только 1 раз.</w:t>
      </w:r>
    </w:p>
    <w:p w:rsidR="00B6242E" w:rsidRPr="00336837" w:rsidRDefault="00B6242E" w:rsidP="00B6242E">
      <w:pPr>
        <w:ind w:firstLine="709"/>
        <w:jc w:val="both"/>
        <w:rPr>
          <w:color w:val="000000"/>
          <w:sz w:val="20"/>
          <w:szCs w:val="20"/>
        </w:rPr>
      </w:pPr>
      <w:bookmarkStart w:id="33" w:name="sub_143122"/>
      <w:r w:rsidRPr="00336837">
        <w:rPr>
          <w:color w:val="000000"/>
          <w:sz w:val="20"/>
          <w:szCs w:val="20"/>
        </w:rPr>
        <w:t>Порядок предоставления грантов на создание и развитие крестьянских (фермерских) хозяйств и единовременной помощи на бытовое обустройство начинающих фермеров утверждается правительством Воронежской области.</w:t>
      </w:r>
    </w:p>
    <w:bookmarkEnd w:id="33"/>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34" w:name="sub_14032"/>
      <w:r w:rsidRPr="00336837">
        <w:rPr>
          <w:color w:val="000000"/>
          <w:sz w:val="20"/>
          <w:szCs w:val="20"/>
        </w:rPr>
        <w:t>2. Основное мероприятие «Развитие семейных животноводческих ферм на базе крестьянских (фермерских) хозяйств»</w:t>
      </w:r>
    </w:p>
    <w:bookmarkEnd w:id="34"/>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Панинского района, деятельность в которых организована на личном трудовом участии членов хозяйства.</w:t>
      </w:r>
    </w:p>
    <w:p w:rsidR="00B6242E" w:rsidRPr="00336837" w:rsidRDefault="00B6242E" w:rsidP="00B6242E">
      <w:pPr>
        <w:ind w:firstLine="709"/>
        <w:jc w:val="both"/>
        <w:rPr>
          <w:color w:val="000000"/>
          <w:sz w:val="20"/>
          <w:szCs w:val="20"/>
        </w:rPr>
      </w:pPr>
      <w:r w:rsidRPr="00336837">
        <w:rPr>
          <w:color w:val="000000"/>
          <w:sz w:val="20"/>
          <w:szCs w:val="20"/>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B6242E" w:rsidRPr="00336837" w:rsidRDefault="00B6242E" w:rsidP="00B6242E">
      <w:pPr>
        <w:ind w:firstLine="709"/>
        <w:jc w:val="both"/>
        <w:rPr>
          <w:color w:val="000000"/>
          <w:sz w:val="20"/>
          <w:szCs w:val="20"/>
        </w:rPr>
      </w:pPr>
      <w:r w:rsidRPr="00336837">
        <w:rPr>
          <w:color w:val="000000"/>
          <w:sz w:val="20"/>
          <w:szCs w:val="20"/>
        </w:rPr>
        <w:t>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w:t>
      </w:r>
    </w:p>
    <w:p w:rsidR="00B6242E" w:rsidRPr="00336837" w:rsidRDefault="00B6242E" w:rsidP="00B6242E">
      <w:pPr>
        <w:ind w:firstLine="709"/>
        <w:jc w:val="both"/>
        <w:rPr>
          <w:color w:val="000000"/>
          <w:sz w:val="20"/>
          <w:szCs w:val="20"/>
        </w:rPr>
      </w:pPr>
      <w:r w:rsidRPr="00336837">
        <w:rPr>
          <w:color w:val="000000"/>
          <w:sz w:val="20"/>
          <w:szCs w:val="20"/>
        </w:rPr>
        <w:t>За счет гранта может осуществляться:</w:t>
      </w:r>
    </w:p>
    <w:p w:rsidR="00B6242E" w:rsidRPr="00336837" w:rsidRDefault="00B6242E" w:rsidP="00B6242E">
      <w:pPr>
        <w:ind w:firstLine="709"/>
        <w:jc w:val="both"/>
        <w:rPr>
          <w:color w:val="000000"/>
          <w:sz w:val="20"/>
          <w:szCs w:val="20"/>
        </w:rPr>
      </w:pPr>
      <w:r w:rsidRPr="00336837">
        <w:rPr>
          <w:color w:val="000000"/>
          <w:sz w:val="20"/>
          <w:szCs w:val="20"/>
        </w:rPr>
        <w:t>разработка проектной документации строительства, реконструкции или модернизации семейных животноводческих ферм;</w:t>
      </w:r>
    </w:p>
    <w:p w:rsidR="00B6242E" w:rsidRPr="00336837" w:rsidRDefault="00B6242E" w:rsidP="00B6242E">
      <w:pPr>
        <w:ind w:firstLine="709"/>
        <w:jc w:val="both"/>
        <w:rPr>
          <w:color w:val="000000"/>
          <w:sz w:val="20"/>
          <w:szCs w:val="20"/>
        </w:rPr>
      </w:pPr>
      <w:r w:rsidRPr="00336837">
        <w:rPr>
          <w:color w:val="000000"/>
          <w:sz w:val="20"/>
          <w:szCs w:val="20"/>
        </w:rPr>
        <w:t>строительство, реконструкция или модернизация семейных животноводческих ферм;</w:t>
      </w:r>
    </w:p>
    <w:p w:rsidR="00B6242E" w:rsidRPr="00336837" w:rsidRDefault="00B6242E" w:rsidP="00B6242E">
      <w:pPr>
        <w:ind w:firstLine="709"/>
        <w:jc w:val="both"/>
        <w:rPr>
          <w:color w:val="000000"/>
          <w:sz w:val="20"/>
          <w:szCs w:val="20"/>
        </w:rPr>
      </w:pPr>
      <w:r w:rsidRPr="00336837">
        <w:rPr>
          <w:color w:val="000000"/>
          <w:sz w:val="20"/>
          <w:szCs w:val="20"/>
        </w:rPr>
        <w:t>строительство, реконструкция или модернизация производственных объектов по переработке продукции животноводства;</w:t>
      </w:r>
    </w:p>
    <w:p w:rsidR="00B6242E" w:rsidRPr="00336837" w:rsidRDefault="00B6242E" w:rsidP="00B6242E">
      <w:pPr>
        <w:ind w:firstLine="709"/>
        <w:jc w:val="both"/>
        <w:rPr>
          <w:color w:val="000000"/>
          <w:sz w:val="20"/>
          <w:szCs w:val="20"/>
        </w:rPr>
      </w:pPr>
      <w:r w:rsidRPr="00336837">
        <w:rPr>
          <w:color w:val="000000"/>
          <w:sz w:val="20"/>
          <w:szCs w:val="20"/>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B6242E" w:rsidRPr="00336837" w:rsidRDefault="00B6242E" w:rsidP="00B6242E">
      <w:pPr>
        <w:ind w:firstLine="709"/>
        <w:jc w:val="both"/>
        <w:rPr>
          <w:color w:val="000000"/>
          <w:sz w:val="20"/>
          <w:szCs w:val="20"/>
        </w:rPr>
      </w:pPr>
      <w:r w:rsidRPr="00336837">
        <w:rPr>
          <w:color w:val="000000"/>
          <w:sz w:val="20"/>
          <w:szCs w:val="20"/>
        </w:rPr>
        <w:t>приобретение сельскохозяйственных животных.</w:t>
      </w:r>
    </w:p>
    <w:p w:rsidR="00B6242E" w:rsidRPr="00336837" w:rsidRDefault="00B6242E" w:rsidP="00B6242E">
      <w:pPr>
        <w:ind w:firstLine="709"/>
        <w:jc w:val="both"/>
        <w:rPr>
          <w:color w:val="000000"/>
          <w:sz w:val="20"/>
          <w:szCs w:val="20"/>
        </w:rPr>
      </w:pPr>
      <w:r w:rsidRPr="00336837">
        <w:rPr>
          <w:color w:val="000000"/>
          <w:sz w:val="20"/>
          <w:szCs w:val="20"/>
        </w:rPr>
        <w:lastRenderedPageBreak/>
        <w:t>Размер гранта, выдаваемого из федерального бюджета и бюджета Воронежской области, не может превышать 60 процентов затрат крестьянского (фермерского) хозяйства.</w:t>
      </w:r>
    </w:p>
    <w:p w:rsidR="00B6242E" w:rsidRPr="00336837" w:rsidRDefault="00B6242E" w:rsidP="00B6242E">
      <w:pPr>
        <w:ind w:firstLine="709"/>
        <w:jc w:val="both"/>
        <w:rPr>
          <w:color w:val="000000"/>
          <w:sz w:val="20"/>
          <w:szCs w:val="20"/>
        </w:rPr>
      </w:pPr>
      <w:r w:rsidRPr="00336837">
        <w:rPr>
          <w:color w:val="000000"/>
          <w:sz w:val="20"/>
          <w:szCs w:val="20"/>
        </w:rPr>
        <w:t>Предоставление грантов на развитие семейных животноводческих ферм осуществляется на конкурсной основе.</w:t>
      </w:r>
    </w:p>
    <w:p w:rsidR="00B6242E" w:rsidRPr="00336837" w:rsidRDefault="00B6242E" w:rsidP="00B6242E">
      <w:pPr>
        <w:ind w:firstLine="709"/>
        <w:jc w:val="both"/>
        <w:rPr>
          <w:color w:val="000000"/>
          <w:sz w:val="20"/>
          <w:szCs w:val="20"/>
        </w:rPr>
      </w:pPr>
      <w:r w:rsidRPr="00336837">
        <w:rPr>
          <w:color w:val="000000"/>
          <w:sz w:val="20"/>
          <w:szCs w:val="20"/>
        </w:rPr>
        <w:t>Порядок и условия предоставления грантов на развитие семейных животноводческих ферм на базе крестьянских (фермерских) хозяйств определяет правительство Воронежской области.</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bookmarkStart w:id="35" w:name="sub_14033"/>
      <w:r w:rsidRPr="00336837">
        <w:rPr>
          <w:color w:val="000000"/>
          <w:sz w:val="20"/>
          <w:szCs w:val="20"/>
        </w:rPr>
        <w:t xml:space="preserve">3. Основное мероприятие «Государственная поддержка кредитования </w:t>
      </w:r>
      <w:r w:rsidRPr="00336837">
        <w:rPr>
          <w:color w:val="000000"/>
          <w:sz w:val="20"/>
          <w:szCs w:val="20"/>
        </w:rPr>
        <w:br/>
        <w:t>малых форм хозяйствования»</w:t>
      </w:r>
    </w:p>
    <w:bookmarkEnd w:id="35"/>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B6242E" w:rsidRPr="00336837" w:rsidRDefault="00B6242E" w:rsidP="00B6242E">
      <w:pPr>
        <w:ind w:firstLine="709"/>
        <w:jc w:val="both"/>
        <w:rPr>
          <w:color w:val="000000"/>
          <w:sz w:val="20"/>
          <w:szCs w:val="20"/>
        </w:rPr>
      </w:pPr>
      <w:r w:rsidRPr="00336837">
        <w:rPr>
          <w:color w:val="000000"/>
          <w:sz w:val="20"/>
          <w:szCs w:val="20"/>
        </w:rPr>
        <w:t>В рамках осуществления этого мероприятия предусматривается обеспечить доступ малых форм хозяйствования Панинского района к долгосрочным, среднесрочным и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B6242E" w:rsidRPr="00336837" w:rsidRDefault="00B6242E" w:rsidP="00B6242E">
      <w:pPr>
        <w:ind w:firstLine="709"/>
        <w:jc w:val="both"/>
        <w:rPr>
          <w:color w:val="000000"/>
          <w:sz w:val="20"/>
          <w:szCs w:val="20"/>
        </w:rPr>
      </w:pPr>
      <w:r w:rsidRPr="00336837">
        <w:rPr>
          <w:color w:val="000000"/>
          <w:sz w:val="20"/>
          <w:szCs w:val="20"/>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предполагается предоставлять: </w:t>
      </w:r>
    </w:p>
    <w:p w:rsidR="00B6242E" w:rsidRPr="00336837" w:rsidRDefault="00B6242E" w:rsidP="00B6242E">
      <w:pPr>
        <w:ind w:firstLine="709"/>
        <w:jc w:val="both"/>
        <w:rPr>
          <w:color w:val="000000"/>
          <w:sz w:val="20"/>
          <w:szCs w:val="20"/>
        </w:rPr>
      </w:pPr>
      <w:r w:rsidRPr="00336837">
        <w:rPr>
          <w:color w:val="000000"/>
          <w:sz w:val="20"/>
          <w:szCs w:val="20"/>
        </w:rPr>
        <w:t>гражданам, ведущим личное подсобное хозяйство по кредитным договорам (займам), заключенным:</w:t>
      </w:r>
    </w:p>
    <w:p w:rsidR="00B6242E" w:rsidRPr="00336837" w:rsidRDefault="00B6242E" w:rsidP="00B6242E">
      <w:pPr>
        <w:ind w:firstLine="709"/>
        <w:jc w:val="both"/>
        <w:rPr>
          <w:color w:val="000000"/>
          <w:sz w:val="20"/>
          <w:szCs w:val="20"/>
        </w:rPr>
      </w:pPr>
      <w:r w:rsidRPr="00336837">
        <w:rPr>
          <w:color w:val="000000"/>
          <w:sz w:val="20"/>
          <w:szCs w:val="20"/>
        </w:rP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в соответствии с перечнем, утверждаемым Министерством сельского хозяйства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 xml:space="preserve">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в соответствии с перечнем, утверждаемым Министерством сельского хозяйства Российской Федерации,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 </w:t>
      </w:r>
    </w:p>
    <w:p w:rsidR="00B6242E" w:rsidRPr="00336837" w:rsidRDefault="00B6242E" w:rsidP="00B6242E">
      <w:pPr>
        <w:ind w:firstLine="709"/>
        <w:jc w:val="both"/>
        <w:rPr>
          <w:color w:val="000000"/>
          <w:sz w:val="20"/>
          <w:szCs w:val="20"/>
        </w:rPr>
      </w:pPr>
      <w:r w:rsidRPr="00336837">
        <w:rPr>
          <w:color w:val="000000"/>
          <w:sz w:val="20"/>
          <w:szCs w:val="20"/>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в соответствии с перечнем, утверждаемым Министерством сельского хозяйства Российской Федерации,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B6242E" w:rsidRPr="00336837" w:rsidRDefault="00B6242E" w:rsidP="00B6242E">
      <w:pPr>
        <w:ind w:firstLine="709"/>
        <w:jc w:val="both"/>
        <w:rPr>
          <w:color w:val="000000"/>
          <w:sz w:val="20"/>
          <w:szCs w:val="20"/>
        </w:rPr>
      </w:pPr>
      <w:r w:rsidRPr="00336837">
        <w:rPr>
          <w:color w:val="000000"/>
          <w:sz w:val="20"/>
          <w:szCs w:val="20"/>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 </w:t>
      </w:r>
    </w:p>
    <w:p w:rsidR="00B6242E" w:rsidRPr="00336837" w:rsidRDefault="00B6242E" w:rsidP="00B6242E">
      <w:pPr>
        <w:ind w:firstLine="709"/>
        <w:jc w:val="both"/>
        <w:rPr>
          <w:color w:val="000000"/>
          <w:sz w:val="20"/>
          <w:szCs w:val="20"/>
        </w:rPr>
      </w:pPr>
      <w:r w:rsidRPr="00336837">
        <w:rPr>
          <w:color w:val="000000"/>
          <w:sz w:val="20"/>
          <w:szCs w:val="20"/>
        </w:rP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крестьянским (фермерским) хозяйствам по кредитным договорам (займам), заключенным:</w:t>
      </w:r>
    </w:p>
    <w:p w:rsidR="00B6242E" w:rsidRPr="00336837" w:rsidRDefault="00B6242E" w:rsidP="00B6242E">
      <w:pPr>
        <w:ind w:firstLine="709"/>
        <w:jc w:val="both"/>
        <w:rPr>
          <w:color w:val="000000"/>
          <w:sz w:val="20"/>
          <w:szCs w:val="20"/>
        </w:rPr>
      </w:pPr>
      <w:r w:rsidRPr="00336837">
        <w:rPr>
          <w:color w:val="000000"/>
          <w:sz w:val="20"/>
          <w:szCs w:val="20"/>
        </w:rP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в соответствии с перечнем, утверждаемым Министерством сельского хозяйства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 xml:space="preserve">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w:t>
      </w:r>
      <w:r w:rsidRPr="00336837">
        <w:rPr>
          <w:color w:val="000000"/>
          <w:sz w:val="20"/>
          <w:szCs w:val="20"/>
        </w:rPr>
        <w:lastRenderedPageBreak/>
        <w:t>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B6242E" w:rsidRPr="00336837" w:rsidRDefault="00B6242E" w:rsidP="00B6242E">
      <w:pPr>
        <w:ind w:firstLine="709"/>
        <w:jc w:val="both"/>
        <w:rPr>
          <w:color w:val="000000"/>
          <w:sz w:val="20"/>
          <w:szCs w:val="20"/>
        </w:rPr>
      </w:pPr>
      <w:r w:rsidRPr="00336837">
        <w:rPr>
          <w:color w:val="000000"/>
          <w:sz w:val="20"/>
          <w:szCs w:val="20"/>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B6242E" w:rsidRPr="00336837" w:rsidRDefault="00B6242E" w:rsidP="00B6242E">
      <w:pPr>
        <w:ind w:firstLine="709"/>
        <w:jc w:val="both"/>
        <w:rPr>
          <w:color w:val="000000"/>
          <w:sz w:val="20"/>
          <w:szCs w:val="20"/>
        </w:rPr>
      </w:pPr>
      <w:r w:rsidRPr="00336837">
        <w:rPr>
          <w:color w:val="000000"/>
          <w:sz w:val="20"/>
          <w:szCs w:val="20"/>
        </w:rP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Субсидии на возмещение части затрат предполагается предоставлять:</w:t>
      </w:r>
    </w:p>
    <w:p w:rsidR="00B6242E" w:rsidRPr="00336837" w:rsidRDefault="00B6242E" w:rsidP="00B6242E">
      <w:pPr>
        <w:ind w:firstLine="709"/>
        <w:jc w:val="both"/>
        <w:rPr>
          <w:color w:val="000000"/>
          <w:sz w:val="20"/>
          <w:szCs w:val="20"/>
        </w:rPr>
      </w:pPr>
      <w:r w:rsidRPr="00336837">
        <w:rPr>
          <w:color w:val="000000"/>
          <w:sz w:val="20"/>
          <w:szCs w:val="20"/>
        </w:rPr>
        <w:t>по кредитам (займам), заключенным по 31 декабря 2012 г. включительно, за счет средств федерального бюджета в размере 95 процентов ставки рефинансирования (учетной ставки) Центрального банка Российской Федерации, за счет средств бюджета Воронежской области – в размере 5 процентов ставки рефинансирования (учетной ставки) Центрального банка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 по кредитам (займам), заключенным с 1 января 2013 г., за счет средств федерального бюджета в размере двух третей ставки рефинансирования (учетной ставки) Центрального банка Российской Федерации, за счет средств бюджета Воронежской области в размере одной третьей ставки рефинансирования (учетной ставки) Центрального банка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Кроме того, крестьянским (фермерским) хозяйствам будут предоставляться субсидии за счет средств областного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от 2 до 5 лет на приобретение неплеменного молодняка крупного рогатого скота, в размере 100 процентов ставки рефинансирования (учетной ставки) Центрального банка Российской Федерации, действующей на дату заключения кредита (займа), но не более их фактических затрат на уплату процентов по кредиту;</w:t>
      </w:r>
    </w:p>
    <w:p w:rsidR="00B6242E" w:rsidRPr="00336837" w:rsidRDefault="00B6242E" w:rsidP="00B6242E">
      <w:pPr>
        <w:ind w:firstLine="709"/>
        <w:jc w:val="both"/>
        <w:rPr>
          <w:color w:val="000000"/>
          <w:sz w:val="20"/>
          <w:szCs w:val="20"/>
        </w:rPr>
      </w:pPr>
      <w:r w:rsidRPr="00336837">
        <w:rPr>
          <w:color w:val="000000"/>
          <w:sz w:val="20"/>
          <w:szCs w:val="20"/>
        </w:rPr>
        <w:t>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B6242E" w:rsidRPr="00336837" w:rsidRDefault="00B6242E" w:rsidP="00B6242E">
      <w:pPr>
        <w:ind w:firstLine="709"/>
        <w:jc w:val="both"/>
        <w:rPr>
          <w:color w:val="000000"/>
          <w:sz w:val="20"/>
          <w:szCs w:val="20"/>
        </w:rPr>
      </w:pPr>
      <w:r w:rsidRPr="00336837">
        <w:rPr>
          <w:color w:val="000000"/>
          <w:sz w:val="20"/>
          <w:szCs w:val="20"/>
        </w:rPr>
        <w:t>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B6242E" w:rsidRPr="00336837" w:rsidRDefault="00B6242E" w:rsidP="00B6242E">
      <w:pPr>
        <w:ind w:firstLine="709"/>
        <w:jc w:val="both"/>
        <w:rPr>
          <w:color w:val="000000"/>
          <w:sz w:val="20"/>
          <w:szCs w:val="20"/>
        </w:rPr>
      </w:pPr>
      <w:r w:rsidRPr="00336837">
        <w:rPr>
          <w:color w:val="000000"/>
          <w:sz w:val="20"/>
          <w:szCs w:val="20"/>
        </w:rPr>
        <w:t>Порядок предоставления государственной поддержки в виде субсидий, перечень направлений кредитования и перечень получателей по определенным видам субсидируемых кредитов определяются правительством Воронежской области.</w:t>
      </w:r>
    </w:p>
    <w:p w:rsidR="00B6242E" w:rsidRPr="00336837" w:rsidRDefault="00B6242E" w:rsidP="00B6242E">
      <w:pPr>
        <w:pStyle w:val="1"/>
        <w:rPr>
          <w:color w:val="000000"/>
          <w:sz w:val="20"/>
          <w:szCs w:val="20"/>
        </w:rPr>
      </w:pPr>
      <w:bookmarkStart w:id="36" w:name="sub_14034"/>
    </w:p>
    <w:p w:rsidR="00B6242E" w:rsidRPr="00336837" w:rsidRDefault="00B6242E" w:rsidP="00B6242E">
      <w:pPr>
        <w:pStyle w:val="1"/>
        <w:rPr>
          <w:color w:val="000000"/>
          <w:sz w:val="20"/>
          <w:szCs w:val="20"/>
        </w:rPr>
      </w:pPr>
      <w:r w:rsidRPr="00336837">
        <w:rPr>
          <w:color w:val="000000"/>
          <w:sz w:val="20"/>
          <w:szCs w:val="20"/>
        </w:rPr>
        <w:t xml:space="preserve">4. Основное мероприятие «Оформление земельных участков </w:t>
      </w:r>
      <w:r w:rsidRPr="00336837">
        <w:rPr>
          <w:color w:val="000000"/>
          <w:sz w:val="20"/>
          <w:szCs w:val="20"/>
        </w:rPr>
        <w:br/>
        <w:t>в собственность крестьянских (фермерских) хозяйств»</w:t>
      </w:r>
    </w:p>
    <w:bookmarkEnd w:id="36"/>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мероприятия по оформлению земельных участков в собственность крестьянских (фермерских) хозяйств направлена на обеспечение компенсации расходов крестьянских (фермерских) хозяйств Панинского района на проведение кадастровых работ в отношении земельных участков из земель сельскохозяйственного назначения.</w:t>
      </w:r>
    </w:p>
    <w:p w:rsidR="00B6242E" w:rsidRPr="00336837" w:rsidRDefault="00B6242E" w:rsidP="00B6242E">
      <w:pPr>
        <w:ind w:firstLine="709"/>
        <w:jc w:val="both"/>
        <w:rPr>
          <w:color w:val="000000"/>
          <w:sz w:val="20"/>
          <w:szCs w:val="20"/>
        </w:rPr>
      </w:pPr>
      <w:r w:rsidRPr="00336837">
        <w:rPr>
          <w:color w:val="000000"/>
          <w:sz w:val="20"/>
          <w:szCs w:val="20"/>
        </w:rPr>
        <w:t>Мероприятия по государственной поддержке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будут осуществляться в соответствии с Порядком предоставления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утвержденным правительством Воронежской области.</w:t>
      </w:r>
    </w:p>
    <w:p w:rsidR="00B6242E" w:rsidRPr="00336837" w:rsidRDefault="00B6242E" w:rsidP="00B6242E">
      <w:pPr>
        <w:jc w:val="center"/>
        <w:rPr>
          <w:b/>
          <w:bCs/>
          <w:color w:val="000000"/>
          <w:sz w:val="20"/>
          <w:szCs w:val="20"/>
        </w:rPr>
      </w:pPr>
    </w:p>
    <w:p w:rsidR="00B6242E" w:rsidRPr="00336837" w:rsidRDefault="00B6242E" w:rsidP="00B6242E">
      <w:pPr>
        <w:jc w:val="center"/>
        <w:rPr>
          <w:color w:val="000000"/>
          <w:sz w:val="20"/>
          <w:szCs w:val="20"/>
          <w:lang w:eastAsia="en-US"/>
        </w:rPr>
      </w:pPr>
      <w:r w:rsidRPr="00336837">
        <w:rPr>
          <w:b/>
          <w:bCs/>
          <w:color w:val="000000"/>
          <w:sz w:val="20"/>
          <w:szCs w:val="20"/>
        </w:rPr>
        <w:t xml:space="preserve">5. Основное мероприятие «Стимулирование перехода граждан на производство продукции альтернативных видов животных в личных подсобных хозяйствах в рамках реализации мероприятий </w:t>
      </w:r>
      <w:r w:rsidRPr="00336837">
        <w:rPr>
          <w:b/>
          <w:bCs/>
          <w:color w:val="000000"/>
          <w:sz w:val="20"/>
          <w:szCs w:val="20"/>
        </w:rPr>
        <w:lastRenderedPageBreak/>
        <w:t>по предотвращению заноса и распространения вируса африканской чумы свиней (АЧС) на территории Воронежской области»</w:t>
      </w:r>
    </w:p>
    <w:p w:rsidR="00B6242E" w:rsidRPr="00336837" w:rsidRDefault="00B6242E" w:rsidP="00B6242E">
      <w:pPr>
        <w:ind w:firstLine="709"/>
        <w:jc w:val="both"/>
        <w:rPr>
          <w:color w:val="000000"/>
          <w:sz w:val="20"/>
          <w:szCs w:val="20"/>
          <w:lang w:eastAsia="en-US"/>
        </w:rPr>
      </w:pPr>
      <w:r w:rsidRPr="00336837">
        <w:rPr>
          <w:color w:val="000000"/>
          <w:sz w:val="20"/>
          <w:szCs w:val="20"/>
          <w:lang w:eastAsia="en-US"/>
        </w:rPr>
        <w:t xml:space="preserve">Стимулирование перехода граждан на производство продукции альтернативных видов животных в личных подсобных хозяйствах </w:t>
      </w:r>
      <w:r w:rsidRPr="00336837">
        <w:rPr>
          <w:color w:val="000000"/>
          <w:sz w:val="20"/>
          <w:szCs w:val="20"/>
        </w:rPr>
        <w:t xml:space="preserve">позволит сохранить экономическую стабильность и устойчивое развития субъектов малого сельского предпринимательства, понесших ущерб в результате отчуждения животных и (или) изъятия продуктов животноводства, а также предотвратить занос и распространение вируса африканской чумы свиней (АЧС) на территории Воронежской области. </w:t>
      </w:r>
    </w:p>
    <w:p w:rsidR="00B6242E" w:rsidRPr="00336837" w:rsidRDefault="00B6242E" w:rsidP="00B6242E">
      <w:pPr>
        <w:ind w:firstLine="709"/>
        <w:jc w:val="both"/>
        <w:rPr>
          <w:color w:val="000000"/>
          <w:sz w:val="20"/>
          <w:szCs w:val="20"/>
        </w:rPr>
      </w:pPr>
      <w:r w:rsidRPr="00336837">
        <w:rPr>
          <w:color w:val="000000"/>
          <w:sz w:val="20"/>
          <w:szCs w:val="20"/>
        </w:rPr>
        <w:t xml:space="preserve">Мероприятия по государственной поддержке владельцев личных подсобных хозяйств при </w:t>
      </w:r>
      <w:r w:rsidRPr="00336837">
        <w:rPr>
          <w:color w:val="000000"/>
          <w:sz w:val="20"/>
          <w:szCs w:val="20"/>
          <w:lang w:eastAsia="en-US"/>
        </w:rPr>
        <w:t xml:space="preserve">переходе на производство продукции альтернативных свиноводству видов животных </w:t>
      </w:r>
      <w:r w:rsidRPr="00336837">
        <w:rPr>
          <w:color w:val="000000"/>
          <w:sz w:val="20"/>
          <w:szCs w:val="20"/>
        </w:rPr>
        <w:t>будут осуществляться за счет средств областного бюджета в соответствии с Порядком предоставления субсидий на возмещение части затрат за приобретенное маточное поголовье крупного рогатого скота, утвержденным правительством Воронежской области.</w:t>
      </w:r>
    </w:p>
    <w:p w:rsidR="00B6242E" w:rsidRPr="00336837" w:rsidRDefault="00B6242E" w:rsidP="00B6242E">
      <w:pPr>
        <w:jc w:val="center"/>
        <w:rPr>
          <w:b/>
          <w:bCs/>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Раздел 2. Финансовое обеспечение реализации подпрограммы</w:t>
      </w:r>
    </w:p>
    <w:p w:rsidR="00B6242E" w:rsidRPr="00336837" w:rsidRDefault="00B6242E" w:rsidP="00B6242E">
      <w:pPr>
        <w:ind w:firstLine="709"/>
        <w:jc w:val="both"/>
        <w:rPr>
          <w:color w:val="000000"/>
          <w:sz w:val="20"/>
          <w:szCs w:val="20"/>
        </w:rPr>
      </w:pPr>
      <w:r w:rsidRPr="00336837">
        <w:rPr>
          <w:color w:val="000000"/>
          <w:sz w:val="20"/>
          <w:szCs w:val="20"/>
        </w:rPr>
        <w:t xml:space="preserve">Мероприятия подпрограммы предусматривают их финансирование за счет средств областного и федерального бюджетов. </w:t>
      </w:r>
      <w:bookmarkStart w:id="37" w:name="sub_1443"/>
    </w:p>
    <w:bookmarkEnd w:id="37"/>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Раздел 3. Оценка эффективности реализации подпрограммы</w:t>
      </w:r>
    </w:p>
    <w:p w:rsidR="00B6242E" w:rsidRPr="00336837" w:rsidRDefault="00B6242E" w:rsidP="00B6242E">
      <w:pPr>
        <w:pStyle w:val="1"/>
        <w:ind w:firstLine="709"/>
        <w:jc w:val="both"/>
        <w:rPr>
          <w:b w:val="0"/>
          <w:color w:val="000000"/>
          <w:sz w:val="20"/>
          <w:szCs w:val="20"/>
        </w:rPr>
      </w:pPr>
      <w:r w:rsidRPr="00336837">
        <w:rPr>
          <w:b w:val="0"/>
          <w:color w:val="000000"/>
          <w:sz w:val="20"/>
          <w:szCs w:val="20"/>
        </w:rPr>
        <w:t>В результате реализации мероприятий подпрограммы за 2014-2020 годы планируется достижение следующих показателей, характеризующих эффективность реализации подпрограммы:</w:t>
      </w:r>
    </w:p>
    <w:p w:rsidR="00B6242E" w:rsidRPr="00336837" w:rsidRDefault="00B6242E" w:rsidP="00B6242E">
      <w:pPr>
        <w:ind w:firstLine="709"/>
        <w:rPr>
          <w:color w:val="000000"/>
          <w:sz w:val="20"/>
          <w:szCs w:val="20"/>
        </w:rPr>
      </w:pPr>
      <w:r w:rsidRPr="00336837">
        <w:rPr>
          <w:color w:val="000000"/>
          <w:sz w:val="20"/>
          <w:szCs w:val="20"/>
        </w:rPr>
        <w:t>в количественном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13 крестьянских (фермерских) хозяйств начинающих фермеров Воронежской области смогут осуществить проекты создания и развития своих хозяйств с помощью государственной поддержки;</w:t>
      </w:r>
    </w:p>
    <w:p w:rsidR="00B6242E" w:rsidRPr="00336837" w:rsidRDefault="00B6242E" w:rsidP="00B6242E">
      <w:pPr>
        <w:ind w:firstLine="709"/>
        <w:jc w:val="both"/>
        <w:rPr>
          <w:color w:val="000000"/>
          <w:sz w:val="20"/>
          <w:szCs w:val="20"/>
        </w:rPr>
      </w:pPr>
      <w:r w:rsidRPr="00336837">
        <w:rPr>
          <w:color w:val="000000"/>
          <w:sz w:val="20"/>
          <w:szCs w:val="20"/>
        </w:rPr>
        <w:t>на базе крестьянских (фермерских) хозяйств будут построены или реконструированы 3 семейных животноводческих фермы;</w:t>
      </w:r>
    </w:p>
    <w:p w:rsidR="00B6242E" w:rsidRPr="00336837" w:rsidRDefault="00B6242E" w:rsidP="00B6242E">
      <w:pPr>
        <w:ind w:firstLine="709"/>
        <w:jc w:val="both"/>
        <w:rPr>
          <w:color w:val="000000"/>
          <w:sz w:val="20"/>
          <w:szCs w:val="20"/>
        </w:rPr>
      </w:pPr>
      <w:r w:rsidRPr="00336837">
        <w:rPr>
          <w:color w:val="000000"/>
          <w:sz w:val="20"/>
          <w:szCs w:val="20"/>
        </w:rPr>
        <w:t>будет оформлено в собственность крестьянских (фермерских) хозяйств -360 гектаров земельных участков из земель сельскохозяйственного назначения;</w:t>
      </w:r>
    </w:p>
    <w:p w:rsidR="00B6242E" w:rsidRPr="00336837" w:rsidRDefault="00B6242E" w:rsidP="00B6242E">
      <w:pPr>
        <w:ind w:firstLine="709"/>
        <w:rPr>
          <w:color w:val="000000"/>
          <w:sz w:val="20"/>
          <w:szCs w:val="20"/>
        </w:rPr>
      </w:pPr>
      <w:r w:rsidRPr="00336837">
        <w:rPr>
          <w:color w:val="000000"/>
          <w:sz w:val="20"/>
          <w:szCs w:val="20"/>
        </w:rPr>
        <w:t>в качественном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B6242E" w:rsidRPr="00336837" w:rsidRDefault="00B6242E" w:rsidP="00B6242E">
      <w:pPr>
        <w:ind w:firstLine="709"/>
        <w:jc w:val="both"/>
        <w:rPr>
          <w:color w:val="000000"/>
          <w:sz w:val="20"/>
          <w:szCs w:val="20"/>
        </w:rPr>
      </w:pPr>
      <w:r w:rsidRPr="00336837">
        <w:rPr>
          <w:color w:val="000000"/>
          <w:sz w:val="20"/>
          <w:szCs w:val="20"/>
        </w:rPr>
        <w:t>повышение эффективности использования земельных участков из земель сельскохозяйственного назначения;</w:t>
      </w:r>
    </w:p>
    <w:p w:rsidR="00B6242E" w:rsidRPr="00336837" w:rsidRDefault="00B6242E" w:rsidP="00B6242E">
      <w:pPr>
        <w:ind w:firstLine="709"/>
        <w:jc w:val="both"/>
        <w:rPr>
          <w:color w:val="000000"/>
          <w:sz w:val="20"/>
          <w:szCs w:val="20"/>
        </w:rPr>
      </w:pPr>
      <w:r w:rsidRPr="00336837">
        <w:rPr>
          <w:color w:val="000000"/>
          <w:sz w:val="20"/>
          <w:szCs w:val="20"/>
        </w:rPr>
        <w:t>повышение уровня доходов сельского населения, снижение напряженности на рынке труда.</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государственной программы приведены в таблице 1 приложения.</w:t>
      </w:r>
    </w:p>
    <w:p w:rsidR="00B6242E" w:rsidRPr="00336837" w:rsidRDefault="00B6242E" w:rsidP="00B6242E">
      <w:pPr>
        <w:rPr>
          <w:rFonts w:ascii="Arial" w:hAnsi="Arial"/>
          <w:sz w:val="20"/>
          <w:szCs w:val="20"/>
        </w:rPr>
      </w:pPr>
    </w:p>
    <w:p w:rsidR="00B6242E" w:rsidRPr="00336837" w:rsidRDefault="00B6242E" w:rsidP="00B6242E">
      <w:pPr>
        <w:pStyle w:val="1"/>
        <w:rPr>
          <w:color w:val="000000"/>
          <w:sz w:val="20"/>
          <w:szCs w:val="20"/>
        </w:rPr>
      </w:pPr>
      <w:r w:rsidRPr="00336837">
        <w:rPr>
          <w:color w:val="000000"/>
          <w:sz w:val="20"/>
          <w:szCs w:val="20"/>
        </w:rPr>
        <w:t>ПОДПРОГРАММА 5</w:t>
      </w:r>
      <w:r w:rsidRPr="00336837">
        <w:rPr>
          <w:color w:val="000000"/>
          <w:sz w:val="20"/>
          <w:szCs w:val="20"/>
        </w:rPr>
        <w:br/>
        <w:t xml:space="preserve">«Техническая и технологическая модернизация, </w:t>
      </w:r>
      <w:r w:rsidRPr="00336837">
        <w:rPr>
          <w:color w:val="000000"/>
          <w:sz w:val="20"/>
          <w:szCs w:val="20"/>
        </w:rPr>
        <w:br/>
        <w:t>инновационное развитие»</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ПАСПОРТ</w:t>
      </w:r>
      <w:r w:rsidRPr="00336837">
        <w:rPr>
          <w:color w:val="000000"/>
          <w:sz w:val="20"/>
          <w:szCs w:val="20"/>
        </w:rPr>
        <w:br/>
        <w:t xml:space="preserve">подпрограммы 5 «Техническая и технологическая модернизация, </w:t>
      </w:r>
      <w:r w:rsidRPr="00336837">
        <w:rPr>
          <w:color w:val="000000"/>
          <w:sz w:val="20"/>
          <w:szCs w:val="20"/>
        </w:rPr>
        <w:br/>
        <w:t>инновационное развитие»</w:t>
      </w:r>
    </w:p>
    <w:p w:rsidR="00B6242E" w:rsidRPr="00336837" w:rsidRDefault="00B6242E" w:rsidP="00B6242E">
      <w:pPr>
        <w:jc w:val="center"/>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80"/>
        <w:gridCol w:w="7017"/>
      </w:tblGrid>
      <w:tr w:rsidR="00B6242E" w:rsidRPr="00336837" w:rsidTr="003767C1">
        <w:trPr>
          <w:trHeight w:val="932"/>
          <w:jc w:val="center"/>
        </w:trPr>
        <w:tc>
          <w:tcPr>
            <w:tcW w:w="264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Исполнители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lang w:eastAsia="en-US"/>
              </w:rPr>
            </w:pPr>
          </w:p>
        </w:tc>
        <w:tc>
          <w:tcPr>
            <w:tcW w:w="750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sz w:val="20"/>
                <w:szCs w:val="20"/>
              </w:rPr>
              <w:t>Муниципальное казенное учреждение Панинский «Информационно-консультационный центр агропромышленного комплекса»</w:t>
            </w:r>
          </w:p>
        </w:tc>
      </w:tr>
      <w:tr w:rsidR="00B6242E" w:rsidRPr="00336837" w:rsidTr="003767C1">
        <w:trPr>
          <w:jc w:val="center"/>
        </w:trPr>
        <w:tc>
          <w:tcPr>
            <w:tcW w:w="264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lang w:eastAsia="en-US"/>
              </w:rPr>
            </w:pPr>
            <w:r w:rsidRPr="00336837">
              <w:rPr>
                <w:color w:val="000000"/>
                <w:sz w:val="20"/>
                <w:szCs w:val="20"/>
              </w:rPr>
              <w:t>Основные мероприятия, входящие в состав подпрограммы  программы</w:t>
            </w:r>
          </w:p>
          <w:p w:rsidR="00B6242E" w:rsidRPr="00336837" w:rsidRDefault="00B6242E" w:rsidP="003767C1">
            <w:pPr>
              <w:widowControl w:val="0"/>
              <w:autoSpaceDE w:val="0"/>
              <w:autoSpaceDN w:val="0"/>
              <w:adjustRightInd w:val="0"/>
              <w:rPr>
                <w:color w:val="000000"/>
                <w:sz w:val="20"/>
                <w:szCs w:val="20"/>
                <w:lang w:eastAsia="en-US"/>
              </w:rPr>
            </w:pPr>
          </w:p>
        </w:tc>
        <w:tc>
          <w:tcPr>
            <w:tcW w:w="750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rPr>
                <w:color w:val="000000"/>
                <w:sz w:val="20"/>
                <w:szCs w:val="20"/>
                <w:lang w:eastAsia="en-US"/>
              </w:rPr>
            </w:pPr>
            <w:r w:rsidRPr="00336837">
              <w:rPr>
                <w:color w:val="000000"/>
                <w:sz w:val="20"/>
                <w:szCs w:val="20"/>
              </w:rPr>
              <w:t>Обновление парка сельскохозяйственной техники;</w:t>
            </w:r>
          </w:p>
          <w:p w:rsidR="00B6242E" w:rsidRPr="00336837" w:rsidRDefault="00B6242E" w:rsidP="003767C1">
            <w:pPr>
              <w:rPr>
                <w:color w:val="000000"/>
                <w:sz w:val="20"/>
                <w:szCs w:val="20"/>
              </w:rPr>
            </w:pPr>
            <w:r w:rsidRPr="00336837">
              <w:rPr>
                <w:color w:val="000000"/>
                <w:sz w:val="20"/>
                <w:szCs w:val="20"/>
              </w:rPr>
              <w:t>реализация перспективных инновационных проектов в агропромышленном комплексе;</w:t>
            </w:r>
          </w:p>
          <w:p w:rsidR="00B6242E" w:rsidRPr="00336837" w:rsidRDefault="00B6242E" w:rsidP="003767C1">
            <w:pPr>
              <w:rPr>
                <w:color w:val="000000"/>
                <w:sz w:val="20"/>
                <w:szCs w:val="20"/>
              </w:rPr>
            </w:pPr>
            <w:r w:rsidRPr="00336837">
              <w:rPr>
                <w:color w:val="000000"/>
                <w:sz w:val="20"/>
                <w:szCs w:val="20"/>
              </w:rPr>
              <w:t>развитие биотехнологий;</w:t>
            </w:r>
          </w:p>
          <w:p w:rsidR="00B6242E" w:rsidRPr="00336837" w:rsidRDefault="00B6242E" w:rsidP="003767C1">
            <w:pPr>
              <w:rPr>
                <w:color w:val="000000"/>
                <w:sz w:val="20"/>
                <w:szCs w:val="20"/>
              </w:rPr>
            </w:pPr>
            <w:r w:rsidRPr="00336837">
              <w:rPr>
                <w:color w:val="000000"/>
                <w:sz w:val="20"/>
                <w:szCs w:val="20"/>
              </w:rPr>
              <w:t>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p>
          <w:p w:rsidR="00B6242E" w:rsidRPr="00336837" w:rsidRDefault="00B6242E" w:rsidP="003767C1">
            <w:pPr>
              <w:rPr>
                <w:color w:val="000000"/>
                <w:sz w:val="20"/>
                <w:szCs w:val="20"/>
              </w:rPr>
            </w:pPr>
            <w:r w:rsidRPr="00336837">
              <w:rPr>
                <w:color w:val="000000"/>
                <w:sz w:val="20"/>
                <w:szCs w:val="20"/>
              </w:rPr>
              <w:t>модернизация предприятий пищевой и перерабатывающей промышленности;</w:t>
            </w:r>
          </w:p>
          <w:p w:rsidR="00B6242E" w:rsidRPr="00336837" w:rsidRDefault="00B6242E" w:rsidP="003767C1">
            <w:pPr>
              <w:widowControl w:val="0"/>
              <w:autoSpaceDE w:val="0"/>
              <w:autoSpaceDN w:val="0"/>
              <w:adjustRightInd w:val="0"/>
              <w:rPr>
                <w:color w:val="000000"/>
                <w:sz w:val="20"/>
                <w:szCs w:val="20"/>
                <w:lang w:eastAsia="en-US"/>
              </w:rPr>
            </w:pPr>
            <w:r w:rsidRPr="00336837">
              <w:rPr>
                <w:color w:val="000000"/>
                <w:sz w:val="20"/>
                <w:szCs w:val="20"/>
              </w:rPr>
              <w:t>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tc>
      </w:tr>
      <w:tr w:rsidR="00B6242E" w:rsidRPr="00336837" w:rsidTr="003767C1">
        <w:trPr>
          <w:jc w:val="center"/>
        </w:trPr>
        <w:tc>
          <w:tcPr>
            <w:tcW w:w="264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Цели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lang w:eastAsia="en-US"/>
              </w:rPr>
            </w:pPr>
          </w:p>
        </w:tc>
        <w:tc>
          <w:tcPr>
            <w:tcW w:w="750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lang w:eastAsia="en-US"/>
              </w:rPr>
            </w:pPr>
            <w:r w:rsidRPr="00336837">
              <w:rPr>
                <w:rFonts w:ascii="Times New Roman" w:hAnsi="Times New Roman"/>
                <w:color w:val="000000"/>
                <w:sz w:val="20"/>
                <w:szCs w:val="20"/>
              </w:rPr>
              <w:lastRenderedPageBreak/>
              <w:t xml:space="preserve">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w:t>
            </w:r>
            <w:r w:rsidRPr="00336837">
              <w:rPr>
                <w:rFonts w:ascii="Times New Roman" w:hAnsi="Times New Roman"/>
                <w:color w:val="000000"/>
                <w:sz w:val="20"/>
                <w:szCs w:val="20"/>
              </w:rPr>
              <w:lastRenderedPageBreak/>
              <w:t>модернизации производства;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создание благоприятной экономической среды, способствующей инновационному развитию и привлечению инвестиций в отрасль;</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выход агропромышленного комплекса района на лидирующие позиции в области сельскохозяйственной биотехнологии;</w:t>
            </w:r>
          </w:p>
          <w:p w:rsidR="00B6242E" w:rsidRPr="00336837" w:rsidRDefault="00B6242E" w:rsidP="003767C1">
            <w:pPr>
              <w:widowControl w:val="0"/>
              <w:autoSpaceDE w:val="0"/>
              <w:autoSpaceDN w:val="0"/>
              <w:adjustRightInd w:val="0"/>
              <w:rPr>
                <w:color w:val="000000"/>
                <w:sz w:val="20"/>
                <w:szCs w:val="20"/>
                <w:lang w:eastAsia="en-US"/>
              </w:rPr>
            </w:pPr>
            <w:r w:rsidRPr="00336837">
              <w:rPr>
                <w:color w:val="000000"/>
                <w:sz w:val="20"/>
                <w:szCs w:val="20"/>
              </w:rPr>
              <w:t>качественное улучшение обеспечения питанием отдельных категорий жителей нуждающихся в социальном питании путем развития и модернизации всех элементов производственной инфраструктуры и товаропроводящей сети агропромышленного комплекса района</w:t>
            </w:r>
          </w:p>
        </w:tc>
      </w:tr>
      <w:tr w:rsidR="00B6242E" w:rsidRPr="00336837" w:rsidTr="003767C1">
        <w:trPr>
          <w:jc w:val="center"/>
        </w:trPr>
        <w:tc>
          <w:tcPr>
            <w:tcW w:w="264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lastRenderedPageBreak/>
              <w:t>Задачи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lang w:eastAsia="en-US"/>
              </w:rPr>
            </w:pPr>
          </w:p>
        </w:tc>
        <w:tc>
          <w:tcPr>
            <w:tcW w:w="750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lang w:eastAsia="en-US"/>
              </w:rPr>
            </w:pPr>
            <w:r w:rsidRPr="00336837">
              <w:rPr>
                <w:rFonts w:ascii="Times New Roman" w:hAnsi="Times New Roman"/>
                <w:color w:val="000000"/>
                <w:sz w:val="20"/>
                <w:szCs w:val="20"/>
              </w:rPr>
              <w:t>Стимулирование приобретения сельскохозяйственными товаропроизводителями, предприятиями пищевой и перерабатывающей промышленности высокотехнологичных машин, техники, оборудования и специализированного транспорта;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 создания и развития институциональной среды, необходимой для разработки и широкомасштабного использования инноваций;</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создание инфраструктуры развития биотехнологии в сельском хозяйстве;</w:t>
            </w:r>
          </w:p>
          <w:p w:rsidR="00B6242E" w:rsidRPr="00336837" w:rsidRDefault="00B6242E" w:rsidP="003767C1">
            <w:pPr>
              <w:widowControl w:val="0"/>
              <w:autoSpaceDE w:val="0"/>
              <w:autoSpaceDN w:val="0"/>
              <w:adjustRightInd w:val="0"/>
              <w:rPr>
                <w:color w:val="000000"/>
                <w:sz w:val="20"/>
                <w:szCs w:val="20"/>
                <w:lang w:eastAsia="en-US"/>
              </w:rPr>
            </w:pPr>
            <w:r w:rsidRPr="00336837">
              <w:rPr>
                <w:color w:val="000000"/>
                <w:sz w:val="20"/>
                <w:szCs w:val="20"/>
              </w:rPr>
              <w:t>рост производства продуктов питания для обеспечения социального питания путем создания новых и развитие существующих производств глубокой переработки растительного и животного сырья и производства полуфабрикатов, формирование сети производственно-логистических центров, обеспечивающих производство и транспортировку продуктов питания для социального питания, а также формирование системы продовольственной помощи</w:t>
            </w:r>
          </w:p>
        </w:tc>
      </w:tr>
      <w:tr w:rsidR="00B6242E" w:rsidRPr="00336837" w:rsidTr="003767C1">
        <w:trPr>
          <w:jc w:val="center"/>
        </w:trPr>
        <w:tc>
          <w:tcPr>
            <w:tcW w:w="264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Основные целевые индикаторы и показатели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lang w:eastAsia="en-US"/>
              </w:rPr>
            </w:pPr>
          </w:p>
        </w:tc>
        <w:tc>
          <w:tcPr>
            <w:tcW w:w="750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lang w:eastAsia="en-US"/>
              </w:rPr>
            </w:pPr>
            <w:r w:rsidRPr="00336837">
              <w:rPr>
                <w:rFonts w:ascii="Times New Roman" w:hAnsi="Times New Roman"/>
                <w:color w:val="000000"/>
                <w:sz w:val="20"/>
                <w:szCs w:val="20"/>
              </w:rPr>
              <w:t>Объемы приобретения новой техники сельскохозяйственными товаропроизводителями (тракторы, зерноуборочные комбайны, кормоуборочные комбайны, свеклоуборочные комбайны и свеклопогрузчики);</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рост применения биологических средств защиты растений и микробиологических удобрений в растениеводстве;</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удельный вес отходов сельскохозяйственного производства, переработанных методами биотехнологии;</w:t>
            </w:r>
          </w:p>
        </w:tc>
      </w:tr>
      <w:tr w:rsidR="00B6242E" w:rsidRPr="00336837" w:rsidTr="003767C1">
        <w:trPr>
          <w:jc w:val="center"/>
        </w:trPr>
        <w:tc>
          <w:tcPr>
            <w:tcW w:w="264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lang w:eastAsia="en-US"/>
              </w:rPr>
            </w:pPr>
            <w:r w:rsidRPr="00336837">
              <w:rPr>
                <w:color w:val="000000"/>
                <w:sz w:val="20"/>
                <w:szCs w:val="20"/>
              </w:rPr>
              <w:t>Сроки реализации подпрограммы муниципальной программы</w:t>
            </w:r>
          </w:p>
        </w:tc>
        <w:tc>
          <w:tcPr>
            <w:tcW w:w="750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lang w:eastAsia="en-US"/>
              </w:rPr>
            </w:pPr>
            <w:r w:rsidRPr="00336837">
              <w:rPr>
                <w:rFonts w:ascii="Times New Roman" w:hAnsi="Times New Roman"/>
                <w:color w:val="000000"/>
                <w:sz w:val="20"/>
                <w:szCs w:val="20"/>
              </w:rPr>
              <w:t>2014 – 2020 годы</w:t>
            </w:r>
          </w:p>
          <w:p w:rsidR="00B6242E" w:rsidRPr="00336837" w:rsidRDefault="00B6242E" w:rsidP="003767C1">
            <w:pPr>
              <w:widowControl w:val="0"/>
              <w:autoSpaceDE w:val="0"/>
              <w:autoSpaceDN w:val="0"/>
              <w:adjustRightInd w:val="0"/>
              <w:rPr>
                <w:color w:val="000000"/>
                <w:sz w:val="20"/>
                <w:szCs w:val="20"/>
                <w:lang w:eastAsia="en-US"/>
              </w:rPr>
            </w:pPr>
          </w:p>
        </w:tc>
      </w:tr>
      <w:tr w:rsidR="00B6242E" w:rsidRPr="00336837" w:rsidTr="003767C1">
        <w:trPr>
          <w:jc w:val="center"/>
        </w:trPr>
        <w:tc>
          <w:tcPr>
            <w:tcW w:w="264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lang w:eastAsia="en-US"/>
              </w:rPr>
            </w:pPr>
            <w:r w:rsidRPr="00336837">
              <w:rPr>
                <w:color w:val="000000"/>
                <w:sz w:val="20"/>
                <w:szCs w:val="20"/>
              </w:rPr>
              <w:t>Объемы и источники финансирования подпрограммы муниципальной программы</w:t>
            </w:r>
          </w:p>
        </w:tc>
        <w:tc>
          <w:tcPr>
            <w:tcW w:w="750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Финансирование осуществляется в виде субсидий из федерального и областного бюджетов</w:t>
            </w:r>
          </w:p>
        </w:tc>
      </w:tr>
      <w:tr w:rsidR="00B6242E" w:rsidRPr="00336837" w:rsidTr="003767C1">
        <w:trPr>
          <w:jc w:val="center"/>
        </w:trPr>
        <w:tc>
          <w:tcPr>
            <w:tcW w:w="264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Ожидаемые непосредственные результаты реализации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lang w:eastAsia="en-US"/>
              </w:rPr>
            </w:pPr>
          </w:p>
        </w:tc>
        <w:tc>
          <w:tcPr>
            <w:tcW w:w="750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pStyle w:val="afff9"/>
              <w:rPr>
                <w:rFonts w:ascii="Times New Roman" w:hAnsi="Times New Roman"/>
                <w:color w:val="000000"/>
                <w:sz w:val="20"/>
                <w:szCs w:val="20"/>
                <w:lang w:eastAsia="en-US"/>
              </w:rPr>
            </w:pPr>
            <w:r w:rsidRPr="00336837">
              <w:rPr>
                <w:rFonts w:ascii="Times New Roman" w:hAnsi="Times New Roman"/>
                <w:color w:val="000000"/>
                <w:sz w:val="20"/>
                <w:szCs w:val="20"/>
              </w:rPr>
              <w:t>Приобретение сельскохозяйственными товаропроизводителями новой техники: в том числе 193 трактора, 27 зерноуборочных комбайнов, 17 кормоуборочных комбайнов;</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рост применения средств защиты растений и микробиологических удобрений в растениеводстве (к 2010 г.) на 32,2 процента;</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рост удельного веса отходов сельскохозяйственного производства, переработанных методами биотехнологии, – до 11,5 процента;</w:t>
            </w:r>
          </w:p>
        </w:tc>
      </w:tr>
    </w:tbl>
    <w:p w:rsidR="00B6242E" w:rsidRPr="00336837" w:rsidRDefault="00B6242E" w:rsidP="00B6242E">
      <w:pPr>
        <w:pStyle w:val="1"/>
        <w:rPr>
          <w:color w:val="000000"/>
          <w:sz w:val="20"/>
          <w:szCs w:val="20"/>
          <w:lang w:eastAsia="en-US"/>
        </w:rPr>
      </w:pPr>
    </w:p>
    <w:p w:rsidR="00B6242E" w:rsidRPr="00336837" w:rsidRDefault="00B6242E" w:rsidP="00B6242E">
      <w:pPr>
        <w:ind w:firstLine="709"/>
        <w:jc w:val="center"/>
        <w:rPr>
          <w:b/>
          <w:sz w:val="20"/>
          <w:szCs w:val="20"/>
        </w:rPr>
      </w:pPr>
      <w:r w:rsidRPr="00336837">
        <w:rPr>
          <w:b/>
          <w:sz w:val="20"/>
          <w:szCs w:val="20"/>
        </w:rPr>
        <w:t xml:space="preserve">Раздел 3. Характеристика основных мероприятий и </w:t>
      </w:r>
      <w:r w:rsidRPr="00336837">
        <w:rPr>
          <w:b/>
          <w:sz w:val="20"/>
          <w:szCs w:val="20"/>
        </w:rPr>
        <w:br/>
        <w:t>мероприятий подпрограммы</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Для достижения целей и решения задач подпрограммы необходимо реализовать ряд основных мероприятий:</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 xml:space="preserve">1. Основное мероприятие </w:t>
      </w:r>
      <w:r w:rsidRPr="00336837">
        <w:rPr>
          <w:color w:val="000000"/>
          <w:sz w:val="20"/>
          <w:szCs w:val="20"/>
        </w:rPr>
        <w:br/>
        <w:t>«Обновление парка сельскохозяйственной техники»</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Целью осуществления основного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 в том числе: 193 трактора, 27 зерноуборочных комбайнов, 17 кормоуборочных комбайнов.</w:t>
      </w:r>
    </w:p>
    <w:p w:rsidR="00B6242E" w:rsidRPr="00336837" w:rsidRDefault="00B6242E" w:rsidP="00B6242E">
      <w:pPr>
        <w:ind w:firstLine="709"/>
        <w:jc w:val="both"/>
        <w:rPr>
          <w:color w:val="000000"/>
          <w:sz w:val="20"/>
          <w:szCs w:val="20"/>
        </w:rPr>
      </w:pPr>
      <w:r w:rsidRPr="00336837">
        <w:rPr>
          <w:color w:val="000000"/>
          <w:sz w:val="20"/>
          <w:szCs w:val="20"/>
        </w:rPr>
        <w:t>Реализация мероприятия рассчитана на срок до 2020 года.</w:t>
      </w:r>
    </w:p>
    <w:p w:rsidR="00B6242E" w:rsidRPr="00336837" w:rsidRDefault="00B6242E" w:rsidP="00B6242E">
      <w:pPr>
        <w:ind w:firstLine="709"/>
        <w:jc w:val="both"/>
        <w:rPr>
          <w:color w:val="000000"/>
          <w:sz w:val="20"/>
          <w:szCs w:val="20"/>
        </w:rPr>
      </w:pPr>
      <w:r w:rsidRPr="00336837">
        <w:rPr>
          <w:color w:val="000000"/>
          <w:sz w:val="20"/>
          <w:szCs w:val="20"/>
        </w:rPr>
        <w:lastRenderedPageBreak/>
        <w:t>Для достижения поставленной цели необходимо решить задачу стимулирования приобретения сельскохозяйственными товаропроизводителями высокотехнологичных машин, техники и оборудования для растениеводства, животноводства и кормопроизводства.</w:t>
      </w:r>
    </w:p>
    <w:p w:rsidR="00B6242E" w:rsidRPr="00336837" w:rsidRDefault="00B6242E" w:rsidP="00B6242E">
      <w:pPr>
        <w:ind w:firstLine="709"/>
        <w:jc w:val="both"/>
        <w:rPr>
          <w:color w:val="000000"/>
          <w:sz w:val="20"/>
          <w:szCs w:val="20"/>
        </w:rPr>
      </w:pPr>
      <w:r w:rsidRPr="00336837">
        <w:rPr>
          <w:color w:val="000000"/>
          <w:sz w:val="20"/>
          <w:szCs w:val="20"/>
        </w:rPr>
        <w:t xml:space="preserve">В целях осуществления этого мероприятия за счет средств федерального и областного бюджетов предполагается предоставление субсидий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на возмещение части затрат на уплату процентов по инвестиционным кредитам, полученным в российских кредитных организациях, на цели и направления, утверждаемые приказом Минсельхоза России. </w:t>
      </w:r>
    </w:p>
    <w:p w:rsidR="00B6242E" w:rsidRPr="00336837" w:rsidRDefault="00B6242E" w:rsidP="00B6242E">
      <w:pPr>
        <w:ind w:firstLine="709"/>
        <w:jc w:val="both"/>
        <w:rPr>
          <w:color w:val="000000"/>
          <w:sz w:val="20"/>
          <w:szCs w:val="20"/>
        </w:rPr>
      </w:pPr>
      <w:r w:rsidRPr="00336837">
        <w:rPr>
          <w:color w:val="000000"/>
          <w:sz w:val="20"/>
          <w:szCs w:val="20"/>
        </w:rPr>
        <w:t xml:space="preserve">Кроме того, за счет средств областного бюджета предполагается предоставление субсидий сельскохозяйственным товаропроизводителям Воронежской области на компенсацию части затрат на приобретение новой сельскохозяйственной техники и оборудования, произведённых на территории Воронежской области, на возмещение части затрат на уплату процентов по инвестиционным кредитам, полученным в 2009-2012 годах в российских кредитных организациях на приобретение сельскохозяйственной техники зарубежного производства на срок до 10 лет. </w:t>
      </w:r>
    </w:p>
    <w:p w:rsidR="00B6242E" w:rsidRPr="00336837" w:rsidRDefault="00B6242E" w:rsidP="00B6242E">
      <w:pPr>
        <w:pStyle w:val="1"/>
        <w:rPr>
          <w:color w:val="000000"/>
          <w:sz w:val="20"/>
          <w:szCs w:val="20"/>
        </w:rPr>
      </w:pPr>
    </w:p>
    <w:p w:rsidR="00B6242E" w:rsidRPr="00336837" w:rsidRDefault="00B6242E" w:rsidP="00B6242E">
      <w:pPr>
        <w:rPr>
          <w:rFonts w:ascii="Arial" w:hAnsi="Arial"/>
          <w:sz w:val="20"/>
          <w:szCs w:val="20"/>
        </w:rPr>
      </w:pPr>
    </w:p>
    <w:p w:rsidR="00B6242E" w:rsidRPr="00336837" w:rsidRDefault="00B6242E" w:rsidP="00B6242E">
      <w:pPr>
        <w:pStyle w:val="1"/>
        <w:rPr>
          <w:color w:val="000000"/>
          <w:sz w:val="20"/>
          <w:szCs w:val="20"/>
        </w:rPr>
      </w:pPr>
      <w:r w:rsidRPr="00336837">
        <w:rPr>
          <w:color w:val="000000"/>
          <w:sz w:val="20"/>
          <w:szCs w:val="20"/>
        </w:rPr>
        <w:t xml:space="preserve">2. Основное мероприятие «Реализация перспективных </w:t>
      </w:r>
      <w:r w:rsidRPr="00336837">
        <w:rPr>
          <w:color w:val="000000"/>
          <w:sz w:val="20"/>
          <w:szCs w:val="20"/>
        </w:rPr>
        <w:br/>
        <w:t>инновационных проектов в агропромышленном комплексе»</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Основное мероприятие по реализации перспективных инновационных проектов в агропромышленном комплексе направлено на реализацию комплекса мер по достижению экономического эффекта и осуществлению инноваций, в том числе по коммерциализации научных и (или) научно-технических результатов.</w:t>
      </w:r>
    </w:p>
    <w:p w:rsidR="00B6242E" w:rsidRPr="00336837" w:rsidRDefault="00B6242E" w:rsidP="00B6242E">
      <w:pPr>
        <w:ind w:firstLine="709"/>
        <w:jc w:val="both"/>
        <w:rPr>
          <w:color w:val="000000"/>
          <w:sz w:val="20"/>
          <w:szCs w:val="20"/>
        </w:rPr>
      </w:pPr>
      <w:r w:rsidRPr="00336837">
        <w:rPr>
          <w:color w:val="000000"/>
          <w:sz w:val="20"/>
          <w:szCs w:val="20"/>
        </w:rPr>
        <w:t>Предусматривается организация отбора наиболее перспективных инновационных проектов, удовлетворяющих выработанным критериям. Отобранные проекты финансируются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w:t>
      </w:r>
    </w:p>
    <w:p w:rsidR="00B6242E" w:rsidRPr="00336837" w:rsidRDefault="00B6242E" w:rsidP="00B6242E">
      <w:pPr>
        <w:ind w:firstLine="709"/>
        <w:jc w:val="both"/>
        <w:rPr>
          <w:color w:val="000000"/>
          <w:sz w:val="20"/>
          <w:szCs w:val="20"/>
        </w:rPr>
      </w:pPr>
      <w:r w:rsidRPr="00336837">
        <w:rPr>
          <w:color w:val="000000"/>
          <w:sz w:val="20"/>
          <w:szCs w:val="20"/>
        </w:rPr>
        <w:t>В рамках этого мероприятия предусмотрена государственная поддержка реализации:</w:t>
      </w:r>
    </w:p>
    <w:p w:rsidR="00B6242E" w:rsidRPr="00336837" w:rsidRDefault="00B6242E" w:rsidP="00B6242E">
      <w:pPr>
        <w:ind w:firstLine="709"/>
        <w:jc w:val="both"/>
        <w:rPr>
          <w:color w:val="000000"/>
          <w:sz w:val="20"/>
          <w:szCs w:val="20"/>
        </w:rPr>
      </w:pPr>
      <w:r w:rsidRPr="00336837">
        <w:rPr>
          <w:color w:val="000000"/>
          <w:sz w:val="20"/>
          <w:szCs w:val="20"/>
        </w:rPr>
        <w:t>инновационных проектов в растениеводстве, в том числе ресурсосберегающих технологий, включая точное земледелие, перевод самоходной сельскохозяйственной техники и автомобилей на газомоторное топливо;</w:t>
      </w:r>
    </w:p>
    <w:p w:rsidR="00B6242E" w:rsidRPr="00336837" w:rsidRDefault="00B6242E" w:rsidP="00B6242E">
      <w:pPr>
        <w:ind w:firstLine="709"/>
        <w:jc w:val="both"/>
        <w:rPr>
          <w:color w:val="000000"/>
          <w:sz w:val="20"/>
          <w:szCs w:val="20"/>
        </w:rPr>
      </w:pPr>
      <w:r w:rsidRPr="00336837">
        <w:rPr>
          <w:color w:val="000000"/>
          <w:sz w:val="20"/>
          <w:szCs w:val="20"/>
        </w:rPr>
        <w:t>инновационных проектов в животноводстве, в том числе ресурсосберегающих технологий;</w:t>
      </w:r>
    </w:p>
    <w:p w:rsidR="00B6242E" w:rsidRPr="00336837" w:rsidRDefault="00B6242E" w:rsidP="00B6242E">
      <w:pPr>
        <w:ind w:firstLine="709"/>
        <w:jc w:val="both"/>
        <w:rPr>
          <w:color w:val="000000"/>
          <w:sz w:val="20"/>
          <w:szCs w:val="20"/>
        </w:rPr>
      </w:pPr>
      <w:r w:rsidRPr="00336837">
        <w:rPr>
          <w:color w:val="000000"/>
          <w:sz w:val="20"/>
          <w:szCs w:val="20"/>
        </w:rPr>
        <w:t>инновационных проектов по мелиорации земель сельскохозяйственного назначения;</w:t>
      </w:r>
    </w:p>
    <w:p w:rsidR="00B6242E" w:rsidRPr="00336837" w:rsidRDefault="00B6242E" w:rsidP="00B6242E">
      <w:pPr>
        <w:ind w:firstLine="709"/>
        <w:jc w:val="both"/>
        <w:rPr>
          <w:color w:val="000000"/>
          <w:sz w:val="20"/>
          <w:szCs w:val="20"/>
        </w:rPr>
      </w:pPr>
      <w:r w:rsidRPr="00336837">
        <w:rPr>
          <w:color w:val="000000"/>
          <w:sz w:val="20"/>
          <w:szCs w:val="20"/>
        </w:rPr>
        <w:t>инновационных проектов по переработке сельскохозяйственной продукции растительного и животного происхождения;</w:t>
      </w:r>
    </w:p>
    <w:p w:rsidR="00B6242E" w:rsidRPr="00336837" w:rsidRDefault="00B6242E" w:rsidP="00B6242E">
      <w:pPr>
        <w:ind w:firstLine="709"/>
        <w:jc w:val="both"/>
        <w:rPr>
          <w:strike/>
          <w:color w:val="FF0000"/>
          <w:sz w:val="20"/>
          <w:szCs w:val="20"/>
        </w:rPr>
      </w:pPr>
      <w:r w:rsidRPr="00336837">
        <w:rPr>
          <w:color w:val="000000"/>
          <w:sz w:val="20"/>
          <w:szCs w:val="20"/>
        </w:rPr>
        <w:t>инновационных проектов по созданию альтернативных источников энергии, в том числе по производству биотоплива из отходов сельскохозяйственного производства.</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3. Основное мероприятие «Развитие биотехнологий»</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направлена на развитие и внедрение энергосберегающих технологий в сельскохозяйственное производство.</w:t>
      </w:r>
    </w:p>
    <w:p w:rsidR="00B6242E" w:rsidRPr="00336837" w:rsidRDefault="00B6242E" w:rsidP="00B6242E">
      <w:pPr>
        <w:ind w:firstLine="709"/>
        <w:jc w:val="both"/>
        <w:rPr>
          <w:color w:val="000000"/>
          <w:sz w:val="20"/>
          <w:szCs w:val="20"/>
        </w:rPr>
      </w:pPr>
      <w:r w:rsidRPr="00336837">
        <w:rPr>
          <w:color w:val="000000"/>
          <w:sz w:val="20"/>
          <w:szCs w:val="20"/>
        </w:rPr>
        <w:t>Целью осуществления этого основного мероприятия является выход агропромышленного комплекса на лидирующие позиции в области сельскохозяйственной биотехнологии.</w:t>
      </w:r>
    </w:p>
    <w:p w:rsidR="00B6242E" w:rsidRPr="00336837" w:rsidRDefault="00B6242E" w:rsidP="00B6242E">
      <w:pPr>
        <w:ind w:firstLine="709"/>
        <w:jc w:val="both"/>
        <w:rPr>
          <w:color w:val="000000"/>
          <w:sz w:val="20"/>
          <w:szCs w:val="20"/>
        </w:rPr>
      </w:pPr>
      <w:r w:rsidRPr="00336837">
        <w:rPr>
          <w:color w:val="000000"/>
          <w:sz w:val="20"/>
          <w:szCs w:val="20"/>
        </w:rPr>
        <w:t>Для достижения поставленной цели предусматривается решение задачи по созданию инфраструктуры развития биотехнологий в сельском хозяйстве.</w:t>
      </w:r>
    </w:p>
    <w:p w:rsidR="00B6242E" w:rsidRPr="00336837" w:rsidRDefault="00B6242E" w:rsidP="00B6242E">
      <w:pPr>
        <w:ind w:firstLine="709"/>
        <w:jc w:val="both"/>
        <w:rPr>
          <w:color w:val="000000"/>
          <w:sz w:val="20"/>
          <w:szCs w:val="20"/>
        </w:rPr>
      </w:pPr>
      <w:r w:rsidRPr="00336837">
        <w:rPr>
          <w:color w:val="000000"/>
          <w:sz w:val="20"/>
          <w:szCs w:val="20"/>
        </w:rPr>
        <w:t>Использование биотехнологий в сельском хозяйстве ориентировано на стабильное развитие сельскохозяйственного производства, решение проблемы продовольственной безопасности, получение высококачественных, экологически чистых продуктов питания, переработку отходов сельскохозяйственного производства, восстановление плодородия почв.</w:t>
      </w:r>
    </w:p>
    <w:p w:rsidR="00B6242E" w:rsidRPr="00336837" w:rsidRDefault="00B6242E" w:rsidP="00B6242E">
      <w:pPr>
        <w:ind w:firstLine="709"/>
        <w:jc w:val="both"/>
        <w:rPr>
          <w:color w:val="000000"/>
          <w:sz w:val="20"/>
          <w:szCs w:val="20"/>
        </w:rPr>
      </w:pPr>
      <w:r w:rsidRPr="00336837">
        <w:rPr>
          <w:color w:val="000000"/>
          <w:sz w:val="20"/>
          <w:szCs w:val="20"/>
        </w:rPr>
        <w:t>В основном мероприятии наиболее приоритетными являются следующие ключевые направления:</w:t>
      </w:r>
    </w:p>
    <w:p w:rsidR="00B6242E" w:rsidRPr="00336837" w:rsidRDefault="00B6242E" w:rsidP="00B6242E">
      <w:pPr>
        <w:ind w:firstLine="709"/>
        <w:jc w:val="both"/>
        <w:rPr>
          <w:color w:val="000000"/>
          <w:sz w:val="20"/>
          <w:szCs w:val="20"/>
        </w:rPr>
      </w:pPr>
      <w:r w:rsidRPr="00336837">
        <w:rPr>
          <w:color w:val="000000"/>
          <w:sz w:val="20"/>
          <w:szCs w:val="20"/>
        </w:rPr>
        <w:t>развитие биотехнологий в растениеводстве, разработка диагностических наборов для выявления возбудителей заболеваний растений;</w:t>
      </w:r>
    </w:p>
    <w:p w:rsidR="00B6242E" w:rsidRPr="00336837" w:rsidRDefault="00B6242E" w:rsidP="00B6242E">
      <w:pPr>
        <w:ind w:firstLine="709"/>
        <w:jc w:val="both"/>
        <w:rPr>
          <w:color w:val="000000"/>
          <w:sz w:val="20"/>
          <w:szCs w:val="20"/>
        </w:rPr>
      </w:pPr>
      <w:r w:rsidRPr="00336837">
        <w:rPr>
          <w:color w:val="000000"/>
          <w:sz w:val="20"/>
          <w:szCs w:val="20"/>
        </w:rPr>
        <w:t>развитие биотехнологий в животноводстве и кормопроизводстве (биодобавки для улучшения качества кормов – аминокислоты, кормовой белок, ферменты, витамины, пробиотики);</w:t>
      </w:r>
    </w:p>
    <w:p w:rsidR="00B6242E" w:rsidRPr="00336837" w:rsidRDefault="00B6242E" w:rsidP="00B6242E">
      <w:pPr>
        <w:ind w:firstLine="709"/>
        <w:jc w:val="both"/>
        <w:rPr>
          <w:color w:val="000000"/>
          <w:sz w:val="20"/>
          <w:szCs w:val="20"/>
        </w:rPr>
      </w:pPr>
      <w:r w:rsidRPr="00336837">
        <w:rPr>
          <w:color w:val="000000"/>
          <w:sz w:val="20"/>
          <w:szCs w:val="20"/>
        </w:rPr>
        <w:t>развитие биотехнологий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 лимонная, молочная, уксусная и другие, продукты глубокой переработки пищевого сырья);</w:t>
      </w:r>
    </w:p>
    <w:p w:rsidR="00B6242E" w:rsidRPr="00336837" w:rsidRDefault="00B6242E" w:rsidP="00B6242E">
      <w:pPr>
        <w:ind w:firstLine="709"/>
        <w:jc w:val="both"/>
        <w:rPr>
          <w:color w:val="000000"/>
          <w:sz w:val="20"/>
          <w:szCs w:val="20"/>
        </w:rPr>
      </w:pPr>
      <w:r w:rsidRPr="00336837">
        <w:rPr>
          <w:color w:val="000000"/>
          <w:sz w:val="20"/>
          <w:szCs w:val="20"/>
        </w:rPr>
        <w:t>развитие биотехнологий и биоэнергетика (биотопливо).</w:t>
      </w:r>
    </w:p>
    <w:p w:rsidR="00B6242E" w:rsidRPr="00336837" w:rsidRDefault="00B6242E" w:rsidP="00B6242E">
      <w:pPr>
        <w:ind w:firstLine="709"/>
        <w:jc w:val="both"/>
        <w:rPr>
          <w:color w:val="000000"/>
          <w:sz w:val="20"/>
          <w:szCs w:val="20"/>
        </w:rPr>
      </w:pPr>
      <w:r w:rsidRPr="00336837">
        <w:rPr>
          <w:color w:val="000000"/>
          <w:sz w:val="20"/>
          <w:szCs w:val="20"/>
        </w:rPr>
        <w:t>Основным источником финансирования реализации основного мероприятия являются средства федерального бюджета и бюджета Воронежской области исходя из расчета:</w:t>
      </w:r>
    </w:p>
    <w:p w:rsidR="00B6242E" w:rsidRPr="00336837" w:rsidRDefault="00B6242E" w:rsidP="00B6242E">
      <w:pPr>
        <w:ind w:firstLine="709"/>
        <w:jc w:val="both"/>
        <w:rPr>
          <w:color w:val="000000"/>
          <w:sz w:val="20"/>
          <w:szCs w:val="20"/>
        </w:rPr>
      </w:pPr>
      <w:r w:rsidRPr="00336837">
        <w:rPr>
          <w:color w:val="000000"/>
          <w:sz w:val="20"/>
          <w:szCs w:val="20"/>
        </w:rPr>
        <w:lastRenderedPageBreak/>
        <w:t>65 процентов за счет средств федерального бюджета;</w:t>
      </w:r>
    </w:p>
    <w:p w:rsidR="00B6242E" w:rsidRPr="00336837" w:rsidRDefault="00B6242E" w:rsidP="00B6242E">
      <w:pPr>
        <w:ind w:firstLine="709"/>
        <w:jc w:val="both"/>
        <w:rPr>
          <w:color w:val="000000"/>
          <w:sz w:val="20"/>
          <w:szCs w:val="20"/>
        </w:rPr>
      </w:pPr>
      <w:r w:rsidRPr="00336837">
        <w:rPr>
          <w:color w:val="000000"/>
          <w:sz w:val="20"/>
          <w:szCs w:val="20"/>
        </w:rPr>
        <w:t>35 процентов за счет средств областного бюджета.</w:t>
      </w:r>
    </w:p>
    <w:p w:rsidR="00B6242E" w:rsidRPr="00336837" w:rsidRDefault="00B6242E" w:rsidP="00B6242E">
      <w:pPr>
        <w:ind w:firstLine="709"/>
        <w:jc w:val="both"/>
        <w:rPr>
          <w:color w:val="000000"/>
          <w:sz w:val="20"/>
          <w:szCs w:val="20"/>
        </w:rPr>
      </w:pPr>
      <w:r w:rsidRPr="00336837">
        <w:rPr>
          <w:color w:val="000000"/>
          <w:sz w:val="20"/>
          <w:szCs w:val="20"/>
        </w:rPr>
        <w:t>Государственная поддержка будет осуществляться посредством предоставления субсидий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кооперативах на строительство, реконструкцию и модернизацию биоэнергетических установок, объектов по производству биоэнергетической продукции.</w:t>
      </w:r>
    </w:p>
    <w:p w:rsidR="00B6242E" w:rsidRPr="00336837" w:rsidRDefault="00B6242E" w:rsidP="00B6242E">
      <w:pPr>
        <w:pStyle w:val="1"/>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4. Основное мероприятие «Государственная поддержка сельхозтоваропроизводителей в виде компенсации части затрат на оплату электроэнергии в связи с резким ростом ее стоимости»</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В связи с возможным резким ростом тарифов и услуг естественных монополий (прежде всего на электроэнергию), а также изменением действующих нормативных документов в сфере тарифообразования для сельскохозяйственных товаропроизводителей, будет осуществляться государственная поддержка в виде компенсации части затрат на оплату потребленной электроэнергии сельскохозяйственными товаропроизводителями (за исключением граждан, ведущих личное подсобное хозяйство).</w:t>
      </w: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будет способствовать финансовой устойчивости сельскохозяйственных товаропроизводителей, прежде всего в свиноводстве и птицеводстве, молочном скотоводстве, а также овощеводстве в защищенном грунте.</w:t>
      </w:r>
    </w:p>
    <w:p w:rsidR="00B6242E" w:rsidRPr="00336837" w:rsidRDefault="00B6242E" w:rsidP="00B6242E">
      <w:pPr>
        <w:ind w:firstLine="709"/>
        <w:jc w:val="both"/>
        <w:rPr>
          <w:color w:val="000000"/>
          <w:sz w:val="20"/>
          <w:szCs w:val="20"/>
        </w:rPr>
      </w:pPr>
      <w:r w:rsidRPr="00336837">
        <w:rPr>
          <w:color w:val="000000"/>
          <w:sz w:val="20"/>
          <w:szCs w:val="20"/>
        </w:rPr>
        <w:t>Условия и порядок предоставления компенсации части затрат на оплату потребленной электроэнергии сельскохозяйственными товаропроизводителями (за исключением граждан, ведущих личное подсобное хозяйство) устанавливаются нормативным актом правительства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Опережающий рост цен на энергоресурсы и материально-технические средства, потребляемые в отрасли, по отношению к ценам на основные виды сельхозпродукции ограничивает возможность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5. Основное мероприятие «Модернизация предприятий пищевой и перерабатывающей промышленности»</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В результате модернизации производственных процессов увеличатся мощности предприятий, повысится качество выпускаемой продукции, расширится ее ассортимент, что приведет к повышению ее конкурентоспособности, наиболее полному удовлетворению потребностей населения Воронежской области в высококачественных продуктах питания.</w:t>
      </w:r>
    </w:p>
    <w:p w:rsidR="00B6242E" w:rsidRPr="00336837" w:rsidRDefault="00B6242E" w:rsidP="00B6242E">
      <w:pPr>
        <w:ind w:firstLine="709"/>
        <w:jc w:val="both"/>
        <w:rPr>
          <w:color w:val="000000"/>
          <w:sz w:val="20"/>
          <w:szCs w:val="20"/>
        </w:rPr>
      </w:pPr>
      <w:r w:rsidRPr="00336837">
        <w:rPr>
          <w:color w:val="000000"/>
          <w:sz w:val="20"/>
          <w:szCs w:val="20"/>
        </w:rPr>
        <w:t>Цель основного мероприятия – оказание государственной поддержки из средств областного бюджета на модернизацию предприятий пищевой и перерабатывающей промышленности для повышения качества и конкурентоспособности выпускаемой продукции, расширения ассортимента.</w:t>
      </w:r>
    </w:p>
    <w:p w:rsidR="00B6242E" w:rsidRPr="00336837" w:rsidRDefault="00B6242E" w:rsidP="00B6242E">
      <w:pPr>
        <w:ind w:firstLine="709"/>
        <w:jc w:val="both"/>
        <w:rPr>
          <w:color w:val="000000"/>
          <w:sz w:val="20"/>
          <w:szCs w:val="20"/>
        </w:rPr>
      </w:pPr>
      <w:r w:rsidRPr="00336837">
        <w:rPr>
          <w:color w:val="000000"/>
          <w:sz w:val="20"/>
          <w:szCs w:val="20"/>
        </w:rPr>
        <w:t>Основным мероприятием предусматривается предоставление субсидий предприятиям пищевой и перерабатывающей промышленности из средств областного бюджета на компенсацию части затрат:</w:t>
      </w:r>
    </w:p>
    <w:p w:rsidR="00B6242E" w:rsidRPr="00336837" w:rsidRDefault="00B6242E" w:rsidP="00B6242E">
      <w:pPr>
        <w:ind w:firstLine="709"/>
        <w:jc w:val="both"/>
        <w:rPr>
          <w:color w:val="000000"/>
          <w:sz w:val="20"/>
          <w:szCs w:val="20"/>
        </w:rPr>
      </w:pPr>
      <w:r w:rsidRPr="00336837">
        <w:rPr>
          <w:color w:val="000000"/>
          <w:sz w:val="20"/>
          <w:szCs w:val="20"/>
        </w:rPr>
        <w:t>по приобретению высокотехнологичных машин, техники и оборудования для модернизации сахарных заводов, предприятий хлебопекарной, масложировой, мясной, молочной отраслей, предприятий по переработке и хранению зерна, картофеля, овощей и фруктов;</w:t>
      </w:r>
    </w:p>
    <w:p w:rsidR="00B6242E" w:rsidRPr="00336837" w:rsidRDefault="00B6242E" w:rsidP="00B6242E">
      <w:pPr>
        <w:ind w:firstLine="709"/>
        <w:jc w:val="both"/>
        <w:rPr>
          <w:color w:val="000000"/>
          <w:sz w:val="20"/>
          <w:szCs w:val="20"/>
        </w:rPr>
      </w:pPr>
      <w:r w:rsidRPr="00336837">
        <w:rPr>
          <w:color w:val="000000"/>
          <w:sz w:val="20"/>
          <w:szCs w:val="20"/>
        </w:rPr>
        <w:t>по приобретению оборудования для комплектования очистных сооружений, утилизации биологических отходов, в том числе биогазовых установок;</w:t>
      </w:r>
    </w:p>
    <w:p w:rsidR="00B6242E" w:rsidRPr="00336837" w:rsidRDefault="00B6242E" w:rsidP="00B6242E">
      <w:pPr>
        <w:ind w:firstLine="709"/>
        <w:jc w:val="both"/>
        <w:rPr>
          <w:color w:val="000000"/>
          <w:sz w:val="20"/>
          <w:szCs w:val="20"/>
        </w:rPr>
      </w:pPr>
      <w:r w:rsidRPr="00336837">
        <w:rPr>
          <w:color w:val="000000"/>
          <w:sz w:val="20"/>
          <w:szCs w:val="20"/>
        </w:rPr>
        <w:t>по приобретению специализированного транспорта для организации закупки и перевозки скота и птицы, молока, муки и хлеба, биологических отходов.</w:t>
      </w:r>
    </w:p>
    <w:p w:rsidR="00B6242E" w:rsidRPr="00336837" w:rsidRDefault="00B6242E" w:rsidP="00B6242E">
      <w:pPr>
        <w:ind w:firstLine="709"/>
        <w:jc w:val="both"/>
        <w:rPr>
          <w:color w:val="000000"/>
          <w:sz w:val="20"/>
          <w:szCs w:val="20"/>
        </w:rPr>
      </w:pPr>
      <w:r w:rsidRPr="00336837">
        <w:rPr>
          <w:color w:val="000000"/>
          <w:sz w:val="20"/>
          <w:szCs w:val="20"/>
        </w:rPr>
        <w:t>Порядок предоставления субсидий определяется правительством Воронежской области.</w:t>
      </w:r>
    </w:p>
    <w:p w:rsidR="00B6242E" w:rsidRPr="00336837" w:rsidRDefault="00B6242E" w:rsidP="00B6242E">
      <w:pPr>
        <w:ind w:firstLine="709"/>
        <w:jc w:val="center"/>
        <w:rPr>
          <w:color w:val="000000"/>
          <w:sz w:val="20"/>
          <w:szCs w:val="20"/>
        </w:rPr>
      </w:pPr>
    </w:p>
    <w:p w:rsidR="00B6242E" w:rsidRPr="00336837" w:rsidRDefault="00B6242E" w:rsidP="00B6242E">
      <w:pPr>
        <w:pStyle w:val="1"/>
        <w:ind w:firstLine="709"/>
        <w:rPr>
          <w:color w:val="000000"/>
          <w:sz w:val="20"/>
          <w:szCs w:val="20"/>
        </w:rPr>
      </w:pPr>
      <w:r w:rsidRPr="00336837">
        <w:rPr>
          <w:color w:val="000000"/>
          <w:sz w:val="20"/>
          <w:szCs w:val="20"/>
        </w:rPr>
        <w:t>6. Основное мероприятие «Государственная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p w:rsidR="00B6242E" w:rsidRPr="00336837" w:rsidRDefault="00B6242E" w:rsidP="00B6242E">
      <w:pPr>
        <w:ind w:firstLine="709"/>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основного мероприятия позволит увеличить мощности предприятий, повысить качество выпускаемой продукции, расширить ее ассортимент, что приведет к повышению ее конкурентоспособности.</w:t>
      </w:r>
    </w:p>
    <w:p w:rsidR="00B6242E" w:rsidRPr="00336837" w:rsidRDefault="00B6242E" w:rsidP="00B6242E">
      <w:pPr>
        <w:ind w:firstLine="709"/>
        <w:jc w:val="both"/>
        <w:rPr>
          <w:color w:val="000000"/>
          <w:sz w:val="20"/>
          <w:szCs w:val="20"/>
        </w:rPr>
      </w:pPr>
      <w:r w:rsidRPr="00336837">
        <w:rPr>
          <w:color w:val="000000"/>
          <w:sz w:val="20"/>
          <w:szCs w:val="20"/>
        </w:rPr>
        <w:t xml:space="preserve">Для модернизации и перехода к новым современным технологиям производства в агропромышленном комплексе предполагается осуществлять за счет средств областного бюджета сельхозтоваропроизводителям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субсидирование части затрат на уплату процентов по инвестиционным кредитам, полученным в российских кредитных организациях на реконструкцию, техническое перевооружение действующих предприятий, приобретение сельскохозяйственной техники, оборудования, материалов, племенного скота, при условии </w:t>
      </w:r>
      <w:r w:rsidRPr="00336837">
        <w:rPr>
          <w:color w:val="000000"/>
          <w:sz w:val="20"/>
          <w:szCs w:val="20"/>
        </w:rPr>
        <w:lastRenderedPageBreak/>
        <w:t xml:space="preserve">включения инвестиционных проектов в Программу социально-экономического развития Воронежской области на 2012 – 2016 годы. </w:t>
      </w:r>
    </w:p>
    <w:p w:rsidR="00B6242E" w:rsidRPr="00336837" w:rsidRDefault="00B6242E" w:rsidP="00B6242E">
      <w:pPr>
        <w:ind w:firstLine="709"/>
        <w:jc w:val="both"/>
        <w:rPr>
          <w:color w:val="000000"/>
          <w:sz w:val="20"/>
          <w:szCs w:val="20"/>
        </w:rPr>
      </w:pPr>
      <w:r w:rsidRPr="00336837">
        <w:rPr>
          <w:color w:val="000000"/>
          <w:sz w:val="20"/>
          <w:szCs w:val="20"/>
        </w:rPr>
        <w:t>Порядок предоставления субсидий определяется правительством Воронежской области.</w:t>
      </w:r>
    </w:p>
    <w:p w:rsidR="00B6242E" w:rsidRPr="00336837" w:rsidRDefault="00B6242E" w:rsidP="00B6242E">
      <w:pPr>
        <w:pStyle w:val="1"/>
        <w:rPr>
          <w:color w:val="000000"/>
          <w:sz w:val="20"/>
          <w:szCs w:val="20"/>
        </w:rPr>
      </w:pPr>
    </w:p>
    <w:p w:rsidR="00B6242E" w:rsidRPr="00336837" w:rsidRDefault="00B6242E" w:rsidP="00B6242E">
      <w:pPr>
        <w:pStyle w:val="1"/>
        <w:rPr>
          <w:color w:val="000000"/>
          <w:sz w:val="20"/>
          <w:szCs w:val="20"/>
        </w:rPr>
      </w:pPr>
      <w:r w:rsidRPr="00336837">
        <w:rPr>
          <w:bCs w:val="0"/>
          <w:color w:val="000000"/>
          <w:sz w:val="20"/>
          <w:szCs w:val="20"/>
        </w:rPr>
        <w:t xml:space="preserve">Раздел 2. </w:t>
      </w:r>
      <w:r w:rsidRPr="00336837">
        <w:rPr>
          <w:color w:val="000000"/>
          <w:sz w:val="20"/>
          <w:szCs w:val="20"/>
        </w:rPr>
        <w:t>Финансовое обеспечение реализации подпрограммы</w:t>
      </w:r>
    </w:p>
    <w:p w:rsidR="00B6242E" w:rsidRPr="00336837" w:rsidRDefault="00B6242E" w:rsidP="00B6242E">
      <w:pPr>
        <w:jc w:val="center"/>
        <w:rPr>
          <w:b/>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За счет средств областного бюджета будет продолжена выплата субсидий сельскохозяйственным товаропроизводителям Воронежской области на возмещение части затрат на уплату процентов по инвестиционным кредитам, полученным в 2009-2012 годах в российских кредитных организациях на приобретение сельскохозяйственной техники зарубежного производства на срок до 10 лет. Кроме того, вводится мера поддержки в виде компенсации части затрат на приобретение новой сельскохозяйственной техники и оборудования, произведённых на территории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За счет средств федерального и областного бюджетов предполагается предоставление субсидий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на возмещение части затрат на уплату процентов по инвестиционным кредитам, полученным в российских кредитных организациях, на цели и направления, утверждаемые приказом Минсельхоза России.</w:t>
      </w:r>
    </w:p>
    <w:p w:rsidR="00B6242E" w:rsidRPr="00336837" w:rsidRDefault="00B6242E" w:rsidP="00B6242E">
      <w:pPr>
        <w:ind w:firstLine="709"/>
        <w:jc w:val="both"/>
        <w:rPr>
          <w:color w:val="000000"/>
          <w:sz w:val="20"/>
          <w:szCs w:val="20"/>
        </w:rPr>
      </w:pPr>
      <w:r w:rsidRPr="00336837">
        <w:rPr>
          <w:color w:val="000000"/>
          <w:sz w:val="20"/>
          <w:szCs w:val="20"/>
        </w:rPr>
        <w:t>Мероприятия по реализации перспективных инновационных проектов будут финансироваться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государственно-частного партнерства.</w:t>
      </w:r>
    </w:p>
    <w:p w:rsidR="00B6242E" w:rsidRPr="00336837" w:rsidRDefault="00B6242E" w:rsidP="00B6242E">
      <w:pPr>
        <w:ind w:firstLine="709"/>
        <w:jc w:val="both"/>
        <w:rPr>
          <w:color w:val="000000"/>
          <w:sz w:val="20"/>
          <w:szCs w:val="20"/>
        </w:rPr>
      </w:pPr>
      <w:r w:rsidRPr="00336837">
        <w:rPr>
          <w:color w:val="000000"/>
          <w:sz w:val="20"/>
          <w:szCs w:val="20"/>
        </w:rPr>
        <w:t>Кроме того, вводится новый вид государственной поддержки за счет средств областного бюджета на компенсацию части затрат сельскохозяйственных товаропроизводителей, крестьянских (фермерских) хозяйств, организаций АПК, независимо от организационно-правовой формы, на разработку прикладных НИОКР и внедрение инноваций.</w:t>
      </w:r>
    </w:p>
    <w:p w:rsidR="00B6242E" w:rsidRPr="00336837" w:rsidRDefault="00B6242E" w:rsidP="00B6242E">
      <w:pPr>
        <w:pStyle w:val="1"/>
        <w:rPr>
          <w:color w:val="000000"/>
          <w:sz w:val="20"/>
          <w:szCs w:val="20"/>
        </w:rPr>
      </w:pPr>
    </w:p>
    <w:p w:rsidR="00B6242E" w:rsidRPr="00336837" w:rsidRDefault="00B6242E" w:rsidP="00B6242E">
      <w:pPr>
        <w:jc w:val="center"/>
        <w:rPr>
          <w:b/>
          <w:bCs/>
          <w:color w:val="000000"/>
          <w:sz w:val="20"/>
          <w:szCs w:val="20"/>
        </w:rPr>
      </w:pPr>
      <w:r w:rsidRPr="00336837">
        <w:rPr>
          <w:b/>
          <w:bCs/>
          <w:color w:val="000000"/>
          <w:sz w:val="20"/>
          <w:szCs w:val="20"/>
        </w:rPr>
        <w:t>Раздел 3. Оценка эффективности реализации подпрограммы</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Реализация мероприятий подпрограммы в 2014-2020 годах позволит сельскохозяйственным товаропроизводителям области обновить машинно-тракторный парк новой техникой: в том числе приобрести 193 трактора, 27 зерноуборочных комбайнов, 17 кормоуборочных комбайнов,  обеспечить рост применения средств защиты растений и микробиологических удобрений в растениеводстве (к 2010 г.) на 32,2 процента и рост удельного веса отходов сельскохозяйственного производства, переработанных методами биотехнологии до 11,5 процента.</w:t>
      </w:r>
    </w:p>
    <w:p w:rsidR="00B6242E" w:rsidRPr="00336837" w:rsidRDefault="00B6242E" w:rsidP="00B6242E">
      <w:pPr>
        <w:ind w:firstLine="709"/>
        <w:rPr>
          <w:color w:val="000000"/>
          <w:sz w:val="20"/>
          <w:szCs w:val="20"/>
        </w:rPr>
      </w:pPr>
      <w:r w:rsidRPr="00336837">
        <w:rPr>
          <w:color w:val="000000"/>
          <w:sz w:val="20"/>
          <w:szCs w:val="20"/>
        </w:rPr>
        <w:t>В качественном выражении:</w:t>
      </w:r>
    </w:p>
    <w:p w:rsidR="00B6242E" w:rsidRPr="00336837" w:rsidRDefault="00B6242E" w:rsidP="00B6242E">
      <w:pPr>
        <w:pStyle w:val="afff9"/>
        <w:ind w:firstLine="709"/>
        <w:rPr>
          <w:rFonts w:ascii="Times New Roman" w:hAnsi="Times New Roman"/>
          <w:color w:val="000000"/>
          <w:sz w:val="20"/>
          <w:szCs w:val="20"/>
          <w:lang w:eastAsia="en-US"/>
        </w:rPr>
      </w:pPr>
      <w:r w:rsidRPr="00336837">
        <w:rPr>
          <w:rFonts w:ascii="Times New Roman" w:hAnsi="Times New Roman"/>
          <w:color w:val="000000"/>
          <w:sz w:val="20"/>
          <w:szCs w:val="20"/>
        </w:rPr>
        <w:t>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модернизации производства;</w:t>
      </w:r>
    </w:p>
    <w:p w:rsidR="00B6242E" w:rsidRPr="00336837" w:rsidRDefault="00B6242E" w:rsidP="00B6242E">
      <w:pPr>
        <w:pStyle w:val="afff9"/>
        <w:ind w:firstLine="709"/>
        <w:rPr>
          <w:rFonts w:ascii="Times New Roman" w:hAnsi="Times New Roman"/>
          <w:color w:val="000000"/>
          <w:sz w:val="20"/>
          <w:szCs w:val="20"/>
        </w:rPr>
      </w:pPr>
      <w:r w:rsidRPr="00336837">
        <w:rPr>
          <w:rFonts w:ascii="Times New Roman" w:hAnsi="Times New Roman"/>
          <w:color w:val="000000"/>
          <w:sz w:val="20"/>
          <w:szCs w:val="20"/>
        </w:rPr>
        <w:t>создание благоприятной экономической среды, способствующей инновационному развитию и привлечению инвестиций в отрасль;</w:t>
      </w:r>
    </w:p>
    <w:p w:rsidR="00B6242E" w:rsidRPr="00336837" w:rsidRDefault="00B6242E" w:rsidP="00B6242E">
      <w:pPr>
        <w:pStyle w:val="afff9"/>
        <w:ind w:firstLine="709"/>
        <w:rPr>
          <w:rFonts w:ascii="Times New Roman" w:hAnsi="Times New Roman"/>
          <w:color w:val="000000"/>
          <w:sz w:val="20"/>
          <w:szCs w:val="20"/>
        </w:rPr>
      </w:pPr>
      <w:r w:rsidRPr="00336837">
        <w:rPr>
          <w:rFonts w:ascii="Times New Roman" w:hAnsi="Times New Roman"/>
          <w:color w:val="000000"/>
          <w:sz w:val="20"/>
          <w:szCs w:val="20"/>
        </w:rPr>
        <w:t xml:space="preserve">выход агропромышленного комплекса района на лидирующие позиции в области сельскохозяйственной биотехнологии; </w:t>
      </w:r>
    </w:p>
    <w:p w:rsidR="00B6242E" w:rsidRPr="00336837" w:rsidRDefault="00B6242E" w:rsidP="00B6242E">
      <w:pPr>
        <w:ind w:firstLine="709"/>
        <w:jc w:val="both"/>
        <w:rPr>
          <w:color w:val="000000"/>
          <w:sz w:val="20"/>
          <w:szCs w:val="20"/>
        </w:rPr>
      </w:pPr>
      <w:r w:rsidRPr="00336837">
        <w:rPr>
          <w:color w:val="000000"/>
          <w:sz w:val="20"/>
          <w:szCs w:val="20"/>
        </w:rPr>
        <w:t>качественное улучшение обеспечения питанием отдельных категорий жителей Панинского района, нуждающихся в социальном питании, путем развития и модернизации всех элементов производственной инфраструктуры и товаропроводящей сети агропромышленного комплекса района.</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муниципальной программы приведены в таблице 1 приложения.</w:t>
      </w:r>
    </w:p>
    <w:p w:rsidR="00B6242E" w:rsidRPr="00336837" w:rsidRDefault="00B6242E" w:rsidP="00B6242E">
      <w:pPr>
        <w:rPr>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ПОДПРОГРАММА 6</w:t>
      </w:r>
      <w:r w:rsidRPr="00336837">
        <w:rPr>
          <w:b/>
          <w:color w:val="000000"/>
          <w:sz w:val="20"/>
          <w:szCs w:val="20"/>
        </w:rPr>
        <w:br/>
        <w:t>«Развитие информационно-консультационной помощи на селе»</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 xml:space="preserve">ПАСПОРТ </w:t>
      </w:r>
      <w:r w:rsidRPr="00336837">
        <w:rPr>
          <w:b/>
          <w:color w:val="000000"/>
          <w:sz w:val="20"/>
          <w:szCs w:val="20"/>
        </w:rPr>
        <w:br/>
        <w:t>подпрограммы 6 «Развитие информационно-консультационной помощи на селе»</w:t>
      </w:r>
    </w:p>
    <w:p w:rsidR="00B6242E" w:rsidRPr="00336837" w:rsidRDefault="00B6242E" w:rsidP="00B6242E">
      <w:pPr>
        <w:rPr>
          <w:b/>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57" w:type="dxa"/>
        </w:tblCellMar>
        <w:tblLook w:val="04A0"/>
      </w:tblPr>
      <w:tblGrid>
        <w:gridCol w:w="2418"/>
        <w:gridCol w:w="7079"/>
      </w:tblGrid>
      <w:tr w:rsidR="00B6242E" w:rsidRPr="00336837" w:rsidTr="003767C1">
        <w:trPr>
          <w:trHeight w:val="755"/>
          <w:jc w:val="center"/>
        </w:trPr>
        <w:tc>
          <w:tcPr>
            <w:tcW w:w="2578"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Исполнители подпрограммы</w:t>
            </w:r>
          </w:p>
          <w:p w:rsidR="00B6242E" w:rsidRPr="00336837" w:rsidRDefault="00B6242E" w:rsidP="003767C1">
            <w:pPr>
              <w:widowControl w:val="0"/>
              <w:autoSpaceDE w:val="0"/>
              <w:autoSpaceDN w:val="0"/>
              <w:adjustRightInd w:val="0"/>
              <w:rPr>
                <w:color w:val="000000"/>
                <w:sz w:val="20"/>
                <w:szCs w:val="20"/>
              </w:rPr>
            </w:pPr>
          </w:p>
        </w:tc>
        <w:tc>
          <w:tcPr>
            <w:tcW w:w="7570" w:type="dxa"/>
            <w:tcBorders>
              <w:top w:val="single" w:sz="4" w:space="0" w:color="000000"/>
              <w:left w:val="single" w:sz="4" w:space="0" w:color="000000"/>
              <w:bottom w:val="single" w:sz="4" w:space="0" w:color="000000"/>
              <w:right w:val="single" w:sz="4" w:space="0" w:color="000000"/>
            </w:tcBorders>
            <w:hideMark/>
          </w:tcPr>
          <w:p w:rsidR="00B6242E" w:rsidRPr="00336837" w:rsidRDefault="00B6242E" w:rsidP="003767C1">
            <w:pPr>
              <w:rPr>
                <w:sz w:val="20"/>
                <w:szCs w:val="20"/>
              </w:rPr>
            </w:pPr>
            <w:r w:rsidRPr="00336837">
              <w:rPr>
                <w:sz w:val="20"/>
                <w:szCs w:val="20"/>
              </w:rPr>
              <w:t>Администрация Панинского муниципального района;</w:t>
            </w:r>
          </w:p>
          <w:p w:rsidR="00B6242E" w:rsidRPr="00336837" w:rsidRDefault="00B6242E" w:rsidP="003767C1">
            <w:pPr>
              <w:widowControl w:val="0"/>
              <w:autoSpaceDE w:val="0"/>
              <w:autoSpaceDN w:val="0"/>
              <w:adjustRightInd w:val="0"/>
              <w:rPr>
                <w:sz w:val="20"/>
                <w:szCs w:val="20"/>
              </w:rPr>
            </w:pPr>
            <w:r w:rsidRPr="00336837">
              <w:rPr>
                <w:sz w:val="20"/>
                <w:szCs w:val="20"/>
              </w:rPr>
              <w:t xml:space="preserve">Муниципальное казенное учреждение Панинский «Информационно-консультационный центр агропромышленного комплекса» </w:t>
            </w:r>
          </w:p>
        </w:tc>
      </w:tr>
      <w:tr w:rsidR="00B6242E" w:rsidRPr="00336837" w:rsidTr="003767C1">
        <w:trPr>
          <w:trHeight w:val="830"/>
          <w:jc w:val="center"/>
        </w:trPr>
        <w:tc>
          <w:tcPr>
            <w:tcW w:w="2578"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Основные мероприятия, входящие в состав подпрограммы</w:t>
            </w:r>
          </w:p>
          <w:p w:rsidR="00B6242E" w:rsidRPr="00336837" w:rsidRDefault="00B6242E" w:rsidP="003767C1">
            <w:pPr>
              <w:widowControl w:val="0"/>
              <w:autoSpaceDE w:val="0"/>
              <w:autoSpaceDN w:val="0"/>
              <w:adjustRightInd w:val="0"/>
              <w:rPr>
                <w:color w:val="000000"/>
                <w:sz w:val="20"/>
                <w:szCs w:val="20"/>
              </w:rPr>
            </w:pPr>
          </w:p>
        </w:tc>
        <w:tc>
          <w:tcPr>
            <w:tcW w:w="7570"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Основные мероприятия:</w:t>
            </w:r>
          </w:p>
          <w:p w:rsidR="00B6242E" w:rsidRPr="00336837" w:rsidRDefault="00B6242E" w:rsidP="003767C1">
            <w:pPr>
              <w:rPr>
                <w:color w:val="000000"/>
                <w:sz w:val="20"/>
                <w:szCs w:val="20"/>
              </w:rPr>
            </w:pPr>
            <w:r w:rsidRPr="00336837">
              <w:rPr>
                <w:color w:val="000000"/>
                <w:sz w:val="20"/>
                <w:szCs w:val="20"/>
              </w:rPr>
              <w:t>1.Финансовое обеспечение оказания муниципальных услуг (выполнения работ) подведомственными учреждениями  органов местного самоуправления:</w:t>
            </w:r>
          </w:p>
          <w:p w:rsidR="00B6242E" w:rsidRPr="00336837" w:rsidRDefault="00B6242E" w:rsidP="003767C1">
            <w:pPr>
              <w:rPr>
                <w:color w:val="000000"/>
                <w:sz w:val="20"/>
                <w:szCs w:val="20"/>
              </w:rPr>
            </w:pPr>
            <w:r w:rsidRPr="00336837">
              <w:rPr>
                <w:color w:val="000000"/>
                <w:sz w:val="20"/>
                <w:szCs w:val="20"/>
              </w:rPr>
              <w:t>Мероприятие 1.1  Финансирование и развитие МКУ Панинский «ИКЦ АПК»;</w:t>
            </w:r>
          </w:p>
          <w:p w:rsidR="00B6242E" w:rsidRPr="00336837" w:rsidRDefault="00B6242E" w:rsidP="003767C1">
            <w:pPr>
              <w:rPr>
                <w:color w:val="000000"/>
                <w:sz w:val="20"/>
                <w:szCs w:val="20"/>
              </w:rPr>
            </w:pPr>
            <w:r w:rsidRPr="00336837">
              <w:rPr>
                <w:color w:val="000000"/>
                <w:sz w:val="20"/>
                <w:szCs w:val="20"/>
              </w:rPr>
              <w:t xml:space="preserve"> 2.Создание условий и предпосылок для развития агропромышленного </w:t>
            </w:r>
            <w:r w:rsidRPr="00336837">
              <w:rPr>
                <w:color w:val="000000"/>
                <w:sz w:val="20"/>
                <w:szCs w:val="20"/>
              </w:rPr>
              <w:lastRenderedPageBreak/>
              <w:t>комплекса:</w:t>
            </w:r>
          </w:p>
          <w:p w:rsidR="00B6242E" w:rsidRPr="00336837" w:rsidRDefault="00B6242E" w:rsidP="003767C1">
            <w:pPr>
              <w:rPr>
                <w:color w:val="000000"/>
                <w:sz w:val="20"/>
                <w:szCs w:val="20"/>
              </w:rPr>
            </w:pPr>
            <w:r w:rsidRPr="00336837">
              <w:rPr>
                <w:color w:val="000000"/>
                <w:sz w:val="20"/>
                <w:szCs w:val="20"/>
              </w:rPr>
              <w:t>Мероприятие 2.1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B6242E" w:rsidRPr="00336837" w:rsidRDefault="00B6242E" w:rsidP="003767C1">
            <w:pPr>
              <w:rPr>
                <w:color w:val="000000"/>
                <w:sz w:val="20"/>
                <w:szCs w:val="20"/>
              </w:rPr>
            </w:pPr>
            <w:r w:rsidRPr="00336837">
              <w:rPr>
                <w:color w:val="000000"/>
                <w:sz w:val="20"/>
                <w:szCs w:val="20"/>
              </w:rPr>
              <w:t xml:space="preserve">3.Финансовое обеспечение выполнения других обязательств Панинского района.  </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583"/>
          <w:jc w:val="center"/>
        </w:trPr>
        <w:tc>
          <w:tcPr>
            <w:tcW w:w="2578"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lastRenderedPageBreak/>
              <w:t>Цель подпрограммы</w:t>
            </w:r>
          </w:p>
          <w:p w:rsidR="00B6242E" w:rsidRPr="00336837" w:rsidRDefault="00B6242E" w:rsidP="003767C1">
            <w:pPr>
              <w:widowControl w:val="0"/>
              <w:autoSpaceDE w:val="0"/>
              <w:autoSpaceDN w:val="0"/>
              <w:adjustRightInd w:val="0"/>
              <w:rPr>
                <w:color w:val="000000"/>
                <w:sz w:val="20"/>
                <w:szCs w:val="20"/>
              </w:rPr>
            </w:pPr>
          </w:p>
        </w:tc>
        <w:tc>
          <w:tcPr>
            <w:tcW w:w="7570"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Обеспечение реализации мероприятий муниципальной программы и выполнения функций управления на основе эффективной социально-экономической политики в сфере развития агропромышленного комплекса и сельских территорий</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2045"/>
          <w:jc w:val="center"/>
        </w:trPr>
        <w:tc>
          <w:tcPr>
            <w:tcW w:w="2578"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Задачи подпрограммы</w:t>
            </w:r>
          </w:p>
          <w:p w:rsidR="00B6242E" w:rsidRPr="00336837" w:rsidRDefault="00B6242E" w:rsidP="003767C1">
            <w:pPr>
              <w:widowControl w:val="0"/>
              <w:autoSpaceDE w:val="0"/>
              <w:autoSpaceDN w:val="0"/>
              <w:adjustRightInd w:val="0"/>
              <w:rPr>
                <w:color w:val="000000"/>
                <w:sz w:val="20"/>
                <w:szCs w:val="20"/>
              </w:rPr>
            </w:pPr>
          </w:p>
        </w:tc>
        <w:tc>
          <w:tcPr>
            <w:tcW w:w="7570"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Обеспечение эффективного выполнения МКУ Панинский «ИКЦ АПК» возложенных функций и полномочий;</w:t>
            </w:r>
          </w:p>
          <w:p w:rsidR="00B6242E" w:rsidRPr="00336837" w:rsidRDefault="00B6242E" w:rsidP="003767C1">
            <w:pPr>
              <w:rPr>
                <w:color w:val="000000"/>
                <w:sz w:val="20"/>
                <w:szCs w:val="20"/>
              </w:rPr>
            </w:pPr>
            <w:r w:rsidRPr="00336837">
              <w:rPr>
                <w:color w:val="000000"/>
                <w:sz w:val="20"/>
                <w:szCs w:val="20"/>
              </w:rPr>
              <w:t>сохранение существующего уровня участия Панинскиго района в реализации мероприятий областной государственной программы;</w:t>
            </w:r>
          </w:p>
          <w:p w:rsidR="00B6242E" w:rsidRPr="00336837" w:rsidRDefault="00B6242E" w:rsidP="003767C1">
            <w:pPr>
              <w:rPr>
                <w:bCs/>
                <w:color w:val="000000"/>
                <w:sz w:val="20"/>
                <w:szCs w:val="20"/>
              </w:rPr>
            </w:pPr>
            <w:r w:rsidRPr="00336837">
              <w:rPr>
                <w:bCs/>
                <w:color w:val="000000"/>
                <w:sz w:val="20"/>
                <w:szCs w:val="20"/>
              </w:rPr>
              <w:t>создание условий для развития и внедрения передовых технологий, обмена опытом и продвижения на рынках продукции агропромышленного комплекса Панинского района;</w:t>
            </w:r>
          </w:p>
          <w:p w:rsidR="00B6242E" w:rsidRPr="00336837" w:rsidRDefault="00B6242E" w:rsidP="003767C1">
            <w:pPr>
              <w:rPr>
                <w:color w:val="000000"/>
                <w:sz w:val="20"/>
                <w:szCs w:val="20"/>
              </w:rPr>
            </w:pPr>
            <w:r w:rsidRPr="00336837">
              <w:rPr>
                <w:color w:val="000000"/>
                <w:sz w:val="20"/>
                <w:szCs w:val="20"/>
              </w:rPr>
              <w:t>обеспечение сельскохозяйственного производства квалифицированными кадрами и поддержание уровня квалификации специалистов, необходимого для качественного исполнения должностных обязанностей;</w:t>
            </w:r>
          </w:p>
          <w:p w:rsidR="00B6242E" w:rsidRPr="00336837" w:rsidRDefault="00B6242E" w:rsidP="003767C1">
            <w:pPr>
              <w:rPr>
                <w:color w:val="000000"/>
                <w:sz w:val="20"/>
                <w:szCs w:val="20"/>
              </w:rPr>
            </w:pPr>
            <w:r w:rsidRPr="00336837">
              <w:rPr>
                <w:color w:val="000000"/>
                <w:sz w:val="20"/>
                <w:szCs w:val="20"/>
              </w:rPr>
              <w:t>расширение единого информационного пространства агропромышленного комплекса Панинского района и повышение доступа к информации о реализации муниципальной  программы;</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качественное выполнение муниципальных  услуг (работ) в рамках реализации муниципальной  программы.</w:t>
            </w:r>
          </w:p>
        </w:tc>
      </w:tr>
      <w:tr w:rsidR="00B6242E" w:rsidRPr="00336837" w:rsidTr="003767C1">
        <w:trPr>
          <w:trHeight w:val="349"/>
          <w:jc w:val="center"/>
        </w:trPr>
        <w:tc>
          <w:tcPr>
            <w:tcW w:w="2578"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Основные целевые показатели и индикаторы подпрограммы</w:t>
            </w:r>
          </w:p>
          <w:p w:rsidR="00B6242E" w:rsidRPr="00336837" w:rsidRDefault="00B6242E" w:rsidP="003767C1">
            <w:pPr>
              <w:widowControl w:val="0"/>
              <w:autoSpaceDE w:val="0"/>
              <w:autoSpaceDN w:val="0"/>
              <w:adjustRightInd w:val="0"/>
              <w:rPr>
                <w:color w:val="000000"/>
                <w:sz w:val="20"/>
                <w:szCs w:val="20"/>
              </w:rPr>
            </w:pPr>
          </w:p>
        </w:tc>
        <w:tc>
          <w:tcPr>
            <w:tcW w:w="7570" w:type="dxa"/>
            <w:tcBorders>
              <w:top w:val="single" w:sz="4" w:space="0" w:color="000000"/>
              <w:left w:val="single" w:sz="4" w:space="0" w:color="000000"/>
              <w:bottom w:val="single" w:sz="4" w:space="0" w:color="000000"/>
              <w:right w:val="single" w:sz="4" w:space="0" w:color="000000"/>
            </w:tcBorders>
            <w:hideMark/>
          </w:tcPr>
          <w:p w:rsidR="00B6242E" w:rsidRPr="00336837" w:rsidRDefault="00B6242E" w:rsidP="003767C1">
            <w:pPr>
              <w:rPr>
                <w:color w:val="000000"/>
                <w:sz w:val="20"/>
                <w:szCs w:val="20"/>
              </w:rPr>
            </w:pPr>
            <w:r w:rsidRPr="00336837">
              <w:rPr>
                <w:color w:val="000000"/>
                <w:sz w:val="20"/>
                <w:szCs w:val="20"/>
              </w:rPr>
              <w:t>Уровень оказания муниципальными учреждениями Панинского района муниципальных  услуг (выполнения работ) от предусмотренного муниципальным заданием объема в рамках реализации муниципальной программы;</w:t>
            </w:r>
          </w:p>
          <w:p w:rsidR="00B6242E" w:rsidRPr="00336837" w:rsidRDefault="00B6242E" w:rsidP="003767C1">
            <w:pPr>
              <w:rPr>
                <w:color w:val="000000"/>
                <w:sz w:val="20"/>
                <w:szCs w:val="20"/>
              </w:rPr>
            </w:pPr>
            <w:r w:rsidRPr="00336837">
              <w:rPr>
                <w:color w:val="000000"/>
                <w:sz w:val="20"/>
                <w:szCs w:val="20"/>
              </w:rPr>
              <w:t>доля руководителей и главных специалистов сельскохозяйственных организаций в их общем числе, прошедших переподготовку и повышение квалификации;</w:t>
            </w:r>
          </w:p>
          <w:p w:rsidR="00B6242E" w:rsidRPr="00336837" w:rsidRDefault="00B6242E" w:rsidP="003767C1">
            <w:pPr>
              <w:rPr>
                <w:color w:val="000000"/>
                <w:sz w:val="20"/>
                <w:szCs w:val="20"/>
              </w:rPr>
            </w:pPr>
            <w:r w:rsidRPr="00336837">
              <w:rPr>
                <w:color w:val="000000"/>
                <w:sz w:val="20"/>
                <w:szCs w:val="20"/>
              </w:rPr>
              <w:t>минимальное количество проведенных конкурсов, выставок, семинаров и прочих научно-практических мероприятий в год;</w:t>
            </w:r>
          </w:p>
          <w:p w:rsidR="00B6242E" w:rsidRPr="00336837" w:rsidRDefault="00B6242E" w:rsidP="003767C1">
            <w:pPr>
              <w:rPr>
                <w:color w:val="000000"/>
                <w:sz w:val="20"/>
                <w:szCs w:val="20"/>
              </w:rPr>
            </w:pPr>
            <w:r w:rsidRPr="00336837">
              <w:rPr>
                <w:color w:val="000000"/>
                <w:sz w:val="20"/>
                <w:szCs w:val="20"/>
              </w:rPr>
              <w:t>уровень модернизации технического и программного обеспечения от общего количества рабочих мест;</w:t>
            </w:r>
          </w:p>
          <w:p w:rsidR="00B6242E" w:rsidRPr="00336837" w:rsidRDefault="00B6242E" w:rsidP="003767C1">
            <w:pPr>
              <w:rPr>
                <w:color w:val="000000"/>
                <w:sz w:val="20"/>
                <w:szCs w:val="20"/>
              </w:rPr>
            </w:pPr>
            <w:r w:rsidRPr="00336837">
              <w:rPr>
                <w:color w:val="000000"/>
                <w:sz w:val="20"/>
                <w:szCs w:val="20"/>
              </w:rPr>
              <w:t>наличие в информационно-телекоммуникационной сети Интернет сайта МКУ Панинский «ИКЦ АПК»;</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уровень выполнения расходных обязательств.</w:t>
            </w:r>
          </w:p>
        </w:tc>
      </w:tr>
      <w:tr w:rsidR="00B6242E" w:rsidRPr="00336837" w:rsidTr="003767C1">
        <w:trPr>
          <w:jc w:val="center"/>
        </w:trPr>
        <w:tc>
          <w:tcPr>
            <w:tcW w:w="2578"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Сроки реализации подпрограммы</w:t>
            </w:r>
          </w:p>
        </w:tc>
        <w:tc>
          <w:tcPr>
            <w:tcW w:w="7570"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2014-2020 годы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877"/>
          <w:jc w:val="center"/>
        </w:trPr>
        <w:tc>
          <w:tcPr>
            <w:tcW w:w="2578"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Объемы и источники финансирования подпрограммы (в действующих ценах каждого года реализации подпрограммы)</w:t>
            </w:r>
          </w:p>
          <w:p w:rsidR="00B6242E" w:rsidRPr="00336837" w:rsidRDefault="00B6242E" w:rsidP="003767C1">
            <w:pPr>
              <w:widowControl w:val="0"/>
              <w:autoSpaceDE w:val="0"/>
              <w:autoSpaceDN w:val="0"/>
              <w:adjustRightInd w:val="0"/>
              <w:rPr>
                <w:color w:val="000000"/>
                <w:sz w:val="20"/>
                <w:szCs w:val="20"/>
              </w:rPr>
            </w:pPr>
          </w:p>
        </w:tc>
        <w:tc>
          <w:tcPr>
            <w:tcW w:w="7570"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Источником финансирования подпрограммы являются средства муниципального бюджета и внебюджетные источники.</w:t>
            </w:r>
          </w:p>
          <w:p w:rsidR="00B6242E" w:rsidRPr="00336837" w:rsidRDefault="00B6242E" w:rsidP="003767C1">
            <w:pPr>
              <w:rPr>
                <w:color w:val="000000"/>
                <w:sz w:val="20"/>
                <w:szCs w:val="20"/>
              </w:rPr>
            </w:pPr>
            <w:r w:rsidRPr="00336837">
              <w:rPr>
                <w:color w:val="000000"/>
                <w:sz w:val="20"/>
                <w:szCs w:val="20"/>
              </w:rPr>
              <w:t>Общий объем ресурсного обеспечения реализации подпрограммы составляет 28289,5 тыс. рублей, в том числе за счет средств муниципального бюджета–26894,5 тыс. рублей;</w:t>
            </w:r>
          </w:p>
          <w:p w:rsidR="00B6242E" w:rsidRPr="00336837" w:rsidRDefault="00B6242E" w:rsidP="003767C1">
            <w:pPr>
              <w:rPr>
                <w:color w:val="000000"/>
                <w:sz w:val="20"/>
                <w:szCs w:val="20"/>
              </w:rPr>
            </w:pPr>
            <w:r w:rsidRPr="00336837">
              <w:rPr>
                <w:color w:val="000000"/>
                <w:sz w:val="20"/>
                <w:szCs w:val="20"/>
              </w:rPr>
              <w:t>Внебюджетные источники – 1395,00 тыс. рублей.</w:t>
            </w:r>
          </w:p>
          <w:p w:rsidR="00B6242E" w:rsidRPr="00336837" w:rsidRDefault="00B6242E" w:rsidP="003767C1">
            <w:pPr>
              <w:rPr>
                <w:color w:val="000000"/>
                <w:sz w:val="20"/>
                <w:szCs w:val="20"/>
              </w:rPr>
            </w:pPr>
          </w:p>
          <w:p w:rsidR="00B6242E" w:rsidRPr="00336837" w:rsidRDefault="00B6242E" w:rsidP="003767C1">
            <w:pPr>
              <w:rPr>
                <w:color w:val="000000"/>
                <w:sz w:val="20"/>
                <w:szCs w:val="20"/>
              </w:rPr>
            </w:pPr>
            <w:r w:rsidRPr="00336837">
              <w:rPr>
                <w:color w:val="000000"/>
                <w:sz w:val="20"/>
                <w:szCs w:val="20"/>
              </w:rPr>
              <w:t>Объем ресурсного обеспечения реализации подпрограммы за счет средств муниципального бюджета и внебюджетных источников годам составляет:</w:t>
            </w:r>
          </w:p>
          <w:p w:rsidR="00B6242E" w:rsidRPr="00336837" w:rsidRDefault="00B6242E" w:rsidP="003767C1">
            <w:pPr>
              <w:rPr>
                <w:color w:val="000000"/>
                <w:sz w:val="20"/>
                <w:szCs w:val="20"/>
              </w:rPr>
            </w:pPr>
            <w:r w:rsidRPr="00336837">
              <w:rPr>
                <w:color w:val="000000"/>
                <w:sz w:val="20"/>
                <w:szCs w:val="20"/>
              </w:rPr>
              <w:t>в 2014 году –3454,5 тыс. рублей;</w:t>
            </w:r>
          </w:p>
          <w:p w:rsidR="00B6242E" w:rsidRPr="00336837" w:rsidRDefault="00B6242E" w:rsidP="003767C1">
            <w:pPr>
              <w:rPr>
                <w:color w:val="000000"/>
                <w:sz w:val="20"/>
                <w:szCs w:val="20"/>
              </w:rPr>
            </w:pPr>
            <w:r w:rsidRPr="00336837">
              <w:rPr>
                <w:color w:val="000000"/>
                <w:sz w:val="20"/>
                <w:szCs w:val="20"/>
              </w:rPr>
              <w:t>в 2015 году – 3680,00 тыс. рублей;</w:t>
            </w:r>
          </w:p>
          <w:p w:rsidR="00B6242E" w:rsidRPr="00336837" w:rsidRDefault="00B6242E" w:rsidP="003767C1">
            <w:pPr>
              <w:rPr>
                <w:color w:val="000000"/>
                <w:sz w:val="20"/>
                <w:szCs w:val="20"/>
              </w:rPr>
            </w:pPr>
            <w:r w:rsidRPr="00336837">
              <w:rPr>
                <w:color w:val="000000"/>
                <w:sz w:val="20"/>
                <w:szCs w:val="20"/>
              </w:rPr>
              <w:t>в 2016 году – 3930,00 тыс. рублей;</w:t>
            </w:r>
          </w:p>
          <w:p w:rsidR="00B6242E" w:rsidRPr="00336837" w:rsidRDefault="00B6242E" w:rsidP="003767C1">
            <w:pPr>
              <w:rPr>
                <w:color w:val="000000"/>
                <w:sz w:val="20"/>
                <w:szCs w:val="20"/>
              </w:rPr>
            </w:pPr>
            <w:r w:rsidRPr="00336837">
              <w:rPr>
                <w:color w:val="000000"/>
                <w:sz w:val="20"/>
                <w:szCs w:val="20"/>
              </w:rPr>
              <w:t>в 2017 году – 4040,00 тыс. рублей;</w:t>
            </w:r>
          </w:p>
          <w:p w:rsidR="00B6242E" w:rsidRPr="00336837" w:rsidRDefault="00B6242E" w:rsidP="003767C1">
            <w:pPr>
              <w:rPr>
                <w:color w:val="000000"/>
                <w:sz w:val="20"/>
                <w:szCs w:val="20"/>
              </w:rPr>
            </w:pPr>
            <w:r w:rsidRPr="00336837">
              <w:rPr>
                <w:color w:val="000000"/>
                <w:sz w:val="20"/>
                <w:szCs w:val="20"/>
              </w:rPr>
              <w:t>в 2018 году –4245,00 тыс. рублей;</w:t>
            </w:r>
          </w:p>
          <w:p w:rsidR="00B6242E" w:rsidRPr="00336837" w:rsidRDefault="00B6242E" w:rsidP="003767C1">
            <w:pPr>
              <w:rPr>
                <w:color w:val="000000"/>
                <w:sz w:val="20"/>
                <w:szCs w:val="20"/>
              </w:rPr>
            </w:pPr>
            <w:r w:rsidRPr="00336837">
              <w:rPr>
                <w:color w:val="000000"/>
                <w:sz w:val="20"/>
                <w:szCs w:val="20"/>
              </w:rPr>
              <w:t>в 2019 году – 4370,00 тыс. рублей;</w:t>
            </w:r>
          </w:p>
          <w:p w:rsidR="00B6242E" w:rsidRPr="00336837" w:rsidRDefault="00B6242E" w:rsidP="003767C1">
            <w:pPr>
              <w:rPr>
                <w:color w:val="000000"/>
                <w:sz w:val="20"/>
                <w:szCs w:val="20"/>
              </w:rPr>
            </w:pPr>
            <w:r w:rsidRPr="00336837">
              <w:rPr>
                <w:color w:val="000000"/>
                <w:sz w:val="20"/>
                <w:szCs w:val="20"/>
              </w:rPr>
              <w:t>в 2020 году – 4570,00 тыс. рублей;</w:t>
            </w:r>
          </w:p>
          <w:p w:rsidR="00B6242E" w:rsidRPr="00336837" w:rsidRDefault="00B6242E" w:rsidP="003767C1">
            <w:pPr>
              <w:rPr>
                <w:color w:val="000000"/>
                <w:sz w:val="20"/>
                <w:szCs w:val="20"/>
              </w:rPr>
            </w:pPr>
            <w:r w:rsidRPr="00336837">
              <w:rPr>
                <w:color w:val="000000"/>
                <w:sz w:val="20"/>
                <w:szCs w:val="20"/>
              </w:rPr>
              <w:t>в том числе:</w:t>
            </w:r>
          </w:p>
          <w:p w:rsidR="00B6242E" w:rsidRPr="00336837" w:rsidRDefault="00B6242E" w:rsidP="003767C1">
            <w:pPr>
              <w:rPr>
                <w:color w:val="000000"/>
                <w:sz w:val="20"/>
                <w:szCs w:val="20"/>
              </w:rPr>
            </w:pPr>
            <w:r w:rsidRPr="00336837">
              <w:rPr>
                <w:color w:val="000000"/>
                <w:sz w:val="20"/>
                <w:szCs w:val="20"/>
              </w:rPr>
              <w:t>Муниципальный  бюджет Панинского района:</w:t>
            </w:r>
          </w:p>
          <w:p w:rsidR="00B6242E" w:rsidRPr="00336837" w:rsidRDefault="00B6242E" w:rsidP="003767C1">
            <w:pPr>
              <w:rPr>
                <w:color w:val="000000"/>
                <w:sz w:val="20"/>
                <w:szCs w:val="20"/>
              </w:rPr>
            </w:pPr>
            <w:r w:rsidRPr="00336837">
              <w:rPr>
                <w:color w:val="000000"/>
                <w:sz w:val="20"/>
                <w:szCs w:val="20"/>
              </w:rPr>
              <w:t>в 2014 году – 3304,5 тыс. рублей;</w:t>
            </w:r>
          </w:p>
          <w:p w:rsidR="00B6242E" w:rsidRPr="00336837" w:rsidRDefault="00B6242E" w:rsidP="003767C1">
            <w:pPr>
              <w:rPr>
                <w:color w:val="000000"/>
                <w:sz w:val="20"/>
                <w:szCs w:val="20"/>
              </w:rPr>
            </w:pPr>
            <w:r w:rsidRPr="00336837">
              <w:rPr>
                <w:color w:val="000000"/>
                <w:sz w:val="20"/>
                <w:szCs w:val="20"/>
              </w:rPr>
              <w:lastRenderedPageBreak/>
              <w:t>в 2015 году – 3500,00 тыс. рублей;</w:t>
            </w:r>
          </w:p>
          <w:p w:rsidR="00B6242E" w:rsidRPr="00336837" w:rsidRDefault="00B6242E" w:rsidP="003767C1">
            <w:pPr>
              <w:rPr>
                <w:color w:val="000000"/>
                <w:sz w:val="20"/>
                <w:szCs w:val="20"/>
              </w:rPr>
            </w:pPr>
            <w:r w:rsidRPr="00336837">
              <w:rPr>
                <w:color w:val="000000"/>
                <w:sz w:val="20"/>
                <w:szCs w:val="20"/>
              </w:rPr>
              <w:t>в 2016 году – 3730,00 тыс. рублей;</w:t>
            </w:r>
          </w:p>
          <w:p w:rsidR="00B6242E" w:rsidRPr="00336837" w:rsidRDefault="00B6242E" w:rsidP="003767C1">
            <w:pPr>
              <w:rPr>
                <w:color w:val="000000"/>
                <w:sz w:val="20"/>
                <w:szCs w:val="20"/>
              </w:rPr>
            </w:pPr>
            <w:r w:rsidRPr="00336837">
              <w:rPr>
                <w:color w:val="000000"/>
                <w:sz w:val="20"/>
                <w:szCs w:val="20"/>
              </w:rPr>
              <w:t>в 2017 году – 3830,00 тыс. рублей;</w:t>
            </w:r>
          </w:p>
          <w:p w:rsidR="00B6242E" w:rsidRPr="00336837" w:rsidRDefault="00B6242E" w:rsidP="003767C1">
            <w:pPr>
              <w:rPr>
                <w:color w:val="000000"/>
                <w:sz w:val="20"/>
                <w:szCs w:val="20"/>
              </w:rPr>
            </w:pPr>
            <w:r w:rsidRPr="00336837">
              <w:rPr>
                <w:color w:val="000000"/>
                <w:sz w:val="20"/>
                <w:szCs w:val="20"/>
              </w:rPr>
              <w:t>в 2018 году – 4030,00 тыс. рублей;</w:t>
            </w:r>
          </w:p>
          <w:p w:rsidR="00B6242E" w:rsidRPr="00336837" w:rsidRDefault="00B6242E" w:rsidP="003767C1">
            <w:pPr>
              <w:rPr>
                <w:color w:val="000000"/>
                <w:sz w:val="20"/>
                <w:szCs w:val="20"/>
              </w:rPr>
            </w:pPr>
            <w:r w:rsidRPr="00336837">
              <w:rPr>
                <w:color w:val="000000"/>
                <w:sz w:val="20"/>
                <w:szCs w:val="20"/>
              </w:rPr>
              <w:t>в 2019 году – 4150,00 тыс. рублей;</w:t>
            </w:r>
          </w:p>
          <w:p w:rsidR="00B6242E" w:rsidRPr="00336837" w:rsidRDefault="00B6242E" w:rsidP="003767C1">
            <w:pPr>
              <w:rPr>
                <w:color w:val="000000"/>
                <w:sz w:val="20"/>
                <w:szCs w:val="20"/>
              </w:rPr>
            </w:pPr>
            <w:r w:rsidRPr="00336837">
              <w:rPr>
                <w:color w:val="000000"/>
                <w:sz w:val="20"/>
                <w:szCs w:val="20"/>
              </w:rPr>
              <w:t>в 2020 году – 4350,00 тыс. рублей;</w:t>
            </w:r>
          </w:p>
          <w:p w:rsidR="00B6242E" w:rsidRPr="00336837" w:rsidRDefault="00B6242E" w:rsidP="003767C1">
            <w:pPr>
              <w:rPr>
                <w:color w:val="000000"/>
                <w:sz w:val="20"/>
                <w:szCs w:val="20"/>
              </w:rPr>
            </w:pPr>
            <w:r w:rsidRPr="00336837">
              <w:rPr>
                <w:color w:val="000000"/>
                <w:sz w:val="20"/>
                <w:szCs w:val="20"/>
              </w:rPr>
              <w:t>Внебюджетные источники:</w:t>
            </w:r>
          </w:p>
          <w:p w:rsidR="00B6242E" w:rsidRPr="00336837" w:rsidRDefault="00B6242E" w:rsidP="003767C1">
            <w:pPr>
              <w:rPr>
                <w:color w:val="000000"/>
                <w:sz w:val="20"/>
                <w:szCs w:val="20"/>
              </w:rPr>
            </w:pPr>
            <w:r w:rsidRPr="00336837">
              <w:rPr>
                <w:color w:val="000000"/>
                <w:sz w:val="20"/>
                <w:szCs w:val="20"/>
              </w:rPr>
              <w:t>в 2014 году – 150,00 тыс. рублей;</w:t>
            </w:r>
          </w:p>
          <w:p w:rsidR="00B6242E" w:rsidRPr="00336837" w:rsidRDefault="00B6242E" w:rsidP="003767C1">
            <w:pPr>
              <w:rPr>
                <w:color w:val="000000"/>
                <w:sz w:val="20"/>
                <w:szCs w:val="20"/>
              </w:rPr>
            </w:pPr>
            <w:r w:rsidRPr="00336837">
              <w:rPr>
                <w:color w:val="000000"/>
                <w:sz w:val="20"/>
                <w:szCs w:val="20"/>
              </w:rPr>
              <w:t>в 2015 году – 180,00 тыс. рублей;</w:t>
            </w:r>
          </w:p>
          <w:p w:rsidR="00B6242E" w:rsidRPr="00336837" w:rsidRDefault="00B6242E" w:rsidP="003767C1">
            <w:pPr>
              <w:rPr>
                <w:color w:val="000000"/>
                <w:sz w:val="20"/>
                <w:szCs w:val="20"/>
              </w:rPr>
            </w:pPr>
            <w:r w:rsidRPr="00336837">
              <w:rPr>
                <w:color w:val="000000"/>
                <w:sz w:val="20"/>
                <w:szCs w:val="20"/>
              </w:rPr>
              <w:t>в 2016 году – 200,00 тыс. рублей;</w:t>
            </w:r>
          </w:p>
          <w:p w:rsidR="00B6242E" w:rsidRPr="00336837" w:rsidRDefault="00B6242E" w:rsidP="003767C1">
            <w:pPr>
              <w:rPr>
                <w:color w:val="000000"/>
                <w:sz w:val="20"/>
                <w:szCs w:val="20"/>
              </w:rPr>
            </w:pPr>
            <w:r w:rsidRPr="00336837">
              <w:rPr>
                <w:color w:val="000000"/>
                <w:sz w:val="20"/>
                <w:szCs w:val="20"/>
              </w:rPr>
              <w:t>в 2017 году – 210,00 тыс. рублей;</w:t>
            </w:r>
          </w:p>
          <w:p w:rsidR="00B6242E" w:rsidRPr="00336837" w:rsidRDefault="00B6242E" w:rsidP="003767C1">
            <w:pPr>
              <w:rPr>
                <w:color w:val="000000"/>
                <w:sz w:val="20"/>
                <w:szCs w:val="20"/>
              </w:rPr>
            </w:pPr>
            <w:r w:rsidRPr="00336837">
              <w:rPr>
                <w:color w:val="000000"/>
                <w:sz w:val="20"/>
                <w:szCs w:val="20"/>
              </w:rPr>
              <w:t>в 2018 году – 215,00 тыс. рублей;</w:t>
            </w:r>
          </w:p>
          <w:p w:rsidR="00B6242E" w:rsidRPr="00336837" w:rsidRDefault="00B6242E" w:rsidP="003767C1">
            <w:pPr>
              <w:rPr>
                <w:color w:val="000000"/>
                <w:sz w:val="20"/>
                <w:szCs w:val="20"/>
              </w:rPr>
            </w:pPr>
            <w:r w:rsidRPr="00336837">
              <w:rPr>
                <w:color w:val="000000"/>
                <w:sz w:val="20"/>
                <w:szCs w:val="20"/>
              </w:rPr>
              <w:t>в 2019 году – 220,00 тыс. рублей;</w:t>
            </w:r>
          </w:p>
          <w:p w:rsidR="00B6242E" w:rsidRPr="00336837" w:rsidRDefault="00B6242E" w:rsidP="003767C1">
            <w:pPr>
              <w:rPr>
                <w:color w:val="000000"/>
                <w:sz w:val="20"/>
                <w:szCs w:val="20"/>
              </w:rPr>
            </w:pPr>
            <w:r w:rsidRPr="00336837">
              <w:rPr>
                <w:color w:val="000000"/>
                <w:sz w:val="20"/>
                <w:szCs w:val="20"/>
              </w:rPr>
              <w:t>в 2020 году – 220,00 тыс. рублей.</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Объемы и источники финансирования в разрезе основных мероприятий подпрограммы представлены в таблице 3 приложения</w:t>
            </w:r>
          </w:p>
        </w:tc>
      </w:tr>
      <w:tr w:rsidR="00B6242E" w:rsidRPr="00336837" w:rsidTr="003767C1">
        <w:trPr>
          <w:trHeight w:val="349"/>
          <w:jc w:val="center"/>
        </w:trPr>
        <w:tc>
          <w:tcPr>
            <w:tcW w:w="2578"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lastRenderedPageBreak/>
              <w:t>Ожидаемые непосредственные результаты реализации подпрограммы</w:t>
            </w:r>
          </w:p>
          <w:p w:rsidR="00B6242E" w:rsidRPr="00336837" w:rsidRDefault="00B6242E" w:rsidP="003767C1">
            <w:pPr>
              <w:widowControl w:val="0"/>
              <w:autoSpaceDE w:val="0"/>
              <w:autoSpaceDN w:val="0"/>
              <w:adjustRightInd w:val="0"/>
              <w:rPr>
                <w:color w:val="000000"/>
                <w:sz w:val="20"/>
                <w:szCs w:val="20"/>
              </w:rPr>
            </w:pPr>
          </w:p>
        </w:tc>
        <w:tc>
          <w:tcPr>
            <w:tcW w:w="7570" w:type="dxa"/>
            <w:tcBorders>
              <w:top w:val="single" w:sz="4" w:space="0" w:color="000000"/>
              <w:left w:val="single" w:sz="4" w:space="0" w:color="000000"/>
              <w:bottom w:val="single" w:sz="4" w:space="0" w:color="000000"/>
              <w:right w:val="single" w:sz="4" w:space="0" w:color="000000"/>
            </w:tcBorders>
          </w:tcPr>
          <w:p w:rsidR="00B6242E" w:rsidRPr="00336837" w:rsidRDefault="00B6242E" w:rsidP="003767C1">
            <w:pPr>
              <w:rPr>
                <w:color w:val="000000"/>
                <w:sz w:val="20"/>
                <w:szCs w:val="20"/>
              </w:rPr>
            </w:pPr>
            <w:r w:rsidRPr="00336837">
              <w:rPr>
                <w:color w:val="000000"/>
                <w:sz w:val="20"/>
                <w:szCs w:val="20"/>
              </w:rPr>
              <w:t>Обеспечение выполнения целей, задач и показателей (индикаторов) муниципальной программы;</w:t>
            </w:r>
          </w:p>
          <w:p w:rsidR="00B6242E" w:rsidRPr="00336837" w:rsidRDefault="00B6242E" w:rsidP="003767C1">
            <w:pPr>
              <w:rPr>
                <w:color w:val="000000"/>
                <w:sz w:val="20"/>
                <w:szCs w:val="20"/>
              </w:rPr>
            </w:pPr>
            <w:r w:rsidRPr="00336837">
              <w:rPr>
                <w:color w:val="000000"/>
                <w:sz w:val="20"/>
                <w:szCs w:val="20"/>
              </w:rPr>
              <w:t>повышение качества исполнения муниципальных функций управления в сфере развития агропромышленного комплекса и сельских территорий;</w:t>
            </w:r>
          </w:p>
          <w:p w:rsidR="00B6242E" w:rsidRPr="00336837" w:rsidRDefault="00B6242E" w:rsidP="003767C1">
            <w:pPr>
              <w:rPr>
                <w:color w:val="000000"/>
                <w:sz w:val="20"/>
                <w:szCs w:val="20"/>
              </w:rPr>
            </w:pPr>
            <w:r w:rsidRPr="00336837">
              <w:rPr>
                <w:color w:val="000000"/>
                <w:sz w:val="20"/>
                <w:szCs w:val="20"/>
              </w:rPr>
              <w:t>обеспечение потребностей и повышение качества оказания муниципальных услуг (выполнения работ) в сфере развития сельского хозяйства и регулирования рынков сельскохозяйственной продукции, сырья и продовольствия;</w:t>
            </w:r>
          </w:p>
          <w:p w:rsidR="00B6242E" w:rsidRPr="00336837" w:rsidRDefault="00B6242E" w:rsidP="003767C1">
            <w:pPr>
              <w:rPr>
                <w:color w:val="000000"/>
                <w:sz w:val="20"/>
                <w:szCs w:val="20"/>
              </w:rPr>
            </w:pPr>
            <w:r w:rsidRPr="00336837">
              <w:rPr>
                <w:color w:val="000000"/>
                <w:sz w:val="20"/>
                <w:szCs w:val="20"/>
              </w:rPr>
              <w:t>обеспечение качественного и оперативного управления процессами, реализующими условия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B6242E" w:rsidRPr="00336837" w:rsidRDefault="00B6242E" w:rsidP="003767C1">
            <w:pPr>
              <w:rPr>
                <w:color w:val="000000"/>
                <w:sz w:val="20"/>
                <w:szCs w:val="20"/>
              </w:rPr>
            </w:pPr>
            <w:r w:rsidRPr="00336837">
              <w:rPr>
                <w:color w:val="000000"/>
                <w:sz w:val="20"/>
                <w:szCs w:val="20"/>
              </w:rPr>
              <w:t>повышение общего профессионального уровня и квалификации кадров агропромышленного комплекса района;</w:t>
            </w:r>
          </w:p>
          <w:p w:rsidR="00B6242E" w:rsidRPr="00336837" w:rsidRDefault="00B6242E" w:rsidP="003767C1">
            <w:pPr>
              <w:rPr>
                <w:color w:val="000000"/>
                <w:sz w:val="20"/>
                <w:szCs w:val="20"/>
              </w:rPr>
            </w:pPr>
            <w:r w:rsidRPr="00336837">
              <w:rPr>
                <w:color w:val="000000"/>
                <w:sz w:val="20"/>
                <w:szCs w:val="20"/>
              </w:rPr>
              <w:t>формирование положительного имиджа агропромышленного комплекса района, популяризация производимой в отрасли продукции;</w:t>
            </w:r>
          </w:p>
          <w:p w:rsidR="00B6242E" w:rsidRPr="00336837" w:rsidRDefault="00B6242E" w:rsidP="003767C1">
            <w:pPr>
              <w:widowControl w:val="0"/>
              <w:autoSpaceDE w:val="0"/>
              <w:autoSpaceDN w:val="0"/>
              <w:adjustRightInd w:val="0"/>
              <w:rPr>
                <w:color w:val="000000"/>
                <w:sz w:val="20"/>
                <w:szCs w:val="20"/>
              </w:rPr>
            </w:pPr>
          </w:p>
        </w:tc>
      </w:tr>
    </w:tbl>
    <w:p w:rsidR="00B6242E" w:rsidRPr="00336837" w:rsidRDefault="00B6242E" w:rsidP="00B6242E">
      <w:pPr>
        <w:jc w:val="center"/>
        <w:rPr>
          <w:b/>
          <w:color w:val="000000"/>
          <w:sz w:val="20"/>
          <w:szCs w:val="20"/>
        </w:rPr>
      </w:pPr>
    </w:p>
    <w:p w:rsidR="00B6242E" w:rsidRPr="00336837" w:rsidRDefault="00B6242E" w:rsidP="00B6242E">
      <w:pPr>
        <w:pStyle w:val="1"/>
        <w:rPr>
          <w:color w:val="000000"/>
          <w:sz w:val="20"/>
          <w:szCs w:val="20"/>
        </w:rPr>
      </w:pPr>
      <w:r w:rsidRPr="00336837">
        <w:rPr>
          <w:color w:val="000000"/>
          <w:sz w:val="20"/>
          <w:szCs w:val="20"/>
        </w:rPr>
        <w:t>Раздел 1. Характеристика основных мероприятий подпрограммы</w:t>
      </w:r>
    </w:p>
    <w:p w:rsidR="00B6242E" w:rsidRPr="00336837" w:rsidRDefault="00B6242E" w:rsidP="00B6242E">
      <w:pPr>
        <w:jc w:val="center"/>
        <w:rPr>
          <w:b/>
          <w:color w:val="000000"/>
          <w:sz w:val="20"/>
          <w:szCs w:val="20"/>
        </w:rPr>
      </w:pPr>
    </w:p>
    <w:p w:rsidR="00B6242E" w:rsidRPr="00336837" w:rsidRDefault="00B6242E" w:rsidP="00B6242E">
      <w:pPr>
        <w:rPr>
          <w:b/>
          <w:color w:val="000000"/>
          <w:sz w:val="20"/>
          <w:szCs w:val="20"/>
        </w:rPr>
      </w:pPr>
      <w:r w:rsidRPr="00336837">
        <w:rPr>
          <w:b/>
          <w:color w:val="000000"/>
          <w:sz w:val="20"/>
          <w:szCs w:val="20"/>
        </w:rPr>
        <w:t>1. Основное мероприятие «Финансовое обеспечение оказания муниципальных услуг (выполнения работ) подведомственными учреждениями  органов местного самоуправления»:</w:t>
      </w:r>
    </w:p>
    <w:p w:rsidR="00B6242E" w:rsidRPr="00336837" w:rsidRDefault="00B6242E" w:rsidP="00B6242E">
      <w:pPr>
        <w:jc w:val="center"/>
        <w:rPr>
          <w:b/>
          <w:color w:val="000000"/>
          <w:sz w:val="20"/>
          <w:szCs w:val="20"/>
        </w:rPr>
      </w:pPr>
    </w:p>
    <w:p w:rsidR="00B6242E" w:rsidRPr="00336837" w:rsidRDefault="00B6242E" w:rsidP="00B6242E">
      <w:pPr>
        <w:rPr>
          <w:b/>
          <w:color w:val="000000"/>
          <w:sz w:val="20"/>
          <w:szCs w:val="20"/>
        </w:rPr>
      </w:pPr>
      <w:r w:rsidRPr="00336837">
        <w:rPr>
          <w:b/>
          <w:color w:val="000000"/>
          <w:sz w:val="20"/>
          <w:szCs w:val="20"/>
        </w:rPr>
        <w:t>1.1. Мероприятие «Финансирование и развитие МКУ Панинский «ИКЦ АПК»</w:t>
      </w:r>
    </w:p>
    <w:p w:rsidR="00B6242E" w:rsidRPr="00336837" w:rsidRDefault="00B6242E" w:rsidP="00B6242E">
      <w:pPr>
        <w:ind w:firstLine="709"/>
        <w:jc w:val="both"/>
        <w:rPr>
          <w:color w:val="000000"/>
          <w:sz w:val="20"/>
          <w:szCs w:val="20"/>
        </w:rPr>
      </w:pPr>
      <w:r w:rsidRPr="00336837">
        <w:rPr>
          <w:sz w:val="20"/>
          <w:szCs w:val="20"/>
        </w:rPr>
        <w:t xml:space="preserve">    Целями осуществления мероприятия является</w:t>
      </w:r>
      <w:r w:rsidRPr="00336837">
        <w:rPr>
          <w:color w:val="000000"/>
          <w:sz w:val="20"/>
          <w:szCs w:val="20"/>
        </w:rPr>
        <w:t xml:space="preserve"> обеспечение деятельности и выполнение функций МКУ Панинский «ИКЦ АПК» по пре</w:t>
      </w:r>
      <w:r w:rsidRPr="00336837">
        <w:rPr>
          <w:sz w:val="20"/>
          <w:szCs w:val="20"/>
        </w:rPr>
        <w:t>доставлению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 расширение доступа сельскохозяйственных товаропроизводителей и сельского населения к консультационным услугам</w:t>
      </w:r>
      <w:r w:rsidRPr="00336837">
        <w:rPr>
          <w:color w:val="000000"/>
          <w:sz w:val="20"/>
          <w:szCs w:val="20"/>
        </w:rPr>
        <w:t>,  а также реализация мероприятий муниципальной программы.</w:t>
      </w:r>
    </w:p>
    <w:p w:rsidR="00B6242E" w:rsidRPr="00336837" w:rsidRDefault="00B6242E" w:rsidP="00B6242E">
      <w:pPr>
        <w:ind w:firstLine="709"/>
        <w:jc w:val="both"/>
        <w:rPr>
          <w:color w:val="000000"/>
          <w:sz w:val="20"/>
          <w:szCs w:val="20"/>
        </w:rPr>
      </w:pPr>
      <w:r w:rsidRPr="00336837">
        <w:rPr>
          <w:color w:val="000000"/>
          <w:sz w:val="20"/>
          <w:szCs w:val="20"/>
        </w:rPr>
        <w:t>Механизм реализации мероприятия предусматривает:</w:t>
      </w:r>
    </w:p>
    <w:p w:rsidR="00B6242E" w:rsidRPr="00336837" w:rsidRDefault="00B6242E" w:rsidP="00B6242E">
      <w:pPr>
        <w:jc w:val="both"/>
        <w:rPr>
          <w:color w:val="000000"/>
          <w:sz w:val="20"/>
          <w:szCs w:val="20"/>
        </w:rPr>
      </w:pPr>
      <w:r w:rsidRPr="00336837">
        <w:rPr>
          <w:color w:val="000000"/>
          <w:sz w:val="20"/>
          <w:szCs w:val="20"/>
        </w:rPr>
        <w:t xml:space="preserve"> осуществление деятельности МКУ «Панинский ИКЦ АПК» как ответственного исполнителя муниципальной программы во взаимодействии с другими соисполнителями и участниками муниципальной  программы;</w:t>
      </w:r>
    </w:p>
    <w:p w:rsidR="00B6242E" w:rsidRPr="00336837" w:rsidRDefault="00B6242E" w:rsidP="00B6242E">
      <w:pPr>
        <w:rPr>
          <w:sz w:val="20"/>
          <w:szCs w:val="20"/>
        </w:rPr>
      </w:pPr>
      <w:r w:rsidRPr="00336837">
        <w:rPr>
          <w:sz w:val="20"/>
          <w:szCs w:val="20"/>
        </w:rPr>
        <w:t xml:space="preserve"> развитие информационно-консультационного центра по оказанию консультационной помощи сельскохозяйственным товаропроизводителям и населению, по предоставлению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w:t>
      </w:r>
    </w:p>
    <w:p w:rsidR="00B6242E" w:rsidRPr="00336837" w:rsidRDefault="00B6242E" w:rsidP="00B6242E">
      <w:pPr>
        <w:rPr>
          <w:sz w:val="20"/>
          <w:szCs w:val="20"/>
        </w:rPr>
      </w:pPr>
      <w:r w:rsidRPr="00336837">
        <w:rPr>
          <w:sz w:val="20"/>
          <w:szCs w:val="20"/>
        </w:rPr>
        <w:t xml:space="preserve">  квалифицированное предоставление консультационной помощи, в том числе при оформлении кредитов, по которым предоставляются субсидии в соответствии с законодательством Российской Федерации и Воронежской области;</w:t>
      </w:r>
    </w:p>
    <w:p w:rsidR="00B6242E" w:rsidRPr="00336837" w:rsidRDefault="00B6242E" w:rsidP="00B6242E">
      <w:pPr>
        <w:rPr>
          <w:sz w:val="20"/>
          <w:szCs w:val="20"/>
        </w:rPr>
      </w:pPr>
      <w:r w:rsidRPr="00336837">
        <w:rPr>
          <w:sz w:val="20"/>
          <w:szCs w:val="20"/>
        </w:rPr>
        <w:t xml:space="preserve">  методическая работа информационно-консультационного центра;</w:t>
      </w:r>
    </w:p>
    <w:p w:rsidR="00B6242E" w:rsidRPr="00336837" w:rsidRDefault="00B6242E" w:rsidP="00B6242E">
      <w:pPr>
        <w:rPr>
          <w:sz w:val="20"/>
          <w:szCs w:val="20"/>
        </w:rPr>
      </w:pPr>
      <w:r w:rsidRPr="00336837">
        <w:rPr>
          <w:sz w:val="20"/>
          <w:szCs w:val="20"/>
        </w:rPr>
        <w:t xml:space="preserve">  мониторинг, маркетинг и публикация материалов для распространения передового опыта, интеграция консультационной помощи сельскохозяйственным товаропроизводителям с системой информационного обеспечения, в том числе доступ к государственным информационным ресурсам в области сельского хозяйства и участие в их формировании.</w:t>
      </w:r>
    </w:p>
    <w:p w:rsidR="00B6242E" w:rsidRPr="00336837" w:rsidRDefault="00B6242E" w:rsidP="00B6242E">
      <w:pPr>
        <w:rPr>
          <w:sz w:val="20"/>
          <w:szCs w:val="20"/>
        </w:rPr>
      </w:pPr>
      <w:r w:rsidRPr="00336837">
        <w:rPr>
          <w:sz w:val="20"/>
          <w:szCs w:val="20"/>
        </w:rPr>
        <w:t>Финансирование мероприятия будет производиться из муниципального бюджета и внебюджетных источников (таблица №3 Приложение)</w:t>
      </w:r>
    </w:p>
    <w:p w:rsidR="00B6242E" w:rsidRPr="00336837" w:rsidRDefault="00B6242E" w:rsidP="00B6242E">
      <w:pPr>
        <w:ind w:firstLine="709"/>
        <w:jc w:val="both"/>
        <w:rPr>
          <w:color w:val="000000"/>
          <w:sz w:val="20"/>
          <w:szCs w:val="20"/>
        </w:rPr>
      </w:pPr>
      <w:r w:rsidRPr="00336837">
        <w:rPr>
          <w:color w:val="000000"/>
          <w:sz w:val="20"/>
          <w:szCs w:val="20"/>
        </w:rPr>
        <w:lastRenderedPageBreak/>
        <w:t>Основным показателем результативности реализации мероприятия является уровень оказания  муниципальных  услуг (выполнения работ) от предусмотренного муниципальным заданием объема в рамках реализации муниципальной программы. (таблица №1 приложения)</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 xml:space="preserve">2. Основное мероприятие «Создание условий и предпосылок для развития </w:t>
      </w:r>
      <w:r w:rsidRPr="00336837">
        <w:rPr>
          <w:b/>
          <w:color w:val="000000"/>
          <w:sz w:val="20"/>
          <w:szCs w:val="20"/>
        </w:rPr>
        <w:br/>
        <w:t>агропромышленного комплекса»</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2.1. Мероприятие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B6242E" w:rsidRPr="00336837" w:rsidRDefault="00B6242E" w:rsidP="00B6242E">
      <w:pPr>
        <w:ind w:firstLine="709"/>
        <w:jc w:val="both"/>
        <w:rPr>
          <w:bCs/>
          <w:color w:val="000000"/>
          <w:sz w:val="20"/>
          <w:szCs w:val="20"/>
        </w:rPr>
      </w:pPr>
      <w:r w:rsidRPr="00336837">
        <w:rPr>
          <w:color w:val="000000"/>
          <w:sz w:val="20"/>
          <w:szCs w:val="20"/>
        </w:rPr>
        <w:t xml:space="preserve">Целью мероприятия является </w:t>
      </w:r>
      <w:r w:rsidRPr="00336837">
        <w:rPr>
          <w:bCs/>
          <w:color w:val="000000"/>
          <w:sz w:val="20"/>
          <w:szCs w:val="20"/>
        </w:rPr>
        <w:t>создание условий для развития и внедрения передовых технологий, обмена опытом и продвижения на рынках сельскохозяйственной продукции агропромышленного комплекса Панинского района, в том числе пропаганда достижений науки и передового опыта в агропромышленном комплексе района.</w:t>
      </w:r>
    </w:p>
    <w:p w:rsidR="00B6242E" w:rsidRPr="00336837" w:rsidRDefault="00B6242E" w:rsidP="00B6242E">
      <w:pPr>
        <w:ind w:firstLine="709"/>
        <w:jc w:val="both"/>
        <w:rPr>
          <w:color w:val="000000"/>
          <w:sz w:val="20"/>
          <w:szCs w:val="20"/>
        </w:rPr>
      </w:pPr>
      <w:r w:rsidRPr="00336837">
        <w:rPr>
          <w:color w:val="000000"/>
          <w:sz w:val="20"/>
          <w:szCs w:val="20"/>
        </w:rPr>
        <w:t>В рамках мероприятия предусматривается:</w:t>
      </w:r>
    </w:p>
    <w:p w:rsidR="00B6242E" w:rsidRPr="00336837" w:rsidRDefault="00B6242E" w:rsidP="00B6242E">
      <w:pPr>
        <w:jc w:val="both"/>
        <w:rPr>
          <w:color w:val="000000"/>
          <w:sz w:val="20"/>
          <w:szCs w:val="20"/>
        </w:rPr>
      </w:pPr>
      <w:r w:rsidRPr="00336837">
        <w:rPr>
          <w:color w:val="000000"/>
          <w:sz w:val="20"/>
          <w:szCs w:val="20"/>
        </w:rPr>
        <w:t xml:space="preserve">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 в том числе экономического соревнования в агропромышленном комплексе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Панинского района, их подразделений,  крестьянских (фермерских) хозяйств, индивидуальных предпринимателей,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w:t>
      </w:r>
    </w:p>
    <w:p w:rsidR="00B6242E" w:rsidRPr="00336837" w:rsidRDefault="00B6242E" w:rsidP="00B6242E">
      <w:pPr>
        <w:ind w:firstLine="709"/>
        <w:jc w:val="both"/>
        <w:rPr>
          <w:color w:val="000000"/>
          <w:sz w:val="20"/>
          <w:szCs w:val="20"/>
        </w:rPr>
      </w:pPr>
      <w:r w:rsidRPr="00336837">
        <w:rPr>
          <w:color w:val="000000"/>
          <w:sz w:val="20"/>
          <w:szCs w:val="20"/>
        </w:rPr>
        <w:t>проведение круглых столов и прочих мероприятий, направленных на пропаганду передового опыта и формирование благоприятного имиджа агропромышленного комплекса,  решение приоритетных задач аграрной политики района.</w:t>
      </w:r>
    </w:p>
    <w:p w:rsidR="00B6242E" w:rsidRPr="00336837" w:rsidRDefault="00B6242E" w:rsidP="00B6242E">
      <w:pPr>
        <w:ind w:firstLine="709"/>
        <w:jc w:val="both"/>
        <w:rPr>
          <w:color w:val="000000"/>
          <w:sz w:val="20"/>
          <w:szCs w:val="20"/>
        </w:rPr>
      </w:pPr>
      <w:r w:rsidRPr="00336837">
        <w:rPr>
          <w:color w:val="000000"/>
          <w:sz w:val="20"/>
          <w:szCs w:val="20"/>
        </w:rPr>
        <w:t>Основным показателем результативности реализации мероприятия является минимальное количество проведенных конкурсов, выставок, семинаров и прочих научно-практических мероприятий в год. (таблица 1 приложения)</w:t>
      </w:r>
    </w:p>
    <w:p w:rsidR="00B6242E" w:rsidRPr="00336837" w:rsidRDefault="00B6242E" w:rsidP="00B6242E">
      <w:pPr>
        <w:rPr>
          <w:sz w:val="20"/>
          <w:szCs w:val="20"/>
        </w:rPr>
      </w:pPr>
      <w:r w:rsidRPr="00336837">
        <w:rPr>
          <w:sz w:val="20"/>
          <w:szCs w:val="20"/>
        </w:rPr>
        <w:t>Финансирование мероприятия будет производиться из муниципального бюджета (таблица №3 Приложение).</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2.2. Мероприятие «Формирование системы единого информационно-управляющего пространства для принятия управленческих решений и обеспечения реализации мероприятий муниципальной программы»</w:t>
      </w:r>
    </w:p>
    <w:p w:rsidR="00B6242E" w:rsidRPr="00336837" w:rsidRDefault="00B6242E" w:rsidP="00B6242E">
      <w:pPr>
        <w:jc w:val="center"/>
        <w:rPr>
          <w:b/>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В рамках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совершенствование процессов сбора и обработки ведомственной статистической, отчетной и иной оперативной информации на основе развития существующих информационных ресурсов и автоматизированных систем;</w:t>
      </w:r>
    </w:p>
    <w:p w:rsidR="00B6242E" w:rsidRPr="00336837" w:rsidRDefault="00B6242E" w:rsidP="00B6242E">
      <w:pPr>
        <w:ind w:firstLine="709"/>
        <w:jc w:val="both"/>
        <w:rPr>
          <w:color w:val="000000"/>
          <w:sz w:val="20"/>
          <w:szCs w:val="20"/>
        </w:rPr>
      </w:pPr>
      <w:r w:rsidRPr="00336837">
        <w:rPr>
          <w:color w:val="000000"/>
          <w:sz w:val="20"/>
          <w:szCs w:val="20"/>
        </w:rPr>
        <w:t>развитие ведомственной защищенной информационно-коммуникационной сети;</w:t>
      </w:r>
    </w:p>
    <w:p w:rsidR="00B6242E" w:rsidRPr="00336837" w:rsidRDefault="00B6242E" w:rsidP="00B6242E">
      <w:pPr>
        <w:ind w:firstLine="709"/>
        <w:jc w:val="both"/>
        <w:rPr>
          <w:color w:val="000000"/>
          <w:sz w:val="20"/>
          <w:szCs w:val="20"/>
        </w:rPr>
      </w:pPr>
      <w:r w:rsidRPr="00336837">
        <w:rPr>
          <w:color w:val="000000"/>
          <w:sz w:val="20"/>
          <w:szCs w:val="20"/>
        </w:rPr>
        <w:t>замена морально и технически устаревшего оборудования и программного обеспечения рабочих мест;</w:t>
      </w:r>
    </w:p>
    <w:p w:rsidR="00B6242E" w:rsidRPr="00336837" w:rsidRDefault="00B6242E" w:rsidP="00B6242E">
      <w:pPr>
        <w:ind w:firstLine="709"/>
        <w:jc w:val="both"/>
        <w:rPr>
          <w:color w:val="000000"/>
          <w:sz w:val="20"/>
          <w:szCs w:val="20"/>
        </w:rPr>
      </w:pPr>
      <w:r w:rsidRPr="00336837">
        <w:rPr>
          <w:color w:val="000000"/>
          <w:sz w:val="20"/>
          <w:szCs w:val="20"/>
        </w:rPr>
        <w:t>внедрение и сопровождение современных систем защиты информации.</w:t>
      </w:r>
    </w:p>
    <w:p w:rsidR="00B6242E" w:rsidRPr="00336837" w:rsidRDefault="00B6242E" w:rsidP="00B6242E">
      <w:pPr>
        <w:ind w:firstLine="709"/>
        <w:jc w:val="both"/>
        <w:rPr>
          <w:color w:val="000000"/>
          <w:sz w:val="20"/>
          <w:szCs w:val="20"/>
        </w:rPr>
      </w:pPr>
      <w:r w:rsidRPr="00336837">
        <w:rPr>
          <w:color w:val="000000"/>
          <w:sz w:val="20"/>
          <w:szCs w:val="20"/>
        </w:rPr>
        <w:t>Основными показателями результативности реализации мероприятия являются:</w:t>
      </w:r>
    </w:p>
    <w:p w:rsidR="00B6242E" w:rsidRPr="00336837" w:rsidRDefault="00B6242E" w:rsidP="00B6242E">
      <w:pPr>
        <w:ind w:firstLine="709"/>
        <w:jc w:val="both"/>
        <w:rPr>
          <w:color w:val="000000"/>
          <w:sz w:val="20"/>
          <w:szCs w:val="20"/>
        </w:rPr>
      </w:pPr>
      <w:r w:rsidRPr="00336837">
        <w:rPr>
          <w:color w:val="000000"/>
          <w:sz w:val="20"/>
          <w:szCs w:val="20"/>
        </w:rPr>
        <w:t>уровень модернизации технического и программного обеспечения от общего количества рабочих мест;</w:t>
      </w:r>
    </w:p>
    <w:p w:rsidR="00B6242E" w:rsidRPr="00336837" w:rsidRDefault="00B6242E" w:rsidP="00B6242E">
      <w:pPr>
        <w:ind w:firstLine="709"/>
        <w:jc w:val="both"/>
        <w:rPr>
          <w:b/>
          <w:color w:val="000000"/>
          <w:sz w:val="20"/>
          <w:szCs w:val="20"/>
        </w:rPr>
      </w:pPr>
      <w:r w:rsidRPr="00336837">
        <w:rPr>
          <w:color w:val="000000"/>
          <w:sz w:val="20"/>
          <w:szCs w:val="20"/>
        </w:rPr>
        <w:t>наличие в информационно-телекоммуникационной сети Интернет сайта МКУ Панинский «ИКЦ АПК». (таблица №1 приложения)</w:t>
      </w:r>
      <w:r w:rsidRPr="00336837">
        <w:rPr>
          <w:b/>
          <w:color w:val="000000"/>
          <w:sz w:val="20"/>
          <w:szCs w:val="20"/>
        </w:rPr>
        <w:t xml:space="preserve"> </w:t>
      </w:r>
    </w:p>
    <w:p w:rsidR="00B6242E" w:rsidRPr="00336837" w:rsidRDefault="00B6242E" w:rsidP="00B6242E">
      <w:pPr>
        <w:ind w:firstLine="709"/>
        <w:jc w:val="both"/>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2.3. Мероприятие «Профессиональная переподготовка и повышение квалификации кадров для сельского хозяйства»</w:t>
      </w:r>
    </w:p>
    <w:p w:rsidR="00B6242E" w:rsidRPr="00336837" w:rsidRDefault="00B6242E" w:rsidP="00B6242E">
      <w:pPr>
        <w:jc w:val="center"/>
        <w:rPr>
          <w:b/>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Целью мероприятия является обеспечение агропромышленного комплекса района квалифицированными кадрами путем формирования у руководителей и специалистов отрасли профессиональной компетентности, управленческой культуры и психологической устойчивости, а также поддержания уровня квалификации, необходимого для эффективного и качественного исполнения должностных обязанностей.</w:t>
      </w:r>
    </w:p>
    <w:p w:rsidR="00B6242E" w:rsidRPr="00336837" w:rsidRDefault="00B6242E" w:rsidP="00B6242E">
      <w:pPr>
        <w:ind w:firstLine="709"/>
        <w:jc w:val="both"/>
        <w:rPr>
          <w:color w:val="000000"/>
          <w:sz w:val="20"/>
          <w:szCs w:val="20"/>
        </w:rPr>
      </w:pPr>
      <w:r w:rsidRPr="00336837">
        <w:rPr>
          <w:color w:val="000000"/>
          <w:sz w:val="20"/>
          <w:szCs w:val="20"/>
        </w:rPr>
        <w:t>В рамках мероприятия предусматривается:</w:t>
      </w:r>
    </w:p>
    <w:p w:rsidR="00B6242E" w:rsidRPr="00336837" w:rsidRDefault="00B6242E" w:rsidP="00B6242E">
      <w:pPr>
        <w:ind w:firstLine="709"/>
        <w:jc w:val="both"/>
        <w:rPr>
          <w:color w:val="000000"/>
          <w:sz w:val="20"/>
          <w:szCs w:val="20"/>
        </w:rPr>
      </w:pPr>
      <w:r w:rsidRPr="00336837">
        <w:rPr>
          <w:color w:val="000000"/>
          <w:sz w:val="20"/>
          <w:szCs w:val="20"/>
        </w:rPr>
        <w:t>осуществление мониторинга качественного состава руководителей и специалистов;</w:t>
      </w:r>
    </w:p>
    <w:p w:rsidR="00B6242E" w:rsidRPr="00336837" w:rsidRDefault="00B6242E" w:rsidP="00B6242E">
      <w:pPr>
        <w:ind w:firstLine="709"/>
        <w:jc w:val="both"/>
        <w:rPr>
          <w:color w:val="000000"/>
          <w:sz w:val="20"/>
          <w:szCs w:val="20"/>
        </w:rPr>
      </w:pPr>
      <w:r w:rsidRPr="00336837">
        <w:rPr>
          <w:color w:val="000000"/>
          <w:sz w:val="20"/>
          <w:szCs w:val="20"/>
        </w:rPr>
        <w:t>содействие сотрудничеству сельскохозяйственных организаций с учреждениями дополнительного профессионального образования;</w:t>
      </w:r>
    </w:p>
    <w:p w:rsidR="00B6242E" w:rsidRPr="00336837" w:rsidRDefault="00B6242E" w:rsidP="00B6242E">
      <w:pPr>
        <w:ind w:firstLine="709"/>
        <w:jc w:val="both"/>
        <w:rPr>
          <w:color w:val="000000"/>
          <w:sz w:val="20"/>
          <w:szCs w:val="20"/>
        </w:rPr>
      </w:pPr>
      <w:r w:rsidRPr="00336837">
        <w:rPr>
          <w:color w:val="000000"/>
          <w:sz w:val="20"/>
          <w:szCs w:val="20"/>
        </w:rPr>
        <w:t>профессиональная переподготовка и повышение квалификации работников организаций агропромышленного комплекса и специалистов по направлениям реализации муниципальной программы;</w:t>
      </w:r>
    </w:p>
    <w:p w:rsidR="00B6242E" w:rsidRPr="00336837" w:rsidRDefault="00B6242E" w:rsidP="00B6242E">
      <w:pPr>
        <w:ind w:firstLine="709"/>
        <w:jc w:val="both"/>
        <w:rPr>
          <w:color w:val="000000"/>
          <w:sz w:val="20"/>
          <w:szCs w:val="20"/>
        </w:rPr>
      </w:pPr>
      <w:r w:rsidRPr="00336837">
        <w:rPr>
          <w:color w:val="000000"/>
          <w:sz w:val="20"/>
          <w:szCs w:val="20"/>
        </w:rPr>
        <w:lastRenderedPageBreak/>
        <w:t>подготовка молодых специалистов в сфере сельского хозяйства для остро нуждающихся организаций агропромышленного комплекса;</w:t>
      </w:r>
    </w:p>
    <w:p w:rsidR="00B6242E" w:rsidRPr="00336837" w:rsidRDefault="00B6242E" w:rsidP="00B6242E">
      <w:pPr>
        <w:ind w:firstLine="709"/>
        <w:jc w:val="both"/>
        <w:rPr>
          <w:color w:val="000000"/>
          <w:sz w:val="20"/>
          <w:szCs w:val="20"/>
        </w:rPr>
      </w:pPr>
      <w:r w:rsidRPr="00336837">
        <w:rPr>
          <w:color w:val="000000"/>
          <w:sz w:val="20"/>
          <w:szCs w:val="20"/>
        </w:rPr>
        <w:t>Основными показателями результативности реализации мероприятия являются:</w:t>
      </w:r>
    </w:p>
    <w:p w:rsidR="00B6242E" w:rsidRPr="00336837" w:rsidRDefault="00B6242E" w:rsidP="00B6242E">
      <w:pPr>
        <w:ind w:firstLine="709"/>
        <w:jc w:val="both"/>
        <w:rPr>
          <w:color w:val="000000"/>
          <w:sz w:val="20"/>
          <w:szCs w:val="20"/>
        </w:rPr>
      </w:pPr>
      <w:r w:rsidRPr="00336837">
        <w:rPr>
          <w:color w:val="000000"/>
          <w:sz w:val="20"/>
          <w:szCs w:val="20"/>
        </w:rPr>
        <w:t>доля руководителей и главных специалистов сельскохозяйственных организаций в их общем числе, прошедших переподготовку и повышение квалификации;</w:t>
      </w:r>
    </w:p>
    <w:p w:rsidR="00B6242E" w:rsidRPr="00336837" w:rsidRDefault="00B6242E" w:rsidP="00B6242E">
      <w:pPr>
        <w:ind w:firstLine="709"/>
        <w:jc w:val="both"/>
        <w:rPr>
          <w:color w:val="000000"/>
          <w:sz w:val="20"/>
          <w:szCs w:val="20"/>
        </w:rPr>
      </w:pPr>
      <w:r w:rsidRPr="00336837">
        <w:rPr>
          <w:color w:val="000000"/>
          <w:sz w:val="20"/>
          <w:szCs w:val="20"/>
        </w:rPr>
        <w:t>Информация об основном мероприятии подпрограммы приведена в таблице №1 приложения.</w:t>
      </w:r>
    </w:p>
    <w:p w:rsidR="00B6242E" w:rsidRPr="00336837" w:rsidRDefault="00B6242E" w:rsidP="00B6242E">
      <w:pPr>
        <w:ind w:firstLine="709"/>
        <w:jc w:val="both"/>
        <w:rPr>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 xml:space="preserve">3. Основное мероприятие «Финансовое обеспечение выполнения других расходных обязательств Панинского района </w:t>
      </w:r>
    </w:p>
    <w:p w:rsidR="00B6242E" w:rsidRPr="00336837" w:rsidRDefault="00B6242E" w:rsidP="00B6242E">
      <w:pPr>
        <w:ind w:firstLine="709"/>
        <w:jc w:val="both"/>
        <w:rPr>
          <w:color w:val="000000"/>
          <w:sz w:val="20"/>
          <w:szCs w:val="20"/>
        </w:rPr>
      </w:pPr>
      <w:r w:rsidRPr="00336837">
        <w:rPr>
          <w:color w:val="000000"/>
          <w:sz w:val="20"/>
          <w:szCs w:val="20"/>
        </w:rPr>
        <w:t>Целью мероприятия является обеспечение выполнение обязательств, установленных законодательством Российской Федерации, и иных обязательств, не учтенных в других подпрограммах муниципальной программы.</w:t>
      </w:r>
    </w:p>
    <w:p w:rsidR="00B6242E" w:rsidRPr="00336837" w:rsidRDefault="00B6242E" w:rsidP="00B6242E">
      <w:pPr>
        <w:ind w:firstLine="709"/>
        <w:jc w:val="both"/>
        <w:rPr>
          <w:color w:val="000000"/>
          <w:sz w:val="20"/>
          <w:szCs w:val="20"/>
        </w:rPr>
      </w:pPr>
      <w:r w:rsidRPr="00336837">
        <w:rPr>
          <w:color w:val="000000"/>
          <w:sz w:val="20"/>
          <w:szCs w:val="20"/>
        </w:rPr>
        <w:t>Основным показателем результативности реализации мероприятия является уровень выполнения расходных обязательств.(таблица №1 Приложения)</w:t>
      </w:r>
    </w:p>
    <w:p w:rsidR="00B6242E" w:rsidRPr="00336837" w:rsidRDefault="00B6242E" w:rsidP="00B6242E">
      <w:pPr>
        <w:jc w:val="center"/>
        <w:rPr>
          <w:b/>
          <w:color w:val="000000"/>
          <w:sz w:val="20"/>
          <w:szCs w:val="20"/>
        </w:rPr>
      </w:pPr>
    </w:p>
    <w:p w:rsidR="00B6242E" w:rsidRPr="00336837" w:rsidRDefault="00B6242E" w:rsidP="00B6242E">
      <w:pPr>
        <w:jc w:val="center"/>
        <w:rPr>
          <w:color w:val="000000"/>
          <w:sz w:val="20"/>
          <w:szCs w:val="20"/>
        </w:rPr>
      </w:pPr>
    </w:p>
    <w:p w:rsidR="00B6242E" w:rsidRPr="00336837" w:rsidRDefault="00B6242E" w:rsidP="00B6242E">
      <w:pPr>
        <w:jc w:val="center"/>
        <w:rPr>
          <w:color w:val="000000"/>
          <w:sz w:val="20"/>
          <w:szCs w:val="20"/>
        </w:rPr>
      </w:pPr>
      <w:r w:rsidRPr="00336837">
        <w:rPr>
          <w:b/>
          <w:color w:val="000000"/>
          <w:sz w:val="20"/>
          <w:szCs w:val="20"/>
        </w:rPr>
        <w:t>Раздел 2. Финансовое обеспечение реализации подпрограммы</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Объем бюджетных ассигнований в 2014 - 2020 годах на реализацию подпрограммы за счет средств муниципального бюджета и внебюджетных источников 28289,5 тыс. рублей.(приложение №3 к программе)</w:t>
      </w:r>
    </w:p>
    <w:p w:rsidR="00B6242E" w:rsidRPr="00336837" w:rsidRDefault="00B6242E" w:rsidP="00B6242E">
      <w:pPr>
        <w:jc w:val="center"/>
        <w:rPr>
          <w:b/>
          <w:color w:val="000000"/>
          <w:sz w:val="20"/>
          <w:szCs w:val="20"/>
        </w:rPr>
      </w:pPr>
    </w:p>
    <w:p w:rsidR="00B6242E" w:rsidRPr="00336837" w:rsidRDefault="00B6242E" w:rsidP="00B6242E">
      <w:pPr>
        <w:jc w:val="center"/>
        <w:rPr>
          <w:color w:val="000000"/>
          <w:sz w:val="20"/>
          <w:szCs w:val="20"/>
        </w:rPr>
      </w:pPr>
      <w:r w:rsidRPr="00336837">
        <w:rPr>
          <w:b/>
          <w:color w:val="000000"/>
          <w:sz w:val="20"/>
          <w:szCs w:val="20"/>
        </w:rPr>
        <w:t>Раздел 9. Оценка эффективности реализации подпрограммы</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В результате реализации мероприятий подпрограммы к 2020 году планируется достижение следующих показателей, характеризующих результативность и эффективность реализации подпрограммы:</w:t>
      </w:r>
    </w:p>
    <w:p w:rsidR="00B6242E" w:rsidRPr="00336837" w:rsidRDefault="00B6242E" w:rsidP="00B6242E">
      <w:pPr>
        <w:ind w:firstLine="709"/>
        <w:jc w:val="both"/>
        <w:rPr>
          <w:color w:val="000000"/>
          <w:sz w:val="20"/>
          <w:szCs w:val="20"/>
        </w:rPr>
      </w:pPr>
      <w:r w:rsidRPr="00336837">
        <w:rPr>
          <w:color w:val="000000"/>
          <w:sz w:val="20"/>
          <w:szCs w:val="20"/>
        </w:rPr>
        <w:t>в количественном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уровень выполнения расходных обязательств – не менее 95 процентов;</w:t>
      </w:r>
    </w:p>
    <w:p w:rsidR="00B6242E" w:rsidRPr="00336837" w:rsidRDefault="00B6242E" w:rsidP="00B6242E">
      <w:pPr>
        <w:ind w:firstLine="709"/>
        <w:jc w:val="both"/>
        <w:rPr>
          <w:color w:val="000000"/>
          <w:sz w:val="20"/>
          <w:szCs w:val="20"/>
        </w:rPr>
      </w:pPr>
      <w:r w:rsidRPr="00336837">
        <w:rPr>
          <w:color w:val="000000"/>
          <w:sz w:val="20"/>
          <w:szCs w:val="20"/>
        </w:rPr>
        <w:t>минимальное количество проведенных конкурсов, выставок, семинаров и прочих научно-практических мероприятий в год – не менее 5 мероприятий;</w:t>
      </w:r>
    </w:p>
    <w:p w:rsidR="00B6242E" w:rsidRPr="00336837" w:rsidRDefault="00B6242E" w:rsidP="00B6242E">
      <w:pPr>
        <w:ind w:firstLine="709"/>
        <w:jc w:val="both"/>
        <w:rPr>
          <w:color w:val="000000"/>
          <w:sz w:val="20"/>
          <w:szCs w:val="20"/>
        </w:rPr>
      </w:pPr>
      <w:r w:rsidRPr="00336837">
        <w:rPr>
          <w:color w:val="000000"/>
          <w:sz w:val="20"/>
          <w:szCs w:val="20"/>
        </w:rPr>
        <w:t>уровень модернизации технического и программного обеспечения от общего количества рабочих мест – не менее 15 процентов в год;</w:t>
      </w:r>
    </w:p>
    <w:p w:rsidR="00B6242E" w:rsidRPr="00336837" w:rsidRDefault="00B6242E" w:rsidP="00B6242E">
      <w:pPr>
        <w:ind w:firstLine="709"/>
        <w:jc w:val="both"/>
        <w:rPr>
          <w:color w:val="000000"/>
          <w:sz w:val="20"/>
          <w:szCs w:val="20"/>
        </w:rPr>
      </w:pPr>
      <w:r w:rsidRPr="00336837">
        <w:rPr>
          <w:color w:val="000000"/>
          <w:sz w:val="20"/>
          <w:szCs w:val="20"/>
        </w:rPr>
        <w:t>наличие в информационно-телекоммуникационной сети Интернет сайта МКУ Панинский «ИКЦАПК»</w:t>
      </w:r>
    </w:p>
    <w:p w:rsidR="00B6242E" w:rsidRPr="00336837" w:rsidRDefault="00B6242E" w:rsidP="00B6242E">
      <w:pPr>
        <w:ind w:firstLine="709"/>
        <w:jc w:val="both"/>
        <w:rPr>
          <w:color w:val="000000"/>
          <w:sz w:val="20"/>
          <w:szCs w:val="20"/>
        </w:rPr>
      </w:pPr>
      <w:r w:rsidRPr="00336837">
        <w:rPr>
          <w:color w:val="000000"/>
          <w:sz w:val="20"/>
          <w:szCs w:val="20"/>
        </w:rPr>
        <w:t xml:space="preserve"> доля руководителей и главных специалистов сельскохозяйственных организаций в их общем числе, прошедших переподготовку и повышение квалификации – не менее 14,5 процентов;</w:t>
      </w:r>
    </w:p>
    <w:p w:rsidR="00B6242E" w:rsidRPr="00336837" w:rsidRDefault="00B6242E" w:rsidP="00B6242E">
      <w:pPr>
        <w:ind w:firstLine="709"/>
        <w:jc w:val="both"/>
        <w:rPr>
          <w:color w:val="000000"/>
          <w:sz w:val="20"/>
          <w:szCs w:val="20"/>
        </w:rPr>
      </w:pPr>
      <w:r w:rsidRPr="00336837">
        <w:rPr>
          <w:color w:val="000000"/>
          <w:sz w:val="20"/>
          <w:szCs w:val="20"/>
        </w:rPr>
        <w:t>уровень оказания муниципальными учреждениями Панинского района муниципальныхг (выполнения работ) от предусмотренного муниципальным  заданием объема в рамках реализации муниципальной программы – 100 процентов;</w:t>
      </w:r>
    </w:p>
    <w:p w:rsidR="00B6242E" w:rsidRPr="00336837" w:rsidRDefault="00B6242E" w:rsidP="00B6242E">
      <w:pPr>
        <w:ind w:firstLine="709"/>
        <w:jc w:val="both"/>
        <w:rPr>
          <w:color w:val="000000"/>
          <w:sz w:val="20"/>
          <w:szCs w:val="20"/>
        </w:rPr>
      </w:pPr>
      <w:r w:rsidRPr="00336837">
        <w:rPr>
          <w:color w:val="000000"/>
          <w:sz w:val="20"/>
          <w:szCs w:val="20"/>
        </w:rPr>
        <w:t>доля продуктивных животных, охваченных мероприятиями по профилактике карантинных и особо опасных болезней, в том числе общих для человека и животных – 100 процентов;</w:t>
      </w:r>
    </w:p>
    <w:p w:rsidR="00B6242E" w:rsidRPr="00336837" w:rsidRDefault="00B6242E" w:rsidP="00B6242E">
      <w:pPr>
        <w:ind w:firstLine="709"/>
        <w:jc w:val="both"/>
        <w:rPr>
          <w:color w:val="000000"/>
          <w:sz w:val="20"/>
          <w:szCs w:val="20"/>
        </w:rPr>
      </w:pPr>
      <w:r w:rsidRPr="00336837">
        <w:rPr>
          <w:color w:val="000000"/>
          <w:sz w:val="20"/>
          <w:szCs w:val="20"/>
        </w:rPr>
        <w:t>в качественном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обеспечение выполнения целей, задач и показателей (индикаторов) муниципальной  программы на основе эффективного исполнения муниципальных функций управления в сфере развития агропромышленного комплекса и сельских территорий, повышения качества осуществления финансового менеджмента, экономного использования бюджетных средств в сфере муниципальных  закупок;</w:t>
      </w:r>
    </w:p>
    <w:p w:rsidR="00B6242E" w:rsidRPr="00336837" w:rsidRDefault="00B6242E" w:rsidP="00B6242E">
      <w:pPr>
        <w:ind w:firstLine="709"/>
        <w:jc w:val="both"/>
        <w:rPr>
          <w:color w:val="000000"/>
          <w:sz w:val="20"/>
          <w:szCs w:val="20"/>
        </w:rPr>
      </w:pPr>
      <w:r w:rsidRPr="00336837">
        <w:rPr>
          <w:color w:val="000000"/>
          <w:sz w:val="20"/>
          <w:szCs w:val="20"/>
        </w:rPr>
        <w:t>формирование положительного имиджа агропромышленного комплекса района, популяризация производимой в отрасли продукции;</w:t>
      </w:r>
    </w:p>
    <w:p w:rsidR="00B6242E" w:rsidRPr="00336837" w:rsidRDefault="00B6242E" w:rsidP="00B6242E">
      <w:pPr>
        <w:ind w:firstLine="709"/>
        <w:jc w:val="both"/>
        <w:rPr>
          <w:color w:val="000000"/>
          <w:sz w:val="20"/>
          <w:szCs w:val="20"/>
        </w:rPr>
      </w:pPr>
      <w:r w:rsidRPr="00336837">
        <w:rPr>
          <w:color w:val="000000"/>
          <w:sz w:val="20"/>
          <w:szCs w:val="20"/>
        </w:rPr>
        <w:t>реализация условий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B6242E" w:rsidRPr="00336837" w:rsidRDefault="00B6242E" w:rsidP="00B6242E">
      <w:pPr>
        <w:ind w:firstLine="709"/>
        <w:jc w:val="both"/>
        <w:rPr>
          <w:color w:val="000000"/>
          <w:sz w:val="20"/>
          <w:szCs w:val="20"/>
        </w:rPr>
      </w:pPr>
      <w:r w:rsidRPr="00336837">
        <w:rPr>
          <w:color w:val="000000"/>
          <w:sz w:val="20"/>
          <w:szCs w:val="20"/>
        </w:rPr>
        <w:t>повышение общего профессионального уровня и квалификации кадров агропромышленного комплекса региона;</w:t>
      </w:r>
    </w:p>
    <w:p w:rsidR="00B6242E" w:rsidRPr="00336837" w:rsidRDefault="00B6242E" w:rsidP="00B6242E">
      <w:pPr>
        <w:ind w:firstLine="709"/>
        <w:jc w:val="both"/>
        <w:rPr>
          <w:color w:val="000000"/>
          <w:sz w:val="20"/>
          <w:szCs w:val="20"/>
        </w:rPr>
      </w:pPr>
      <w:r w:rsidRPr="00336837">
        <w:rPr>
          <w:color w:val="000000"/>
          <w:sz w:val="20"/>
          <w:szCs w:val="20"/>
        </w:rPr>
        <w:t>обеспечение потребностей и повышение качества оказания муниципальных (выполнения работ) в сфере развития сельского хозяйства и регулирования рынков сельскохозяйственной продукции, сырья и продовольствия;</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муниципальной программы приведены в таблице №1 приложения.</w:t>
      </w:r>
    </w:p>
    <w:p w:rsidR="00B6242E" w:rsidRPr="00336837" w:rsidRDefault="00B6242E" w:rsidP="00B6242E">
      <w:pPr>
        <w:jc w:val="center"/>
        <w:rPr>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ПОДПРОГРАММА 7</w:t>
      </w:r>
      <w:r w:rsidRPr="00336837">
        <w:rPr>
          <w:b/>
          <w:color w:val="000000"/>
          <w:sz w:val="20"/>
          <w:szCs w:val="20"/>
        </w:rPr>
        <w:br/>
        <w:t xml:space="preserve">«Устойчивое развитие сельских территорий </w:t>
      </w:r>
      <w:r w:rsidRPr="00336837">
        <w:rPr>
          <w:b/>
          <w:color w:val="000000"/>
          <w:sz w:val="20"/>
          <w:szCs w:val="20"/>
        </w:rPr>
        <w:br/>
        <w:t>на 2014 – 2017 годы и на период до 2020 года»</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lastRenderedPageBreak/>
        <w:t>ПАСПОРТ</w:t>
      </w:r>
      <w:r w:rsidRPr="00336837">
        <w:rPr>
          <w:b/>
          <w:color w:val="000000"/>
          <w:sz w:val="20"/>
          <w:szCs w:val="20"/>
        </w:rPr>
        <w:br/>
        <w:t>подпрограммы 7 «Устойчивое развитие сельских территорий на 2014 - 2017 годы и на период до 2020 года»</w:t>
      </w:r>
    </w:p>
    <w:p w:rsidR="00B6242E" w:rsidRPr="00336837" w:rsidRDefault="00B6242E" w:rsidP="00B6242E">
      <w:pPr>
        <w:jc w:val="center"/>
        <w:rPr>
          <w:b/>
          <w:color w:val="000000"/>
          <w:sz w:val="20"/>
          <w:szCs w:val="20"/>
        </w:rPr>
      </w:pPr>
    </w:p>
    <w:tbl>
      <w:tblPr>
        <w:tblW w:w="5000" w:type="pct"/>
        <w:jc w:val="center"/>
        <w:tblLayout w:type="fixed"/>
        <w:tblCellMar>
          <w:left w:w="85" w:type="dxa"/>
          <w:right w:w="57" w:type="dxa"/>
        </w:tblCellMar>
        <w:tblLook w:val="04A0"/>
      </w:tblPr>
      <w:tblGrid>
        <w:gridCol w:w="2487"/>
        <w:gridCol w:w="7010"/>
      </w:tblGrid>
      <w:tr w:rsidR="00B6242E" w:rsidRPr="00336837" w:rsidTr="003767C1">
        <w:trPr>
          <w:trHeight w:val="20"/>
          <w:jc w:val="center"/>
        </w:trPr>
        <w:tc>
          <w:tcPr>
            <w:tcW w:w="2652"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Исполнители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496" w:type="dxa"/>
            <w:tcBorders>
              <w:top w:val="single" w:sz="4" w:space="0" w:color="auto"/>
              <w:left w:val="nil"/>
              <w:bottom w:val="nil"/>
              <w:right w:val="single" w:sz="4" w:space="0" w:color="auto"/>
            </w:tcBorders>
            <w:hideMark/>
          </w:tcPr>
          <w:p w:rsidR="00B6242E" w:rsidRPr="00336837" w:rsidRDefault="00B6242E" w:rsidP="003767C1">
            <w:pPr>
              <w:rPr>
                <w:sz w:val="20"/>
                <w:szCs w:val="20"/>
              </w:rPr>
            </w:pPr>
            <w:r w:rsidRPr="00336837">
              <w:rPr>
                <w:sz w:val="20"/>
                <w:szCs w:val="20"/>
              </w:rPr>
              <w:t>Администрация Панинского муниципального района;</w:t>
            </w:r>
          </w:p>
          <w:p w:rsidR="00B6242E" w:rsidRPr="00336837" w:rsidRDefault="00B6242E" w:rsidP="003767C1">
            <w:pPr>
              <w:widowControl w:val="0"/>
              <w:autoSpaceDE w:val="0"/>
              <w:autoSpaceDN w:val="0"/>
              <w:adjustRightInd w:val="0"/>
              <w:rPr>
                <w:color w:val="000000"/>
                <w:sz w:val="20"/>
                <w:szCs w:val="20"/>
              </w:rPr>
            </w:pPr>
            <w:r w:rsidRPr="00336837">
              <w:rPr>
                <w:sz w:val="20"/>
                <w:szCs w:val="20"/>
              </w:rPr>
              <w:t>Муниципальное казенное учреждение Панинский «Информационно-консультационный центр агропромышленного комплекса»</w:t>
            </w:r>
          </w:p>
        </w:tc>
      </w:tr>
      <w:tr w:rsidR="00B6242E" w:rsidRPr="00336837" w:rsidTr="003767C1">
        <w:trPr>
          <w:trHeight w:val="20"/>
          <w:jc w:val="center"/>
        </w:trPr>
        <w:tc>
          <w:tcPr>
            <w:tcW w:w="2652" w:type="dxa"/>
            <w:tcBorders>
              <w:top w:val="nil"/>
              <w:left w:val="single" w:sz="4" w:space="0" w:color="auto"/>
              <w:bottom w:val="single" w:sz="4" w:space="0" w:color="000000"/>
              <w:right w:val="nil"/>
            </w:tcBorders>
          </w:tcPr>
          <w:p w:rsidR="00B6242E" w:rsidRPr="00336837" w:rsidRDefault="00B6242E" w:rsidP="003767C1">
            <w:pPr>
              <w:rPr>
                <w:color w:val="000000"/>
                <w:sz w:val="20"/>
                <w:szCs w:val="20"/>
              </w:rPr>
            </w:pPr>
            <w:r w:rsidRPr="00336837">
              <w:rPr>
                <w:color w:val="000000"/>
                <w:sz w:val="20"/>
                <w:szCs w:val="20"/>
              </w:rPr>
              <w:t>Основные мероприятия, входящие в состав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496" w:type="dxa"/>
            <w:tcBorders>
              <w:top w:val="single" w:sz="4" w:space="0" w:color="auto"/>
              <w:left w:val="single" w:sz="4" w:space="0" w:color="auto"/>
              <w:bottom w:val="nil"/>
              <w:right w:val="single" w:sz="4" w:space="0" w:color="auto"/>
            </w:tcBorders>
          </w:tcPr>
          <w:p w:rsidR="00B6242E" w:rsidRPr="00336837" w:rsidRDefault="00B6242E" w:rsidP="003767C1">
            <w:pPr>
              <w:rPr>
                <w:color w:val="000000"/>
                <w:sz w:val="20"/>
                <w:szCs w:val="20"/>
              </w:rPr>
            </w:pPr>
            <w:r w:rsidRPr="00336837">
              <w:rPr>
                <w:color w:val="000000"/>
                <w:sz w:val="20"/>
                <w:szCs w:val="20"/>
              </w:rPr>
              <w:t>Основные мероприятия:</w:t>
            </w:r>
          </w:p>
          <w:p w:rsidR="00B6242E" w:rsidRPr="00336837" w:rsidRDefault="00B6242E" w:rsidP="003767C1">
            <w:pPr>
              <w:rPr>
                <w:color w:val="000000"/>
                <w:sz w:val="20"/>
                <w:szCs w:val="20"/>
              </w:rPr>
            </w:pPr>
            <w:r w:rsidRPr="00336837">
              <w:rPr>
                <w:color w:val="000000"/>
                <w:sz w:val="20"/>
                <w:szCs w:val="20"/>
              </w:rPr>
              <w:t>1.Улучшение жилищных условий граждан, в том числе молодых семей и молодых специалистов, проживающих и работающих в сельской местности:</w:t>
            </w:r>
          </w:p>
          <w:p w:rsidR="00B6242E" w:rsidRPr="00336837" w:rsidRDefault="00B6242E" w:rsidP="003767C1">
            <w:pPr>
              <w:rPr>
                <w:color w:val="000000"/>
                <w:sz w:val="20"/>
                <w:szCs w:val="20"/>
              </w:rPr>
            </w:pPr>
            <w:r w:rsidRPr="00336837">
              <w:rPr>
                <w:color w:val="000000"/>
                <w:sz w:val="20"/>
                <w:szCs w:val="20"/>
              </w:rPr>
              <w:t>Мероприятие 1.1 Улучшение жилищных условий граждан, проживающих в сельской местности;</w:t>
            </w:r>
          </w:p>
          <w:p w:rsidR="00B6242E" w:rsidRPr="00336837" w:rsidRDefault="00B6242E" w:rsidP="003767C1">
            <w:pPr>
              <w:rPr>
                <w:color w:val="000000"/>
                <w:sz w:val="20"/>
                <w:szCs w:val="20"/>
              </w:rPr>
            </w:pPr>
            <w:r w:rsidRPr="00336837">
              <w:rPr>
                <w:color w:val="000000"/>
                <w:sz w:val="20"/>
                <w:szCs w:val="20"/>
              </w:rPr>
              <w:t>Мероприятие 1.2 Улучшение жилищных условий молодых семей и молодых специалистов, проживающих и работающих в сельской местности.</w:t>
            </w:r>
          </w:p>
          <w:p w:rsidR="00B6242E" w:rsidRPr="00336837" w:rsidRDefault="00B6242E" w:rsidP="003767C1">
            <w:pPr>
              <w:widowControl w:val="0"/>
              <w:autoSpaceDE w:val="0"/>
              <w:autoSpaceDN w:val="0"/>
              <w:adjustRightInd w:val="0"/>
              <w:outlineLvl w:val="0"/>
              <w:rPr>
                <w:color w:val="000000"/>
                <w:sz w:val="20"/>
                <w:szCs w:val="20"/>
              </w:rPr>
            </w:pPr>
          </w:p>
        </w:tc>
      </w:tr>
      <w:tr w:rsidR="00B6242E" w:rsidRPr="00336837" w:rsidTr="003767C1">
        <w:trPr>
          <w:trHeight w:val="20"/>
          <w:jc w:val="center"/>
        </w:trPr>
        <w:tc>
          <w:tcPr>
            <w:tcW w:w="2652" w:type="dxa"/>
            <w:tcBorders>
              <w:top w:val="nil"/>
              <w:left w:val="single" w:sz="4" w:space="0" w:color="auto"/>
              <w:bottom w:val="single" w:sz="4" w:space="0" w:color="000000"/>
              <w:right w:val="nil"/>
            </w:tcBorders>
          </w:tcPr>
          <w:p w:rsidR="00B6242E" w:rsidRPr="00336837" w:rsidRDefault="00B6242E" w:rsidP="003767C1">
            <w:pPr>
              <w:rPr>
                <w:color w:val="000000"/>
                <w:sz w:val="20"/>
                <w:szCs w:val="20"/>
              </w:rPr>
            </w:pPr>
            <w:r w:rsidRPr="00336837">
              <w:rPr>
                <w:color w:val="000000"/>
                <w:sz w:val="20"/>
                <w:szCs w:val="20"/>
              </w:rPr>
              <w:t>Цели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496" w:type="dxa"/>
            <w:tcBorders>
              <w:top w:val="single" w:sz="4" w:space="0" w:color="auto"/>
              <w:left w:val="single" w:sz="4" w:space="0" w:color="auto"/>
              <w:bottom w:val="nil"/>
              <w:right w:val="single" w:sz="4" w:space="0" w:color="auto"/>
            </w:tcBorders>
            <w:shd w:val="clear" w:color="auto" w:fill="FFFFFF"/>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Создание комфортных условий жизнедеятельности в сельской местности;</w:t>
            </w:r>
          </w:p>
        </w:tc>
      </w:tr>
      <w:tr w:rsidR="00B6242E" w:rsidRPr="00336837" w:rsidTr="003767C1">
        <w:trPr>
          <w:trHeight w:val="20"/>
          <w:jc w:val="center"/>
        </w:trPr>
        <w:tc>
          <w:tcPr>
            <w:tcW w:w="2652" w:type="dxa"/>
            <w:vMerge w:val="restart"/>
            <w:tcBorders>
              <w:top w:val="nil"/>
              <w:left w:val="single" w:sz="4" w:space="0" w:color="auto"/>
              <w:bottom w:val="single" w:sz="4" w:space="0" w:color="000000"/>
              <w:right w:val="nil"/>
            </w:tcBorders>
          </w:tcPr>
          <w:p w:rsidR="00B6242E" w:rsidRPr="00336837" w:rsidRDefault="00B6242E" w:rsidP="003767C1">
            <w:pPr>
              <w:rPr>
                <w:color w:val="000000"/>
                <w:sz w:val="20"/>
                <w:szCs w:val="20"/>
              </w:rPr>
            </w:pPr>
            <w:r w:rsidRPr="00336837">
              <w:rPr>
                <w:color w:val="000000"/>
                <w:sz w:val="20"/>
                <w:szCs w:val="20"/>
              </w:rPr>
              <w:t>Задачи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496" w:type="dxa"/>
            <w:tcBorders>
              <w:top w:val="nil"/>
              <w:left w:val="single" w:sz="4" w:space="0" w:color="auto"/>
              <w:bottom w:val="nil"/>
              <w:right w:val="single" w:sz="4" w:space="0" w:color="auto"/>
            </w:tcBorders>
            <w:shd w:val="clear" w:color="auto" w:fill="FFFFFF"/>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Удовлетворение потребностей сельского населения, в том числе молодых семей и молодых специалистов, в благоустроенном жилье;</w:t>
            </w:r>
          </w:p>
        </w:tc>
      </w:tr>
      <w:tr w:rsidR="00B6242E" w:rsidRPr="00336837" w:rsidTr="003767C1">
        <w:trPr>
          <w:trHeight w:val="20"/>
          <w:jc w:val="center"/>
        </w:trPr>
        <w:tc>
          <w:tcPr>
            <w:tcW w:w="2652" w:type="dxa"/>
            <w:vMerge/>
            <w:tcBorders>
              <w:top w:val="nil"/>
              <w:left w:val="single" w:sz="4" w:space="0" w:color="auto"/>
              <w:bottom w:val="single" w:sz="4" w:space="0" w:color="000000"/>
              <w:right w:val="nil"/>
            </w:tcBorders>
            <w:vAlign w:val="center"/>
            <w:hideMark/>
          </w:tcPr>
          <w:p w:rsidR="00B6242E" w:rsidRPr="00336837" w:rsidRDefault="00B6242E" w:rsidP="003767C1">
            <w:pPr>
              <w:rPr>
                <w:color w:val="000000"/>
                <w:sz w:val="20"/>
                <w:szCs w:val="20"/>
              </w:rPr>
            </w:pPr>
          </w:p>
        </w:tc>
        <w:tc>
          <w:tcPr>
            <w:tcW w:w="7496" w:type="dxa"/>
            <w:tcBorders>
              <w:top w:val="nil"/>
              <w:left w:val="single" w:sz="4" w:space="0" w:color="auto"/>
              <w:bottom w:val="nil"/>
              <w:right w:val="single" w:sz="4" w:space="0" w:color="auto"/>
            </w:tcBorders>
            <w:shd w:val="clear" w:color="auto" w:fill="FFFFFF"/>
          </w:tcPr>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20"/>
          <w:jc w:val="center"/>
        </w:trPr>
        <w:tc>
          <w:tcPr>
            <w:tcW w:w="2652" w:type="dxa"/>
            <w:vMerge w:val="restart"/>
            <w:tcBorders>
              <w:top w:val="nil"/>
              <w:left w:val="single" w:sz="4" w:space="0" w:color="auto"/>
              <w:bottom w:val="single" w:sz="4" w:space="0" w:color="000000"/>
              <w:right w:val="nil"/>
            </w:tcBorders>
          </w:tcPr>
          <w:p w:rsidR="00B6242E" w:rsidRPr="00336837" w:rsidRDefault="00B6242E" w:rsidP="003767C1">
            <w:pPr>
              <w:rPr>
                <w:color w:val="000000"/>
                <w:sz w:val="20"/>
                <w:szCs w:val="20"/>
              </w:rPr>
            </w:pPr>
            <w:r w:rsidRPr="00336837">
              <w:rPr>
                <w:color w:val="000000"/>
                <w:sz w:val="20"/>
                <w:szCs w:val="20"/>
              </w:rPr>
              <w:t>Основные целевые индикаторы и показатели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496" w:type="dxa"/>
            <w:tcBorders>
              <w:top w:val="single" w:sz="4" w:space="0" w:color="auto"/>
              <w:left w:val="single" w:sz="4" w:space="0" w:color="auto"/>
              <w:bottom w:val="nil"/>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ввод (приобретение) 5819 тыс. кв. метров жилья для граждан, проживающих и работающих в сельской местности, в том числе 3209 кв. метров для молодых семей и молодых специалистов;</w:t>
            </w:r>
          </w:p>
        </w:tc>
      </w:tr>
      <w:tr w:rsidR="00B6242E" w:rsidRPr="00336837" w:rsidTr="003767C1">
        <w:trPr>
          <w:trHeight w:val="20"/>
          <w:jc w:val="center"/>
        </w:trPr>
        <w:tc>
          <w:tcPr>
            <w:tcW w:w="2652" w:type="dxa"/>
            <w:vMerge/>
            <w:tcBorders>
              <w:top w:val="nil"/>
              <w:left w:val="single" w:sz="4" w:space="0" w:color="auto"/>
              <w:bottom w:val="single" w:sz="4" w:space="0" w:color="000000"/>
              <w:right w:val="nil"/>
            </w:tcBorders>
            <w:vAlign w:val="center"/>
            <w:hideMark/>
          </w:tcPr>
          <w:p w:rsidR="00B6242E" w:rsidRPr="00336837" w:rsidRDefault="00B6242E" w:rsidP="003767C1">
            <w:pPr>
              <w:rPr>
                <w:color w:val="000000"/>
                <w:sz w:val="20"/>
                <w:szCs w:val="20"/>
              </w:rPr>
            </w:pPr>
          </w:p>
        </w:tc>
        <w:tc>
          <w:tcPr>
            <w:tcW w:w="7496" w:type="dxa"/>
            <w:tcBorders>
              <w:top w:val="nil"/>
              <w:left w:val="single" w:sz="4" w:space="0" w:color="auto"/>
              <w:bottom w:val="nil"/>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tc>
      </w:tr>
      <w:tr w:rsidR="00B6242E" w:rsidRPr="00336837" w:rsidTr="003767C1">
        <w:trPr>
          <w:trHeight w:val="20"/>
          <w:jc w:val="center"/>
        </w:trPr>
        <w:tc>
          <w:tcPr>
            <w:tcW w:w="2652" w:type="dxa"/>
            <w:vMerge w:val="restart"/>
            <w:tcBorders>
              <w:top w:val="nil"/>
              <w:left w:val="single" w:sz="4" w:space="0" w:color="auto"/>
              <w:bottom w:val="single" w:sz="4" w:space="0" w:color="000000"/>
              <w:right w:val="nil"/>
            </w:tcBorders>
          </w:tcPr>
          <w:p w:rsidR="00B6242E" w:rsidRPr="00336837" w:rsidRDefault="00B6242E" w:rsidP="003767C1">
            <w:pPr>
              <w:rPr>
                <w:color w:val="000000"/>
                <w:sz w:val="20"/>
                <w:szCs w:val="20"/>
              </w:rPr>
            </w:pPr>
            <w:r w:rsidRPr="00336837">
              <w:rPr>
                <w:color w:val="000000"/>
                <w:sz w:val="20"/>
                <w:szCs w:val="20"/>
              </w:rPr>
              <w:t>Сроки реализации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496" w:type="dxa"/>
            <w:tcBorders>
              <w:top w:val="single" w:sz="4" w:space="0" w:color="auto"/>
              <w:left w:val="single" w:sz="4" w:space="0" w:color="auto"/>
              <w:bottom w:val="nil"/>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2014 – 2020 годы:</w:t>
            </w:r>
          </w:p>
        </w:tc>
      </w:tr>
      <w:tr w:rsidR="00B6242E" w:rsidRPr="00336837" w:rsidTr="003767C1">
        <w:trPr>
          <w:trHeight w:val="20"/>
          <w:jc w:val="center"/>
        </w:trPr>
        <w:tc>
          <w:tcPr>
            <w:tcW w:w="2652" w:type="dxa"/>
            <w:vMerge/>
            <w:tcBorders>
              <w:top w:val="nil"/>
              <w:left w:val="single" w:sz="4" w:space="0" w:color="auto"/>
              <w:bottom w:val="single" w:sz="4" w:space="0" w:color="000000"/>
              <w:right w:val="nil"/>
            </w:tcBorders>
            <w:vAlign w:val="center"/>
            <w:hideMark/>
          </w:tcPr>
          <w:p w:rsidR="00B6242E" w:rsidRPr="00336837" w:rsidRDefault="00B6242E" w:rsidP="003767C1">
            <w:pPr>
              <w:rPr>
                <w:color w:val="000000"/>
                <w:sz w:val="20"/>
                <w:szCs w:val="20"/>
              </w:rPr>
            </w:pPr>
          </w:p>
        </w:tc>
        <w:tc>
          <w:tcPr>
            <w:tcW w:w="7496" w:type="dxa"/>
            <w:tcBorders>
              <w:top w:val="nil"/>
              <w:left w:val="single" w:sz="4" w:space="0" w:color="auto"/>
              <w:bottom w:val="nil"/>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1 этап - 2014 - 2017 годы;</w:t>
            </w:r>
          </w:p>
        </w:tc>
      </w:tr>
      <w:tr w:rsidR="00B6242E" w:rsidRPr="00336837" w:rsidTr="003767C1">
        <w:trPr>
          <w:trHeight w:val="20"/>
          <w:jc w:val="center"/>
        </w:trPr>
        <w:tc>
          <w:tcPr>
            <w:tcW w:w="2652" w:type="dxa"/>
            <w:vMerge/>
            <w:tcBorders>
              <w:top w:val="nil"/>
              <w:left w:val="single" w:sz="4" w:space="0" w:color="auto"/>
              <w:bottom w:val="single" w:sz="4" w:space="0" w:color="000000"/>
              <w:right w:val="nil"/>
            </w:tcBorders>
            <w:vAlign w:val="center"/>
            <w:hideMark/>
          </w:tcPr>
          <w:p w:rsidR="00B6242E" w:rsidRPr="00336837" w:rsidRDefault="00B6242E" w:rsidP="003767C1">
            <w:pPr>
              <w:rPr>
                <w:color w:val="000000"/>
                <w:sz w:val="20"/>
                <w:szCs w:val="20"/>
              </w:rPr>
            </w:pPr>
          </w:p>
        </w:tc>
        <w:tc>
          <w:tcPr>
            <w:tcW w:w="7496" w:type="dxa"/>
            <w:tcBorders>
              <w:top w:val="nil"/>
              <w:left w:val="single" w:sz="4" w:space="0" w:color="auto"/>
              <w:bottom w:val="nil"/>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2 этап - 2018 - 2020 годы</w:t>
            </w:r>
          </w:p>
        </w:tc>
      </w:tr>
      <w:tr w:rsidR="00B6242E" w:rsidRPr="00336837" w:rsidTr="003767C1">
        <w:trPr>
          <w:trHeight w:val="20"/>
          <w:jc w:val="center"/>
        </w:trPr>
        <w:tc>
          <w:tcPr>
            <w:tcW w:w="2652" w:type="dxa"/>
            <w:tcBorders>
              <w:top w:val="nil"/>
              <w:left w:val="single" w:sz="4" w:space="0" w:color="auto"/>
              <w:bottom w:val="single" w:sz="4" w:space="0" w:color="000000"/>
              <w:right w:val="nil"/>
            </w:tcBorders>
          </w:tcPr>
          <w:p w:rsidR="00B6242E" w:rsidRPr="00336837" w:rsidRDefault="00B6242E" w:rsidP="003767C1">
            <w:pPr>
              <w:rPr>
                <w:color w:val="000000"/>
                <w:sz w:val="20"/>
                <w:szCs w:val="20"/>
              </w:rPr>
            </w:pPr>
            <w:r w:rsidRPr="00336837">
              <w:rPr>
                <w:color w:val="000000"/>
                <w:sz w:val="20"/>
                <w:szCs w:val="20"/>
              </w:rPr>
              <w:t>Объемы и источники финансирования подпрограммы муниципальной программы</w:t>
            </w:r>
          </w:p>
          <w:p w:rsidR="00B6242E" w:rsidRPr="00336837" w:rsidRDefault="00B6242E" w:rsidP="003767C1">
            <w:pPr>
              <w:widowControl w:val="0"/>
              <w:autoSpaceDE w:val="0"/>
              <w:autoSpaceDN w:val="0"/>
              <w:adjustRightInd w:val="0"/>
              <w:rPr>
                <w:color w:val="000000"/>
                <w:sz w:val="20"/>
                <w:szCs w:val="20"/>
              </w:rPr>
            </w:pPr>
          </w:p>
        </w:tc>
        <w:tc>
          <w:tcPr>
            <w:tcW w:w="7496" w:type="dxa"/>
            <w:tcBorders>
              <w:top w:val="single" w:sz="4" w:space="0" w:color="auto"/>
              <w:left w:val="single" w:sz="4" w:space="0" w:color="auto"/>
              <w:bottom w:val="nil"/>
              <w:right w:val="single" w:sz="4" w:space="0" w:color="auto"/>
            </w:tcBorders>
          </w:tcPr>
          <w:p w:rsidR="00B6242E" w:rsidRPr="00336837" w:rsidRDefault="00B6242E" w:rsidP="003767C1">
            <w:pPr>
              <w:rPr>
                <w:color w:val="000000"/>
                <w:sz w:val="20"/>
                <w:szCs w:val="20"/>
              </w:rPr>
            </w:pPr>
            <w:r w:rsidRPr="00336837">
              <w:rPr>
                <w:color w:val="000000"/>
                <w:sz w:val="20"/>
                <w:szCs w:val="20"/>
              </w:rPr>
              <w:t>Общий объем финансирования на реализацию подпрограммы составляет – 157839 тыс. рублей,</w:t>
            </w:r>
          </w:p>
          <w:p w:rsidR="00B6242E" w:rsidRPr="00336837" w:rsidRDefault="00B6242E" w:rsidP="003767C1">
            <w:pPr>
              <w:rPr>
                <w:color w:val="000000"/>
                <w:sz w:val="20"/>
                <w:szCs w:val="20"/>
              </w:rPr>
            </w:pPr>
            <w:r w:rsidRPr="00336837">
              <w:rPr>
                <w:color w:val="000000"/>
                <w:sz w:val="20"/>
                <w:szCs w:val="20"/>
              </w:rPr>
              <w:t>в том числе по источникам финансирования:</w:t>
            </w:r>
          </w:p>
          <w:p w:rsidR="00B6242E" w:rsidRPr="00336837" w:rsidRDefault="00B6242E" w:rsidP="003767C1">
            <w:pPr>
              <w:rPr>
                <w:color w:val="000000"/>
                <w:sz w:val="20"/>
                <w:szCs w:val="20"/>
              </w:rPr>
            </w:pPr>
            <w:r w:rsidRPr="00336837">
              <w:rPr>
                <w:color w:val="000000"/>
                <w:sz w:val="20"/>
                <w:szCs w:val="20"/>
              </w:rPr>
              <w:t>федеральный бюджет - 49673 тыс. рублей;</w:t>
            </w:r>
          </w:p>
          <w:p w:rsidR="00B6242E" w:rsidRPr="00336837" w:rsidRDefault="00B6242E" w:rsidP="003767C1">
            <w:pPr>
              <w:rPr>
                <w:color w:val="000000"/>
                <w:sz w:val="20"/>
                <w:szCs w:val="20"/>
              </w:rPr>
            </w:pPr>
            <w:r w:rsidRPr="00336837">
              <w:rPr>
                <w:color w:val="000000"/>
                <w:sz w:val="20"/>
                <w:szCs w:val="20"/>
              </w:rPr>
              <w:t>областной бюджет –42687 тыс. рублей;</w:t>
            </w:r>
          </w:p>
          <w:p w:rsidR="00B6242E" w:rsidRPr="00336837" w:rsidRDefault="00B6242E" w:rsidP="003767C1">
            <w:pPr>
              <w:rPr>
                <w:color w:val="000000"/>
                <w:sz w:val="20"/>
                <w:szCs w:val="20"/>
              </w:rPr>
            </w:pPr>
            <w:r w:rsidRPr="00336837">
              <w:rPr>
                <w:color w:val="000000"/>
                <w:sz w:val="20"/>
                <w:szCs w:val="20"/>
              </w:rPr>
              <w:t>местный бюджет - 2230 тыс. рублей;</w:t>
            </w:r>
          </w:p>
          <w:p w:rsidR="00B6242E" w:rsidRPr="00336837" w:rsidRDefault="00B6242E" w:rsidP="003767C1">
            <w:pPr>
              <w:rPr>
                <w:color w:val="000000"/>
                <w:sz w:val="20"/>
                <w:szCs w:val="20"/>
              </w:rPr>
            </w:pPr>
            <w:r w:rsidRPr="00336837">
              <w:rPr>
                <w:color w:val="000000"/>
                <w:sz w:val="20"/>
                <w:szCs w:val="20"/>
              </w:rPr>
              <w:t>средства физических лиц – 63249 тыс. рублей;</w:t>
            </w:r>
          </w:p>
          <w:p w:rsidR="00B6242E" w:rsidRPr="00336837" w:rsidRDefault="00B6242E" w:rsidP="003767C1">
            <w:pPr>
              <w:rPr>
                <w:color w:val="000000"/>
                <w:sz w:val="20"/>
                <w:szCs w:val="20"/>
              </w:rPr>
            </w:pPr>
            <w:r w:rsidRPr="00336837">
              <w:rPr>
                <w:color w:val="000000"/>
                <w:sz w:val="20"/>
                <w:szCs w:val="20"/>
              </w:rPr>
              <w:t>в том числе по годам:</w:t>
            </w:r>
          </w:p>
          <w:p w:rsidR="00B6242E" w:rsidRPr="00336837" w:rsidRDefault="00B6242E" w:rsidP="003767C1">
            <w:pPr>
              <w:rPr>
                <w:color w:val="000000"/>
                <w:sz w:val="20"/>
                <w:szCs w:val="20"/>
              </w:rPr>
            </w:pPr>
            <w:r w:rsidRPr="00336837">
              <w:rPr>
                <w:color w:val="000000"/>
                <w:sz w:val="20"/>
                <w:szCs w:val="20"/>
              </w:rPr>
              <w:t>2014 год:</w:t>
            </w:r>
          </w:p>
          <w:p w:rsidR="00B6242E" w:rsidRPr="00336837" w:rsidRDefault="00B6242E" w:rsidP="003767C1">
            <w:pPr>
              <w:rPr>
                <w:color w:val="000000"/>
                <w:sz w:val="20"/>
                <w:szCs w:val="20"/>
              </w:rPr>
            </w:pPr>
            <w:r w:rsidRPr="00336837">
              <w:rPr>
                <w:color w:val="000000"/>
                <w:sz w:val="20"/>
                <w:szCs w:val="20"/>
              </w:rPr>
              <w:t>всего – 16509 тыс. рублей,</w:t>
            </w:r>
          </w:p>
          <w:p w:rsidR="00B6242E" w:rsidRPr="00336837" w:rsidRDefault="00B6242E" w:rsidP="003767C1">
            <w:pPr>
              <w:rPr>
                <w:color w:val="000000"/>
                <w:sz w:val="20"/>
                <w:szCs w:val="20"/>
              </w:rPr>
            </w:pPr>
            <w:r w:rsidRPr="00336837">
              <w:rPr>
                <w:color w:val="000000"/>
                <w:sz w:val="20"/>
                <w:szCs w:val="20"/>
              </w:rPr>
              <w:t>в том числе по источникам финансирования:</w:t>
            </w:r>
          </w:p>
          <w:p w:rsidR="00B6242E" w:rsidRPr="00336837" w:rsidRDefault="00B6242E" w:rsidP="003767C1">
            <w:pPr>
              <w:rPr>
                <w:color w:val="000000"/>
                <w:sz w:val="20"/>
                <w:szCs w:val="20"/>
              </w:rPr>
            </w:pPr>
            <w:r w:rsidRPr="00336837">
              <w:rPr>
                <w:color w:val="000000"/>
                <w:sz w:val="20"/>
                <w:szCs w:val="20"/>
              </w:rPr>
              <w:t>федеральный бюджет-4900 тыс. рублей;</w:t>
            </w:r>
          </w:p>
          <w:p w:rsidR="00B6242E" w:rsidRPr="00336837" w:rsidRDefault="00B6242E" w:rsidP="003767C1">
            <w:pPr>
              <w:rPr>
                <w:color w:val="000000"/>
                <w:sz w:val="20"/>
                <w:szCs w:val="20"/>
              </w:rPr>
            </w:pPr>
            <w:r w:rsidRPr="00336837">
              <w:rPr>
                <w:color w:val="000000"/>
                <w:sz w:val="20"/>
                <w:szCs w:val="20"/>
              </w:rPr>
              <w:t>областной бюджет – 4000 тыс. рублей;</w:t>
            </w:r>
          </w:p>
          <w:p w:rsidR="00B6242E" w:rsidRPr="00336837" w:rsidRDefault="00B6242E" w:rsidP="003767C1">
            <w:pPr>
              <w:rPr>
                <w:color w:val="000000"/>
                <w:sz w:val="20"/>
                <w:szCs w:val="20"/>
              </w:rPr>
            </w:pPr>
            <w:r w:rsidRPr="00336837">
              <w:rPr>
                <w:color w:val="000000"/>
                <w:sz w:val="20"/>
                <w:szCs w:val="20"/>
              </w:rPr>
              <w:t>местный бюджет - 200 тыс. рублей;</w:t>
            </w:r>
          </w:p>
          <w:p w:rsidR="00B6242E" w:rsidRPr="00336837" w:rsidRDefault="00B6242E" w:rsidP="003767C1">
            <w:pPr>
              <w:rPr>
                <w:color w:val="000000"/>
                <w:sz w:val="20"/>
                <w:szCs w:val="20"/>
              </w:rPr>
            </w:pPr>
            <w:r w:rsidRPr="00336837">
              <w:rPr>
                <w:color w:val="000000"/>
                <w:sz w:val="20"/>
                <w:szCs w:val="20"/>
              </w:rPr>
              <w:t>средства физических лиц – 7409 тыс. рублей;</w:t>
            </w:r>
          </w:p>
          <w:p w:rsidR="00B6242E" w:rsidRPr="00336837" w:rsidRDefault="00B6242E" w:rsidP="003767C1">
            <w:pPr>
              <w:rPr>
                <w:color w:val="000000"/>
                <w:sz w:val="20"/>
                <w:szCs w:val="20"/>
              </w:rPr>
            </w:pPr>
            <w:r w:rsidRPr="00336837">
              <w:rPr>
                <w:color w:val="000000"/>
                <w:sz w:val="20"/>
                <w:szCs w:val="20"/>
              </w:rPr>
              <w:t>2015 год:</w:t>
            </w:r>
          </w:p>
          <w:p w:rsidR="00B6242E" w:rsidRPr="00336837" w:rsidRDefault="00B6242E" w:rsidP="003767C1">
            <w:pPr>
              <w:rPr>
                <w:color w:val="000000"/>
                <w:sz w:val="20"/>
                <w:szCs w:val="20"/>
              </w:rPr>
            </w:pPr>
            <w:r w:rsidRPr="00336837">
              <w:rPr>
                <w:color w:val="000000"/>
                <w:sz w:val="20"/>
                <w:szCs w:val="20"/>
              </w:rPr>
              <w:t>всего – 18820 тыс. рублей,</w:t>
            </w:r>
          </w:p>
          <w:p w:rsidR="00B6242E" w:rsidRPr="00336837" w:rsidRDefault="00B6242E" w:rsidP="003767C1">
            <w:pPr>
              <w:rPr>
                <w:color w:val="000000"/>
                <w:sz w:val="20"/>
                <w:szCs w:val="20"/>
              </w:rPr>
            </w:pPr>
            <w:r w:rsidRPr="00336837">
              <w:rPr>
                <w:color w:val="000000"/>
                <w:sz w:val="20"/>
                <w:szCs w:val="20"/>
              </w:rPr>
              <w:t>в том числе по источникам финансирования:</w:t>
            </w:r>
          </w:p>
          <w:p w:rsidR="00B6242E" w:rsidRPr="00336837" w:rsidRDefault="00B6242E" w:rsidP="003767C1">
            <w:pPr>
              <w:rPr>
                <w:color w:val="000000"/>
                <w:sz w:val="20"/>
                <w:szCs w:val="20"/>
              </w:rPr>
            </w:pPr>
            <w:r w:rsidRPr="00336837">
              <w:rPr>
                <w:color w:val="000000"/>
                <w:sz w:val="20"/>
                <w:szCs w:val="20"/>
              </w:rPr>
              <w:t>федеральный бюджет- 5300 тыс. рублей;</w:t>
            </w:r>
          </w:p>
          <w:p w:rsidR="00B6242E" w:rsidRPr="00336837" w:rsidRDefault="00B6242E" w:rsidP="003767C1">
            <w:pPr>
              <w:rPr>
                <w:color w:val="000000"/>
                <w:sz w:val="20"/>
                <w:szCs w:val="20"/>
              </w:rPr>
            </w:pPr>
            <w:r w:rsidRPr="00336837">
              <w:rPr>
                <w:color w:val="000000"/>
                <w:sz w:val="20"/>
                <w:szCs w:val="20"/>
              </w:rPr>
              <w:t>областной бюджет – 4600 тыс. рублей;</w:t>
            </w:r>
          </w:p>
          <w:p w:rsidR="00B6242E" w:rsidRPr="00336837" w:rsidRDefault="00B6242E" w:rsidP="003767C1">
            <w:pPr>
              <w:rPr>
                <w:color w:val="000000"/>
                <w:sz w:val="20"/>
                <w:szCs w:val="20"/>
              </w:rPr>
            </w:pPr>
            <w:r w:rsidRPr="00336837">
              <w:rPr>
                <w:color w:val="000000"/>
                <w:sz w:val="20"/>
                <w:szCs w:val="20"/>
              </w:rPr>
              <w:t>местный бюджет - 250 тыс. рублей;</w:t>
            </w:r>
          </w:p>
          <w:p w:rsidR="00B6242E" w:rsidRPr="00336837" w:rsidRDefault="00B6242E" w:rsidP="003767C1">
            <w:pPr>
              <w:rPr>
                <w:color w:val="000000"/>
                <w:sz w:val="20"/>
                <w:szCs w:val="20"/>
              </w:rPr>
            </w:pPr>
            <w:r w:rsidRPr="00336837">
              <w:rPr>
                <w:color w:val="000000"/>
                <w:sz w:val="20"/>
                <w:szCs w:val="20"/>
              </w:rPr>
              <w:t>средства физических лиц – 8670 тыс. рублей;</w:t>
            </w:r>
          </w:p>
          <w:p w:rsidR="00B6242E" w:rsidRPr="00336837" w:rsidRDefault="00B6242E" w:rsidP="003767C1">
            <w:pPr>
              <w:rPr>
                <w:color w:val="000000"/>
                <w:sz w:val="20"/>
                <w:szCs w:val="20"/>
              </w:rPr>
            </w:pPr>
            <w:r w:rsidRPr="00336837">
              <w:rPr>
                <w:color w:val="000000"/>
                <w:sz w:val="20"/>
                <w:szCs w:val="20"/>
              </w:rPr>
              <w:t>2016 год:</w:t>
            </w:r>
          </w:p>
          <w:p w:rsidR="00B6242E" w:rsidRPr="00336837" w:rsidRDefault="00B6242E" w:rsidP="003767C1">
            <w:pPr>
              <w:rPr>
                <w:color w:val="000000"/>
                <w:sz w:val="20"/>
                <w:szCs w:val="20"/>
              </w:rPr>
            </w:pPr>
            <w:r w:rsidRPr="00336837">
              <w:rPr>
                <w:color w:val="000000"/>
                <w:sz w:val="20"/>
                <w:szCs w:val="20"/>
              </w:rPr>
              <w:t>всего – 20290 тыс. рублей,</w:t>
            </w:r>
          </w:p>
          <w:p w:rsidR="00B6242E" w:rsidRPr="00336837" w:rsidRDefault="00B6242E" w:rsidP="003767C1">
            <w:pPr>
              <w:rPr>
                <w:color w:val="000000"/>
                <w:sz w:val="20"/>
                <w:szCs w:val="20"/>
              </w:rPr>
            </w:pPr>
            <w:r w:rsidRPr="00336837">
              <w:rPr>
                <w:color w:val="000000"/>
                <w:sz w:val="20"/>
                <w:szCs w:val="20"/>
              </w:rPr>
              <w:t>в том числе по источникам финансирования:</w:t>
            </w:r>
          </w:p>
          <w:p w:rsidR="00B6242E" w:rsidRPr="00336837" w:rsidRDefault="00B6242E" w:rsidP="003767C1">
            <w:pPr>
              <w:rPr>
                <w:color w:val="000000"/>
                <w:sz w:val="20"/>
                <w:szCs w:val="20"/>
              </w:rPr>
            </w:pPr>
            <w:r w:rsidRPr="00336837">
              <w:rPr>
                <w:color w:val="000000"/>
                <w:sz w:val="20"/>
                <w:szCs w:val="20"/>
              </w:rPr>
              <w:t>федеральный бюджет - 6000 тыс. рублей;</w:t>
            </w:r>
          </w:p>
          <w:p w:rsidR="00B6242E" w:rsidRPr="00336837" w:rsidRDefault="00B6242E" w:rsidP="003767C1">
            <w:pPr>
              <w:rPr>
                <w:color w:val="000000"/>
                <w:sz w:val="20"/>
                <w:szCs w:val="20"/>
              </w:rPr>
            </w:pPr>
            <w:r w:rsidRPr="00336837">
              <w:rPr>
                <w:color w:val="000000"/>
                <w:sz w:val="20"/>
                <w:szCs w:val="20"/>
              </w:rPr>
              <w:lastRenderedPageBreak/>
              <w:t>областной бюджет – 5000 тыс. рублей;</w:t>
            </w:r>
          </w:p>
          <w:p w:rsidR="00B6242E" w:rsidRPr="00336837" w:rsidRDefault="00B6242E" w:rsidP="003767C1">
            <w:pPr>
              <w:rPr>
                <w:color w:val="000000"/>
                <w:sz w:val="20"/>
                <w:szCs w:val="20"/>
              </w:rPr>
            </w:pPr>
            <w:r w:rsidRPr="00336837">
              <w:rPr>
                <w:color w:val="000000"/>
                <w:sz w:val="20"/>
                <w:szCs w:val="20"/>
              </w:rPr>
              <w:t>местный бюджет -300 тыс. рублей;</w:t>
            </w:r>
          </w:p>
          <w:p w:rsidR="00B6242E" w:rsidRPr="00336837" w:rsidRDefault="00B6242E" w:rsidP="003767C1">
            <w:pPr>
              <w:rPr>
                <w:color w:val="000000"/>
                <w:sz w:val="20"/>
                <w:szCs w:val="20"/>
              </w:rPr>
            </w:pPr>
            <w:r w:rsidRPr="00336837">
              <w:rPr>
                <w:color w:val="000000"/>
                <w:sz w:val="20"/>
                <w:szCs w:val="20"/>
              </w:rPr>
              <w:t>средства физических лиц – 8950 тыс. рублей;</w:t>
            </w:r>
          </w:p>
          <w:p w:rsidR="00B6242E" w:rsidRPr="00336837" w:rsidRDefault="00B6242E" w:rsidP="003767C1">
            <w:pPr>
              <w:rPr>
                <w:color w:val="000000"/>
                <w:sz w:val="20"/>
                <w:szCs w:val="20"/>
              </w:rPr>
            </w:pPr>
            <w:r w:rsidRPr="00336837">
              <w:rPr>
                <w:color w:val="000000"/>
                <w:sz w:val="20"/>
                <w:szCs w:val="20"/>
              </w:rPr>
              <w:t>2017 год:</w:t>
            </w:r>
          </w:p>
          <w:p w:rsidR="00B6242E" w:rsidRPr="00336837" w:rsidRDefault="00B6242E" w:rsidP="003767C1">
            <w:pPr>
              <w:rPr>
                <w:color w:val="000000"/>
                <w:sz w:val="20"/>
                <w:szCs w:val="20"/>
              </w:rPr>
            </w:pPr>
            <w:r w:rsidRPr="00336837">
              <w:rPr>
                <w:color w:val="000000"/>
                <w:sz w:val="20"/>
                <w:szCs w:val="20"/>
              </w:rPr>
              <w:t>всего – 22938,00 тыс. рублей,</w:t>
            </w:r>
          </w:p>
          <w:p w:rsidR="00B6242E" w:rsidRPr="00336837" w:rsidRDefault="00B6242E" w:rsidP="003767C1">
            <w:pPr>
              <w:rPr>
                <w:color w:val="000000"/>
                <w:sz w:val="20"/>
                <w:szCs w:val="20"/>
              </w:rPr>
            </w:pPr>
            <w:r w:rsidRPr="00336837">
              <w:rPr>
                <w:color w:val="000000"/>
                <w:sz w:val="20"/>
                <w:szCs w:val="20"/>
              </w:rPr>
              <w:t>в том числе по источникам финансирования:</w:t>
            </w:r>
          </w:p>
          <w:p w:rsidR="00B6242E" w:rsidRPr="00336837" w:rsidRDefault="00B6242E" w:rsidP="003767C1">
            <w:pPr>
              <w:rPr>
                <w:color w:val="000000"/>
                <w:sz w:val="20"/>
                <w:szCs w:val="20"/>
              </w:rPr>
            </w:pPr>
            <w:r w:rsidRPr="00336837">
              <w:rPr>
                <w:color w:val="000000"/>
                <w:sz w:val="20"/>
                <w:szCs w:val="20"/>
              </w:rPr>
              <w:t>федеральный бюджет- 7275тыс. рублей;</w:t>
            </w:r>
          </w:p>
          <w:p w:rsidR="00B6242E" w:rsidRPr="00336837" w:rsidRDefault="00B6242E" w:rsidP="003767C1">
            <w:pPr>
              <w:rPr>
                <w:color w:val="000000"/>
                <w:sz w:val="20"/>
                <w:szCs w:val="20"/>
              </w:rPr>
            </w:pPr>
            <w:r w:rsidRPr="00336837">
              <w:rPr>
                <w:color w:val="000000"/>
                <w:sz w:val="20"/>
                <w:szCs w:val="20"/>
              </w:rPr>
              <w:t>областной бюджет - 6313 тыс. рублей;</w:t>
            </w:r>
          </w:p>
          <w:p w:rsidR="00B6242E" w:rsidRPr="00336837" w:rsidRDefault="00B6242E" w:rsidP="003767C1">
            <w:pPr>
              <w:rPr>
                <w:color w:val="000000"/>
                <w:sz w:val="20"/>
                <w:szCs w:val="20"/>
              </w:rPr>
            </w:pPr>
            <w:r w:rsidRPr="00336837">
              <w:rPr>
                <w:color w:val="000000"/>
                <w:sz w:val="20"/>
                <w:szCs w:val="20"/>
              </w:rPr>
              <w:t>местный бюджет - 320 тыс. рублей;</w:t>
            </w:r>
          </w:p>
          <w:p w:rsidR="00B6242E" w:rsidRPr="00336837" w:rsidRDefault="00B6242E" w:rsidP="003767C1">
            <w:pPr>
              <w:rPr>
                <w:color w:val="000000"/>
                <w:sz w:val="20"/>
                <w:szCs w:val="20"/>
              </w:rPr>
            </w:pPr>
            <w:r w:rsidRPr="00336837">
              <w:rPr>
                <w:color w:val="000000"/>
                <w:sz w:val="20"/>
                <w:szCs w:val="20"/>
              </w:rPr>
              <w:t>средства физических лиц – 9030 тыс. рублей;</w:t>
            </w:r>
          </w:p>
          <w:p w:rsidR="00B6242E" w:rsidRPr="00336837" w:rsidRDefault="00B6242E" w:rsidP="003767C1">
            <w:pPr>
              <w:rPr>
                <w:color w:val="000000"/>
                <w:sz w:val="20"/>
                <w:szCs w:val="20"/>
              </w:rPr>
            </w:pPr>
            <w:r w:rsidRPr="00336837">
              <w:rPr>
                <w:color w:val="000000"/>
                <w:sz w:val="20"/>
                <w:szCs w:val="20"/>
              </w:rPr>
              <w:t>2018 год:</w:t>
            </w:r>
          </w:p>
          <w:p w:rsidR="00B6242E" w:rsidRPr="00336837" w:rsidRDefault="00B6242E" w:rsidP="003767C1">
            <w:pPr>
              <w:rPr>
                <w:color w:val="000000"/>
                <w:sz w:val="20"/>
                <w:szCs w:val="20"/>
              </w:rPr>
            </w:pPr>
            <w:r w:rsidRPr="00336837">
              <w:rPr>
                <w:color w:val="000000"/>
                <w:sz w:val="20"/>
                <w:szCs w:val="20"/>
              </w:rPr>
              <w:t>всего – 24950 тыс. рублей,</w:t>
            </w:r>
          </w:p>
          <w:p w:rsidR="00B6242E" w:rsidRPr="00336837" w:rsidRDefault="00B6242E" w:rsidP="003767C1">
            <w:pPr>
              <w:rPr>
                <w:color w:val="000000"/>
                <w:sz w:val="20"/>
                <w:szCs w:val="20"/>
              </w:rPr>
            </w:pPr>
            <w:r w:rsidRPr="00336837">
              <w:rPr>
                <w:color w:val="000000"/>
                <w:sz w:val="20"/>
                <w:szCs w:val="20"/>
              </w:rPr>
              <w:t>в том числе по источникам финансирования:</w:t>
            </w:r>
          </w:p>
          <w:p w:rsidR="00B6242E" w:rsidRPr="00336837" w:rsidRDefault="00B6242E" w:rsidP="003767C1">
            <w:pPr>
              <w:rPr>
                <w:color w:val="000000"/>
                <w:sz w:val="20"/>
                <w:szCs w:val="20"/>
              </w:rPr>
            </w:pPr>
            <w:r w:rsidRPr="00336837">
              <w:rPr>
                <w:color w:val="000000"/>
                <w:sz w:val="20"/>
                <w:szCs w:val="20"/>
              </w:rPr>
              <w:t>федеральный бюджет - 8160,00 тыс. рублей;</w:t>
            </w:r>
          </w:p>
          <w:p w:rsidR="00B6242E" w:rsidRPr="00336837" w:rsidRDefault="00B6242E" w:rsidP="003767C1">
            <w:pPr>
              <w:rPr>
                <w:color w:val="000000"/>
                <w:sz w:val="20"/>
                <w:szCs w:val="20"/>
              </w:rPr>
            </w:pPr>
            <w:r w:rsidRPr="00336837">
              <w:rPr>
                <w:color w:val="000000"/>
                <w:sz w:val="20"/>
                <w:szCs w:val="20"/>
              </w:rPr>
              <w:t>областной бюджет - 7080,00 тыс. рублей;</w:t>
            </w:r>
          </w:p>
          <w:p w:rsidR="00B6242E" w:rsidRPr="00336837" w:rsidRDefault="00B6242E" w:rsidP="003767C1">
            <w:pPr>
              <w:rPr>
                <w:color w:val="000000"/>
                <w:sz w:val="20"/>
                <w:szCs w:val="20"/>
              </w:rPr>
            </w:pPr>
            <w:r w:rsidRPr="00336837">
              <w:rPr>
                <w:color w:val="000000"/>
                <w:sz w:val="20"/>
                <w:szCs w:val="20"/>
              </w:rPr>
              <w:t>местный бюджет –360,00 тыс. рублей;</w:t>
            </w:r>
          </w:p>
          <w:p w:rsidR="00B6242E" w:rsidRPr="00336837" w:rsidRDefault="00B6242E" w:rsidP="003767C1">
            <w:pPr>
              <w:rPr>
                <w:color w:val="000000"/>
                <w:sz w:val="20"/>
                <w:szCs w:val="20"/>
              </w:rPr>
            </w:pPr>
            <w:r w:rsidRPr="00336837">
              <w:rPr>
                <w:color w:val="000000"/>
                <w:sz w:val="20"/>
                <w:szCs w:val="20"/>
              </w:rPr>
              <w:t>средства физических лиц – 9350,00 тыс. рублей;</w:t>
            </w:r>
          </w:p>
          <w:p w:rsidR="00B6242E" w:rsidRPr="00336837" w:rsidRDefault="00B6242E" w:rsidP="003767C1">
            <w:pPr>
              <w:rPr>
                <w:color w:val="000000"/>
                <w:sz w:val="20"/>
                <w:szCs w:val="20"/>
              </w:rPr>
            </w:pPr>
            <w:r w:rsidRPr="00336837">
              <w:rPr>
                <w:color w:val="000000"/>
                <w:sz w:val="20"/>
                <w:szCs w:val="20"/>
              </w:rPr>
              <w:t>2019 год:</w:t>
            </w:r>
          </w:p>
          <w:p w:rsidR="00B6242E" w:rsidRPr="00336837" w:rsidRDefault="00B6242E" w:rsidP="003767C1">
            <w:pPr>
              <w:rPr>
                <w:color w:val="000000"/>
                <w:sz w:val="20"/>
                <w:szCs w:val="20"/>
              </w:rPr>
            </w:pPr>
            <w:r w:rsidRPr="00336837">
              <w:rPr>
                <w:color w:val="000000"/>
                <w:sz w:val="20"/>
                <w:szCs w:val="20"/>
              </w:rPr>
              <w:t>всего – 27166,00 тыс. рублей,</w:t>
            </w:r>
          </w:p>
          <w:p w:rsidR="00B6242E" w:rsidRPr="00336837" w:rsidRDefault="00B6242E" w:rsidP="003767C1">
            <w:pPr>
              <w:rPr>
                <w:color w:val="000000"/>
                <w:sz w:val="20"/>
                <w:szCs w:val="20"/>
              </w:rPr>
            </w:pPr>
            <w:r w:rsidRPr="00336837">
              <w:rPr>
                <w:color w:val="000000"/>
                <w:sz w:val="20"/>
                <w:szCs w:val="20"/>
              </w:rPr>
              <w:t>в том числе по источникам финансирования:</w:t>
            </w:r>
          </w:p>
          <w:p w:rsidR="00B6242E" w:rsidRPr="00336837" w:rsidRDefault="00B6242E" w:rsidP="003767C1">
            <w:pPr>
              <w:rPr>
                <w:color w:val="000000"/>
                <w:sz w:val="20"/>
                <w:szCs w:val="20"/>
              </w:rPr>
            </w:pPr>
            <w:r w:rsidRPr="00336837">
              <w:rPr>
                <w:color w:val="000000"/>
                <w:sz w:val="20"/>
                <w:szCs w:val="20"/>
              </w:rPr>
              <w:t>федеральный бюджет - 9019,00 тыс. рублей;</w:t>
            </w:r>
          </w:p>
          <w:p w:rsidR="00B6242E" w:rsidRPr="00336837" w:rsidRDefault="00B6242E" w:rsidP="003767C1">
            <w:pPr>
              <w:rPr>
                <w:color w:val="000000"/>
                <w:sz w:val="20"/>
                <w:szCs w:val="20"/>
              </w:rPr>
            </w:pPr>
            <w:r w:rsidRPr="00336837">
              <w:rPr>
                <w:color w:val="000000"/>
                <w:sz w:val="20"/>
                <w:szCs w:val="20"/>
              </w:rPr>
              <w:t>областной бюджет - 7847,00 тыс. рублей;</w:t>
            </w:r>
          </w:p>
          <w:p w:rsidR="00B6242E" w:rsidRPr="00336837" w:rsidRDefault="00B6242E" w:rsidP="003767C1">
            <w:pPr>
              <w:rPr>
                <w:color w:val="000000"/>
                <w:sz w:val="20"/>
                <w:szCs w:val="20"/>
              </w:rPr>
            </w:pPr>
            <w:r w:rsidRPr="00336837">
              <w:rPr>
                <w:color w:val="000000"/>
                <w:sz w:val="20"/>
                <w:szCs w:val="20"/>
              </w:rPr>
              <w:t>местный бюджет - 400,00 тыс. рублей;</w:t>
            </w:r>
          </w:p>
          <w:p w:rsidR="00B6242E" w:rsidRPr="00336837" w:rsidRDefault="00B6242E" w:rsidP="003767C1">
            <w:pPr>
              <w:rPr>
                <w:color w:val="000000"/>
                <w:sz w:val="20"/>
                <w:szCs w:val="20"/>
              </w:rPr>
            </w:pPr>
            <w:r w:rsidRPr="00336837">
              <w:rPr>
                <w:color w:val="000000"/>
                <w:sz w:val="20"/>
                <w:szCs w:val="20"/>
              </w:rPr>
              <w:t>средства физических лиц – 9900,00 тыс. рублей;</w:t>
            </w:r>
          </w:p>
          <w:p w:rsidR="00B6242E" w:rsidRPr="00336837" w:rsidRDefault="00B6242E" w:rsidP="003767C1">
            <w:pPr>
              <w:rPr>
                <w:color w:val="000000"/>
                <w:sz w:val="20"/>
                <w:szCs w:val="20"/>
              </w:rPr>
            </w:pPr>
            <w:r w:rsidRPr="00336837">
              <w:rPr>
                <w:color w:val="000000"/>
                <w:sz w:val="20"/>
                <w:szCs w:val="20"/>
              </w:rPr>
              <w:t>2020 год:</w:t>
            </w:r>
          </w:p>
          <w:p w:rsidR="00B6242E" w:rsidRPr="00336837" w:rsidRDefault="00B6242E" w:rsidP="003767C1">
            <w:pPr>
              <w:rPr>
                <w:color w:val="000000"/>
                <w:sz w:val="20"/>
                <w:szCs w:val="20"/>
              </w:rPr>
            </w:pPr>
            <w:r w:rsidRPr="00336837">
              <w:rPr>
                <w:color w:val="000000"/>
                <w:sz w:val="20"/>
                <w:szCs w:val="20"/>
              </w:rPr>
              <w:t>всего – 27166,00 тыс. рублей,</w:t>
            </w:r>
          </w:p>
          <w:p w:rsidR="00B6242E" w:rsidRPr="00336837" w:rsidRDefault="00B6242E" w:rsidP="003767C1">
            <w:pPr>
              <w:rPr>
                <w:color w:val="000000"/>
                <w:sz w:val="20"/>
                <w:szCs w:val="20"/>
              </w:rPr>
            </w:pPr>
            <w:r w:rsidRPr="00336837">
              <w:rPr>
                <w:color w:val="000000"/>
                <w:sz w:val="20"/>
                <w:szCs w:val="20"/>
              </w:rPr>
              <w:t>в том числе по источникам финансирования:</w:t>
            </w:r>
          </w:p>
          <w:p w:rsidR="00B6242E" w:rsidRPr="00336837" w:rsidRDefault="00B6242E" w:rsidP="003767C1">
            <w:pPr>
              <w:rPr>
                <w:color w:val="000000"/>
                <w:sz w:val="20"/>
                <w:szCs w:val="20"/>
              </w:rPr>
            </w:pPr>
            <w:r w:rsidRPr="00336837">
              <w:rPr>
                <w:color w:val="000000"/>
                <w:sz w:val="20"/>
                <w:szCs w:val="20"/>
              </w:rPr>
              <w:t>федеральный бюджет - 9019,00 тыс. рублей;</w:t>
            </w:r>
          </w:p>
          <w:p w:rsidR="00B6242E" w:rsidRPr="00336837" w:rsidRDefault="00B6242E" w:rsidP="003767C1">
            <w:pPr>
              <w:rPr>
                <w:color w:val="000000"/>
                <w:sz w:val="20"/>
                <w:szCs w:val="20"/>
              </w:rPr>
            </w:pPr>
            <w:r w:rsidRPr="00336837">
              <w:rPr>
                <w:color w:val="000000"/>
                <w:sz w:val="20"/>
                <w:szCs w:val="20"/>
              </w:rPr>
              <w:t>областной бюджет - 7847,00 тыс. рублей;</w:t>
            </w:r>
          </w:p>
          <w:p w:rsidR="00B6242E" w:rsidRPr="00336837" w:rsidRDefault="00B6242E" w:rsidP="003767C1">
            <w:pPr>
              <w:rPr>
                <w:color w:val="000000"/>
                <w:sz w:val="20"/>
                <w:szCs w:val="20"/>
              </w:rPr>
            </w:pPr>
            <w:r w:rsidRPr="00336837">
              <w:rPr>
                <w:color w:val="000000"/>
                <w:sz w:val="20"/>
                <w:szCs w:val="20"/>
              </w:rPr>
              <w:t>местный бюджет - 400,00 тыс. рублей;</w:t>
            </w:r>
          </w:p>
          <w:p w:rsidR="00B6242E" w:rsidRPr="00336837" w:rsidRDefault="00B6242E" w:rsidP="003767C1">
            <w:pPr>
              <w:rPr>
                <w:color w:val="000000"/>
                <w:sz w:val="20"/>
                <w:szCs w:val="20"/>
              </w:rPr>
            </w:pPr>
            <w:r w:rsidRPr="00336837">
              <w:rPr>
                <w:color w:val="000000"/>
                <w:sz w:val="20"/>
                <w:szCs w:val="20"/>
              </w:rPr>
              <w:t>средства физических лиц – 9900,00 тыс. рублей;</w:t>
            </w:r>
          </w:p>
          <w:p w:rsidR="00B6242E" w:rsidRPr="00336837" w:rsidRDefault="00B6242E" w:rsidP="003767C1">
            <w:pPr>
              <w:rPr>
                <w:color w:val="000000"/>
                <w:sz w:val="20"/>
                <w:szCs w:val="20"/>
              </w:rPr>
            </w:pP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Объемы и источники финансирования в разрезе основных мероприятий подпрограммы приведены в таблице 3 приложения</w:t>
            </w:r>
          </w:p>
        </w:tc>
      </w:tr>
      <w:tr w:rsidR="00B6242E" w:rsidRPr="00336837" w:rsidTr="003767C1">
        <w:trPr>
          <w:trHeight w:val="20"/>
          <w:jc w:val="center"/>
        </w:trPr>
        <w:tc>
          <w:tcPr>
            <w:tcW w:w="2652" w:type="dxa"/>
            <w:vMerge w:val="restart"/>
            <w:tcBorders>
              <w:top w:val="nil"/>
              <w:left w:val="single" w:sz="4" w:space="0" w:color="auto"/>
              <w:bottom w:val="single" w:sz="4" w:space="0" w:color="000000"/>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lastRenderedPageBreak/>
              <w:t>Ожидаемые непосредственные результаты реализации подпрограммы муниципальной программы</w:t>
            </w:r>
          </w:p>
        </w:tc>
        <w:tc>
          <w:tcPr>
            <w:tcW w:w="7496" w:type="dxa"/>
            <w:tcBorders>
              <w:top w:val="single" w:sz="4" w:space="0" w:color="auto"/>
              <w:left w:val="nil"/>
              <w:bottom w:val="nil"/>
              <w:right w:val="single" w:sz="4" w:space="0" w:color="auto"/>
            </w:tcBorders>
          </w:tcPr>
          <w:p w:rsidR="00B6242E" w:rsidRPr="00336837" w:rsidRDefault="00B6242E" w:rsidP="003767C1">
            <w:pPr>
              <w:rPr>
                <w:color w:val="000000"/>
                <w:sz w:val="20"/>
                <w:szCs w:val="20"/>
              </w:rPr>
            </w:pPr>
            <w:r w:rsidRPr="00336837">
              <w:rPr>
                <w:color w:val="000000"/>
                <w:sz w:val="20"/>
                <w:szCs w:val="20"/>
              </w:rPr>
              <w:t>Решение жилищной проблемы для 16,3 процента семей, проживающих в сельской местности и нуждающихся в улучшении жилищных условий, в том числе 25,2 процента молодых семей и молодых специалистов;</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20"/>
          <w:jc w:val="center"/>
        </w:trPr>
        <w:tc>
          <w:tcPr>
            <w:tcW w:w="2652" w:type="dxa"/>
            <w:vMerge/>
            <w:tcBorders>
              <w:top w:val="nil"/>
              <w:left w:val="single" w:sz="4" w:space="0" w:color="auto"/>
              <w:bottom w:val="single" w:sz="4" w:space="0" w:color="000000"/>
              <w:right w:val="single" w:sz="4" w:space="0" w:color="auto"/>
            </w:tcBorders>
            <w:vAlign w:val="center"/>
            <w:hideMark/>
          </w:tcPr>
          <w:p w:rsidR="00B6242E" w:rsidRPr="00336837" w:rsidRDefault="00B6242E" w:rsidP="003767C1">
            <w:pPr>
              <w:rPr>
                <w:color w:val="000000"/>
                <w:sz w:val="20"/>
                <w:szCs w:val="20"/>
              </w:rPr>
            </w:pPr>
          </w:p>
        </w:tc>
        <w:tc>
          <w:tcPr>
            <w:tcW w:w="7496" w:type="dxa"/>
            <w:tcBorders>
              <w:top w:val="nil"/>
              <w:left w:val="nil"/>
              <w:bottom w:val="single" w:sz="4" w:space="0" w:color="auto"/>
              <w:right w:val="single" w:sz="4" w:space="0" w:color="auto"/>
            </w:tcBorders>
            <w:hideMark/>
          </w:tcPr>
          <w:p w:rsidR="00B6242E" w:rsidRPr="00336837" w:rsidRDefault="00B6242E" w:rsidP="003767C1">
            <w:pPr>
              <w:rPr>
                <w:color w:val="000000"/>
                <w:sz w:val="20"/>
                <w:szCs w:val="20"/>
              </w:rPr>
            </w:pPr>
            <w:r w:rsidRPr="00336837">
              <w:rPr>
                <w:color w:val="000000"/>
                <w:sz w:val="20"/>
                <w:szCs w:val="20"/>
              </w:rPr>
              <w:t>создание условий для улучшения социально-демографической ситуации в сельской местности;</w:t>
            </w:r>
          </w:p>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tc>
      </w:tr>
    </w:tbl>
    <w:p w:rsidR="00B6242E" w:rsidRPr="00336837" w:rsidRDefault="00B6242E" w:rsidP="00B6242E">
      <w:pPr>
        <w:jc w:val="center"/>
        <w:rPr>
          <w:rFonts w:ascii="Arial" w:hAnsi="Arial"/>
          <w:sz w:val="20"/>
          <w:szCs w:val="20"/>
        </w:rPr>
      </w:pPr>
    </w:p>
    <w:p w:rsidR="00B6242E" w:rsidRPr="00336837" w:rsidRDefault="00B6242E" w:rsidP="00B6242E">
      <w:pPr>
        <w:jc w:val="center"/>
        <w:rPr>
          <w:sz w:val="20"/>
          <w:szCs w:val="20"/>
        </w:rPr>
      </w:pPr>
    </w:p>
    <w:p w:rsidR="00B6242E" w:rsidRPr="00336837" w:rsidRDefault="00B6242E" w:rsidP="00B6242E">
      <w:pPr>
        <w:jc w:val="center"/>
        <w:rPr>
          <w:b/>
          <w:color w:val="000000"/>
          <w:sz w:val="20"/>
          <w:szCs w:val="20"/>
        </w:rPr>
      </w:pPr>
      <w:r w:rsidRPr="00336837">
        <w:rPr>
          <w:b/>
          <w:color w:val="000000"/>
          <w:sz w:val="20"/>
          <w:szCs w:val="20"/>
        </w:rPr>
        <w:t>Раздел 1. Характеристика основных мероприятий и мероприятий подпрограммы</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1. 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B6242E" w:rsidRPr="00336837" w:rsidRDefault="00B6242E" w:rsidP="00B6242E">
      <w:pPr>
        <w:ind w:firstLine="709"/>
        <w:jc w:val="both"/>
        <w:rPr>
          <w:color w:val="000000"/>
          <w:sz w:val="20"/>
          <w:szCs w:val="20"/>
        </w:rPr>
      </w:pPr>
      <w:r w:rsidRPr="00336837">
        <w:rPr>
          <w:color w:val="000000"/>
          <w:sz w:val="20"/>
          <w:szCs w:val="20"/>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B6242E" w:rsidRPr="00336837" w:rsidRDefault="00B6242E" w:rsidP="00B6242E">
      <w:pPr>
        <w:ind w:firstLine="709"/>
        <w:jc w:val="both"/>
        <w:rPr>
          <w:color w:val="000000"/>
          <w:sz w:val="20"/>
          <w:szCs w:val="20"/>
        </w:rPr>
      </w:pPr>
      <w:r w:rsidRPr="00336837">
        <w:rPr>
          <w:color w:val="000000"/>
          <w:sz w:val="20"/>
          <w:szCs w:val="20"/>
        </w:rPr>
        <w:t>предоставления социальных выплат за счет средств федерального, областного и местных бюджетов на строительство и приобретение жилья в сельской местности;</w:t>
      </w:r>
    </w:p>
    <w:p w:rsidR="00B6242E" w:rsidRPr="00336837" w:rsidRDefault="00B6242E" w:rsidP="00B6242E">
      <w:pPr>
        <w:ind w:firstLine="709"/>
        <w:jc w:val="both"/>
        <w:rPr>
          <w:color w:val="000000"/>
          <w:sz w:val="20"/>
          <w:szCs w:val="20"/>
        </w:rPr>
      </w:pPr>
      <w:r w:rsidRPr="00336837">
        <w:rPr>
          <w:color w:val="000000"/>
          <w:sz w:val="20"/>
          <w:szCs w:val="20"/>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B6242E" w:rsidRPr="00336837" w:rsidRDefault="00B6242E" w:rsidP="00B6242E">
      <w:pPr>
        <w:ind w:firstLine="709"/>
        <w:jc w:val="both"/>
        <w:rPr>
          <w:color w:val="000000"/>
          <w:sz w:val="20"/>
          <w:szCs w:val="20"/>
        </w:rPr>
      </w:pPr>
      <w:r w:rsidRPr="00336837">
        <w:rPr>
          <w:color w:val="000000"/>
          <w:sz w:val="20"/>
          <w:szCs w:val="20"/>
        </w:rPr>
        <w:t>использования при строительстве (приобретении) жилья механизмов ипотечного жилищного кредитования и материнского (семейного) капитала;</w:t>
      </w:r>
    </w:p>
    <w:p w:rsidR="00B6242E" w:rsidRPr="00336837" w:rsidRDefault="00B6242E" w:rsidP="00B6242E">
      <w:pPr>
        <w:ind w:firstLine="709"/>
        <w:jc w:val="both"/>
        <w:rPr>
          <w:color w:val="000000"/>
          <w:sz w:val="20"/>
          <w:szCs w:val="20"/>
        </w:rPr>
      </w:pPr>
      <w:r w:rsidRPr="00336837">
        <w:rPr>
          <w:color w:val="000000"/>
          <w:sz w:val="20"/>
          <w:szCs w:val="20"/>
        </w:rPr>
        <w:t>увеличения объемов жилищного строительства в сельской местности на основе стимулирования инвестиционной активности в жилищной сфере.</w:t>
      </w:r>
    </w:p>
    <w:p w:rsidR="00B6242E" w:rsidRPr="00336837" w:rsidRDefault="00B6242E" w:rsidP="00B6242E">
      <w:pPr>
        <w:ind w:firstLine="709"/>
        <w:jc w:val="both"/>
        <w:rPr>
          <w:color w:val="000000"/>
          <w:sz w:val="20"/>
          <w:szCs w:val="20"/>
        </w:rPr>
      </w:pPr>
      <w:r w:rsidRPr="00336837">
        <w:rPr>
          <w:color w:val="000000"/>
          <w:sz w:val="20"/>
          <w:szCs w:val="20"/>
        </w:rPr>
        <w:lastRenderedPageBreak/>
        <w:t>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B6242E" w:rsidRPr="00336837" w:rsidRDefault="00B6242E" w:rsidP="00B6242E">
      <w:pPr>
        <w:ind w:firstLine="709"/>
        <w:jc w:val="both"/>
        <w:rPr>
          <w:color w:val="000000"/>
          <w:sz w:val="20"/>
          <w:szCs w:val="20"/>
        </w:rPr>
      </w:pPr>
      <w:r w:rsidRPr="00336837">
        <w:rPr>
          <w:color w:val="000000"/>
          <w:sz w:val="20"/>
          <w:szCs w:val="20"/>
        </w:rPr>
        <w:t>Порядок предоставления субсидий из областного бюджета бюджетам муниципальных образований Воронежской области на улучшение жилищных условий граждан, в том числе молодых семей и молодых специалистов, проживающих и работающих в сельской местности, и распределение субсидий между муниципальными образованиями Воронежской области осуществляется в соответствии с постановлением правительства Воронежской области.</w:t>
      </w:r>
    </w:p>
    <w:p w:rsidR="00B6242E" w:rsidRPr="00336837" w:rsidRDefault="00B6242E" w:rsidP="00B6242E">
      <w:pPr>
        <w:ind w:firstLine="709"/>
        <w:jc w:val="both"/>
        <w:rPr>
          <w:color w:val="000000"/>
          <w:sz w:val="20"/>
          <w:szCs w:val="20"/>
        </w:rPr>
      </w:pPr>
      <w:r w:rsidRPr="00336837">
        <w:rPr>
          <w:color w:val="000000"/>
          <w:sz w:val="20"/>
          <w:szCs w:val="20"/>
        </w:rPr>
        <w:t>За период реализации подпрограммы предусматривается ввести 5819 кв. метров общей площади жилья в сельской местности, в том числе 3209 тыс. кв. метров для молодых семей и молодых специалистов.</w:t>
      </w:r>
    </w:p>
    <w:p w:rsidR="00B6242E" w:rsidRPr="00336837" w:rsidRDefault="00B6242E" w:rsidP="00B6242E">
      <w:pPr>
        <w:ind w:firstLine="709"/>
        <w:jc w:val="both"/>
        <w:rPr>
          <w:color w:val="000000"/>
          <w:sz w:val="20"/>
          <w:szCs w:val="20"/>
        </w:rPr>
      </w:pPr>
      <w:r w:rsidRPr="00336837">
        <w:rPr>
          <w:color w:val="000000"/>
          <w:sz w:val="20"/>
          <w:szCs w:val="20"/>
        </w:rPr>
        <w:t>Социальные выплаты на строительство (приобретение) жилья гражданам Российской Федерации, в том числе молодым семьям и молодым специалистам, проживающим и работающим в сельской местности, предоставляются в соответствии с Типовым положением, предусмотренным приложением №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15.07.2013г. №598 (далее ФЦП).</w:t>
      </w:r>
    </w:p>
    <w:p w:rsidR="00B6242E" w:rsidRPr="00336837" w:rsidRDefault="00B6242E" w:rsidP="00B6242E">
      <w:pPr>
        <w:ind w:firstLine="709"/>
        <w:jc w:val="both"/>
        <w:rPr>
          <w:color w:val="000000"/>
          <w:sz w:val="20"/>
          <w:szCs w:val="20"/>
        </w:rPr>
      </w:pPr>
      <w:r w:rsidRPr="00336837">
        <w:rPr>
          <w:color w:val="000000"/>
          <w:sz w:val="20"/>
          <w:szCs w:val="20"/>
        </w:rPr>
        <w:t>Право граждан на получение указанной социальной выплаты удостоверяется свидетельством по форме, предусмотренной приложением № 5 к ФЦП.</w:t>
      </w:r>
    </w:p>
    <w:p w:rsidR="00B6242E" w:rsidRPr="00336837" w:rsidRDefault="00B6242E" w:rsidP="00B6242E">
      <w:pPr>
        <w:ind w:firstLine="709"/>
        <w:jc w:val="both"/>
        <w:rPr>
          <w:color w:val="000000"/>
          <w:sz w:val="20"/>
          <w:szCs w:val="20"/>
        </w:rPr>
      </w:pPr>
      <w:r w:rsidRPr="00336837">
        <w:rPr>
          <w:color w:val="000000"/>
          <w:sz w:val="20"/>
          <w:szCs w:val="20"/>
        </w:rPr>
        <w:t xml:space="preserve">Гражданин, имеющий право на получение указанной социальной выплаты, представляет в администрацию муниципального образования по месту постоянного жительства заявление по форме, предусмотренной </w:t>
      </w:r>
      <w:hyperlink r:id="rId28" w:anchor="sub_10600" w:history="1">
        <w:r w:rsidRPr="00336837">
          <w:rPr>
            <w:rStyle w:val="afff3"/>
            <w:b w:val="0"/>
            <w:color w:val="000000"/>
          </w:rPr>
          <w:t>приложением № 6</w:t>
        </w:r>
      </w:hyperlink>
      <w:r w:rsidRPr="00336837">
        <w:rPr>
          <w:color w:val="000000"/>
          <w:sz w:val="20"/>
          <w:szCs w:val="20"/>
        </w:rPr>
        <w:t xml:space="preserve"> к ФЦП.</w:t>
      </w:r>
    </w:p>
    <w:p w:rsidR="00B6242E" w:rsidRPr="00336837" w:rsidRDefault="00B6242E" w:rsidP="00B6242E">
      <w:pPr>
        <w:ind w:firstLine="709"/>
        <w:jc w:val="both"/>
        <w:rPr>
          <w:color w:val="000000"/>
          <w:sz w:val="20"/>
          <w:szCs w:val="20"/>
        </w:rPr>
      </w:pPr>
      <w:r w:rsidRPr="00336837">
        <w:rPr>
          <w:color w:val="000000"/>
          <w:sz w:val="20"/>
          <w:szCs w:val="20"/>
        </w:rPr>
        <w:t xml:space="preserve">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r:id="rId29" w:anchor="sub_10700" w:history="1">
        <w:r w:rsidRPr="00336837">
          <w:rPr>
            <w:rStyle w:val="afff3"/>
            <w:b w:val="0"/>
            <w:color w:val="000000"/>
          </w:rPr>
          <w:t>приложением № 7</w:t>
        </w:r>
      </w:hyperlink>
      <w:r w:rsidRPr="00336837">
        <w:rPr>
          <w:color w:val="000000"/>
          <w:sz w:val="20"/>
          <w:szCs w:val="20"/>
        </w:rPr>
        <w:t xml:space="preserve"> к ФЦП.</w:t>
      </w:r>
    </w:p>
    <w:p w:rsidR="00B6242E" w:rsidRPr="00336837" w:rsidRDefault="00B6242E" w:rsidP="00B6242E">
      <w:pPr>
        <w:ind w:firstLine="709"/>
        <w:jc w:val="both"/>
        <w:rPr>
          <w:color w:val="000000"/>
          <w:sz w:val="20"/>
          <w:szCs w:val="20"/>
        </w:rPr>
      </w:pPr>
      <w:r w:rsidRPr="00336837">
        <w:rPr>
          <w:color w:val="000000"/>
          <w:sz w:val="20"/>
          <w:szCs w:val="20"/>
        </w:rPr>
        <w:t xml:space="preserve">Информация об основном мероприятии подпрограммы приведена в таблице № 1 приложения  </w:t>
      </w:r>
    </w:p>
    <w:p w:rsidR="00B6242E" w:rsidRPr="00336837" w:rsidRDefault="00B6242E" w:rsidP="00B6242E">
      <w:pPr>
        <w:ind w:firstLine="709"/>
        <w:jc w:val="both"/>
        <w:rPr>
          <w:color w:val="000000"/>
          <w:sz w:val="20"/>
          <w:szCs w:val="20"/>
        </w:rPr>
      </w:pPr>
      <w:r w:rsidRPr="00336837">
        <w:rPr>
          <w:color w:val="000000"/>
          <w:sz w:val="20"/>
          <w:szCs w:val="20"/>
        </w:rPr>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муниципальными программами.</w:t>
      </w:r>
    </w:p>
    <w:p w:rsidR="00B6242E" w:rsidRPr="00336837" w:rsidRDefault="00B6242E" w:rsidP="00B6242E">
      <w:pPr>
        <w:ind w:firstLine="709"/>
        <w:jc w:val="both"/>
        <w:rPr>
          <w:color w:val="000000"/>
          <w:sz w:val="20"/>
          <w:szCs w:val="20"/>
        </w:rPr>
      </w:pPr>
      <w:r w:rsidRPr="00336837">
        <w:rPr>
          <w:color w:val="000000"/>
          <w:sz w:val="20"/>
          <w:szCs w:val="20"/>
        </w:rPr>
        <w:t>Объем софинансирования из местных бюджетов за весь период реализации подпрограммы составляет 2230 тыс. рублей, в том числе на мероприятия:</w:t>
      </w:r>
    </w:p>
    <w:p w:rsidR="00B6242E" w:rsidRPr="00336837" w:rsidRDefault="00B6242E" w:rsidP="00B6242E">
      <w:pPr>
        <w:ind w:firstLine="709"/>
        <w:jc w:val="both"/>
        <w:rPr>
          <w:color w:val="000000"/>
          <w:sz w:val="20"/>
          <w:szCs w:val="20"/>
        </w:rPr>
      </w:pPr>
      <w:r w:rsidRPr="00336837">
        <w:rPr>
          <w:color w:val="000000"/>
          <w:sz w:val="20"/>
          <w:szCs w:val="20"/>
        </w:rPr>
        <w:t>по улучшению жилищных условий граждан, в том числе молодых семей и молодых специалистов, проживающих и работающих в сельской местности – 2230,00 тыс.рублей;</w:t>
      </w:r>
    </w:p>
    <w:p w:rsidR="00B6242E" w:rsidRPr="00336837" w:rsidRDefault="00B6242E" w:rsidP="00B6242E">
      <w:pPr>
        <w:ind w:firstLine="709"/>
        <w:jc w:val="both"/>
        <w:rPr>
          <w:color w:val="000000"/>
          <w:sz w:val="20"/>
          <w:szCs w:val="20"/>
        </w:rPr>
      </w:pPr>
      <w:r w:rsidRPr="00336837">
        <w:rPr>
          <w:color w:val="000000"/>
          <w:sz w:val="20"/>
          <w:szCs w:val="20"/>
        </w:rPr>
        <w:t>Средства местных бюджетов привлекаются муниципальными образованиями в объеме, необходимом для выполнения показателей результативности представления субсидий.</w:t>
      </w:r>
    </w:p>
    <w:p w:rsidR="00B6242E" w:rsidRPr="00336837" w:rsidRDefault="00B6242E" w:rsidP="00B6242E">
      <w:pPr>
        <w:ind w:firstLine="709"/>
        <w:jc w:val="both"/>
        <w:rPr>
          <w:color w:val="000000"/>
          <w:sz w:val="20"/>
          <w:szCs w:val="20"/>
        </w:rPr>
      </w:pPr>
      <w:r w:rsidRPr="00336837">
        <w:rPr>
          <w:color w:val="000000"/>
          <w:sz w:val="20"/>
          <w:szCs w:val="20"/>
        </w:rPr>
        <w:t>В реализации мероприятий подпрограммы принимают участие жители сельских поселений, на территории которых осуществляются данные мероприятия. За период реализации подпрограммы планируется привлечь внебюджетных источников в объеме 63249 тыс. рублей, в том числе:</w:t>
      </w:r>
    </w:p>
    <w:p w:rsidR="00B6242E" w:rsidRPr="00336837" w:rsidRDefault="00B6242E" w:rsidP="00B6242E">
      <w:pPr>
        <w:ind w:firstLine="709"/>
        <w:jc w:val="both"/>
        <w:rPr>
          <w:color w:val="000000"/>
          <w:sz w:val="20"/>
          <w:szCs w:val="20"/>
        </w:rPr>
      </w:pPr>
      <w:r w:rsidRPr="00336837">
        <w:rPr>
          <w:color w:val="000000"/>
          <w:sz w:val="20"/>
          <w:szCs w:val="20"/>
        </w:rPr>
        <w:t>на улучшение жилищных условий граждан, в том числе молодых семей и молодых специалистов, проживающих и работающих в сельской местности – 63249тыс. рублей;</w:t>
      </w:r>
    </w:p>
    <w:p w:rsidR="00B6242E" w:rsidRPr="00336837" w:rsidRDefault="00B6242E" w:rsidP="00B6242E">
      <w:pPr>
        <w:jc w:val="center"/>
        <w:rPr>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Раздел 2. Финансовое обеспечение реализации подпрограммы</w:t>
      </w:r>
    </w:p>
    <w:p w:rsidR="00B6242E" w:rsidRPr="00336837" w:rsidRDefault="00B6242E" w:rsidP="00B6242E">
      <w:pPr>
        <w:jc w:val="center"/>
        <w:rPr>
          <w:b/>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Подпрограмма реализуется за счет средств федерального, областного, местных бюджетов и внебюджетных источников.</w:t>
      </w:r>
    </w:p>
    <w:p w:rsidR="00B6242E" w:rsidRPr="00336837" w:rsidRDefault="00B6242E" w:rsidP="00B6242E">
      <w:pPr>
        <w:ind w:firstLine="709"/>
        <w:jc w:val="both"/>
        <w:rPr>
          <w:color w:val="000000"/>
          <w:sz w:val="20"/>
          <w:szCs w:val="20"/>
        </w:rPr>
      </w:pPr>
      <w:r w:rsidRPr="00336837">
        <w:rPr>
          <w:color w:val="000000"/>
          <w:sz w:val="20"/>
          <w:szCs w:val="20"/>
        </w:rPr>
        <w:t>Средства федерального и областного бюджетов,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направляются на реализацию указанных мероприятий в населенных пунктах, расположенных в сельской местности, в которых осуществляются инвестиционные проекты в сфере агропромышленного комплекса.</w:t>
      </w:r>
    </w:p>
    <w:p w:rsidR="00B6242E" w:rsidRPr="00336837" w:rsidRDefault="00B6242E" w:rsidP="00B6242E">
      <w:pPr>
        <w:ind w:firstLine="709"/>
        <w:jc w:val="both"/>
        <w:rPr>
          <w:color w:val="000000"/>
          <w:sz w:val="20"/>
          <w:szCs w:val="20"/>
        </w:rPr>
      </w:pPr>
      <w:r w:rsidRPr="00336837">
        <w:rPr>
          <w:color w:val="000000"/>
          <w:sz w:val="20"/>
          <w:szCs w:val="20"/>
        </w:rPr>
        <w:t>Общий объем финансирования подпрограммы составляет 157839 тыс. рублей, в том числе:</w:t>
      </w:r>
    </w:p>
    <w:p w:rsidR="00B6242E" w:rsidRPr="00336837" w:rsidRDefault="00B6242E" w:rsidP="00B6242E">
      <w:pPr>
        <w:ind w:firstLine="709"/>
        <w:jc w:val="both"/>
        <w:rPr>
          <w:color w:val="000000"/>
          <w:sz w:val="20"/>
          <w:szCs w:val="20"/>
        </w:rPr>
      </w:pPr>
      <w:r w:rsidRPr="00336837">
        <w:rPr>
          <w:color w:val="000000"/>
          <w:sz w:val="20"/>
          <w:szCs w:val="20"/>
        </w:rPr>
        <w:t>за счет средств федерального бюджета - 49673 тыс. рублей (31,4%);</w:t>
      </w:r>
    </w:p>
    <w:p w:rsidR="00B6242E" w:rsidRPr="00336837" w:rsidRDefault="00B6242E" w:rsidP="00B6242E">
      <w:pPr>
        <w:ind w:firstLine="709"/>
        <w:jc w:val="both"/>
        <w:rPr>
          <w:color w:val="000000"/>
          <w:sz w:val="20"/>
          <w:szCs w:val="20"/>
        </w:rPr>
      </w:pPr>
      <w:r w:rsidRPr="00336837">
        <w:rPr>
          <w:color w:val="000000"/>
          <w:sz w:val="20"/>
          <w:szCs w:val="20"/>
        </w:rPr>
        <w:t>за счет средств областного бюджета – 42687 тыс. рублей (27,1%);</w:t>
      </w:r>
    </w:p>
    <w:p w:rsidR="00B6242E" w:rsidRPr="00336837" w:rsidRDefault="00B6242E" w:rsidP="00B6242E">
      <w:pPr>
        <w:ind w:firstLine="709"/>
        <w:jc w:val="both"/>
        <w:rPr>
          <w:color w:val="000000"/>
          <w:sz w:val="20"/>
          <w:szCs w:val="20"/>
        </w:rPr>
      </w:pPr>
      <w:r w:rsidRPr="00336837">
        <w:rPr>
          <w:color w:val="000000"/>
          <w:sz w:val="20"/>
          <w:szCs w:val="20"/>
        </w:rPr>
        <w:t>за счет средств местных бюджетов - 2230 тыс. рублей 1,4 %);</w:t>
      </w:r>
    </w:p>
    <w:p w:rsidR="00B6242E" w:rsidRPr="00336837" w:rsidRDefault="00B6242E" w:rsidP="00B6242E">
      <w:pPr>
        <w:ind w:firstLine="709"/>
        <w:jc w:val="both"/>
        <w:rPr>
          <w:color w:val="000000"/>
          <w:sz w:val="20"/>
          <w:szCs w:val="20"/>
        </w:rPr>
      </w:pPr>
      <w:r w:rsidRPr="00336837">
        <w:rPr>
          <w:color w:val="000000"/>
          <w:sz w:val="20"/>
          <w:szCs w:val="20"/>
        </w:rPr>
        <w:t>за счет средств внебюджетных источников – 63249 тыс. рублей (40,1%).</w:t>
      </w:r>
    </w:p>
    <w:p w:rsidR="00B6242E" w:rsidRPr="00336837" w:rsidRDefault="00B6242E" w:rsidP="00B6242E">
      <w:pPr>
        <w:ind w:firstLine="709"/>
        <w:jc w:val="both"/>
        <w:rPr>
          <w:b/>
          <w:color w:val="000000"/>
          <w:sz w:val="20"/>
          <w:szCs w:val="20"/>
        </w:rPr>
      </w:pPr>
      <w:r w:rsidRPr="00336837">
        <w:rPr>
          <w:color w:val="000000"/>
          <w:sz w:val="20"/>
          <w:szCs w:val="20"/>
        </w:rPr>
        <w:t xml:space="preserve">Основным механизмом использования средств федерального и областного бюджетов в рамках подпрограммы является предоставление межбюджетных трансфертов в форме субсидий бюджетам муниципальных образований Воронежской области в соответствии с </w:t>
      </w:r>
      <w:hyperlink r:id="rId30" w:history="1">
        <w:r w:rsidRPr="00336837">
          <w:rPr>
            <w:rStyle w:val="afff3"/>
            <w:b w:val="0"/>
            <w:color w:val="000000"/>
          </w:rPr>
          <w:t>бюджетным законодательством</w:t>
        </w:r>
      </w:hyperlink>
      <w:r w:rsidRPr="00336837">
        <w:rPr>
          <w:b/>
          <w:color w:val="000000"/>
          <w:sz w:val="20"/>
          <w:szCs w:val="20"/>
        </w:rPr>
        <w:t xml:space="preserve"> </w:t>
      </w:r>
      <w:r w:rsidRPr="00336837">
        <w:rPr>
          <w:color w:val="000000"/>
          <w:sz w:val="20"/>
          <w:szCs w:val="20"/>
        </w:rPr>
        <w:t>Российской Федерации</w:t>
      </w:r>
      <w:r w:rsidRPr="00336837">
        <w:rPr>
          <w:b/>
          <w:color w:val="000000"/>
          <w:sz w:val="20"/>
          <w:szCs w:val="20"/>
        </w:rPr>
        <w:t>.</w:t>
      </w:r>
    </w:p>
    <w:p w:rsidR="00B6242E" w:rsidRPr="00336837" w:rsidRDefault="00B6242E" w:rsidP="00B6242E">
      <w:pPr>
        <w:ind w:firstLine="709"/>
        <w:jc w:val="both"/>
        <w:rPr>
          <w:color w:val="000000"/>
          <w:sz w:val="20"/>
          <w:szCs w:val="20"/>
        </w:rPr>
      </w:pPr>
      <w:r w:rsidRPr="00336837">
        <w:rPr>
          <w:color w:val="000000"/>
          <w:sz w:val="20"/>
          <w:szCs w:val="20"/>
        </w:rPr>
        <w:t xml:space="preserve">Предоставление субсидий бюджетам муниципальных образований Воронежской области осуществляется при наличии утвержденных муниципальных программ устойчивого развития сельских </w:t>
      </w:r>
      <w:r w:rsidRPr="00336837">
        <w:rPr>
          <w:color w:val="000000"/>
          <w:sz w:val="20"/>
          <w:szCs w:val="20"/>
        </w:rPr>
        <w:lastRenderedPageBreak/>
        <w:t>территорий, которые разработаны на основе документов территориального планирования в координации с перспективными планами развития агропромышленного комплекса и отвечающие следующим критериям:</w:t>
      </w:r>
    </w:p>
    <w:p w:rsidR="00B6242E" w:rsidRPr="00336837" w:rsidRDefault="00B6242E" w:rsidP="00B6242E">
      <w:pPr>
        <w:ind w:firstLine="709"/>
        <w:jc w:val="both"/>
        <w:rPr>
          <w:color w:val="000000"/>
          <w:sz w:val="20"/>
          <w:szCs w:val="20"/>
        </w:rPr>
      </w:pPr>
      <w:r w:rsidRPr="00336837">
        <w:rPr>
          <w:color w:val="000000"/>
          <w:sz w:val="20"/>
          <w:szCs w:val="20"/>
        </w:rPr>
        <w:t>наличие мероприятий,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B6242E" w:rsidRPr="00336837" w:rsidRDefault="00B6242E" w:rsidP="00B6242E">
      <w:pPr>
        <w:ind w:firstLine="709"/>
        <w:jc w:val="both"/>
        <w:rPr>
          <w:color w:val="000000"/>
          <w:sz w:val="20"/>
          <w:szCs w:val="20"/>
        </w:rPr>
      </w:pPr>
      <w:r w:rsidRPr="00336837">
        <w:rPr>
          <w:color w:val="000000"/>
          <w:sz w:val="20"/>
          <w:szCs w:val="20"/>
        </w:rPr>
        <w:t>наличие реестра объектов социально-инженерного обустройства населенных пунктов, расположенных в сельской местности,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w:t>
      </w:r>
    </w:p>
    <w:p w:rsidR="00B6242E" w:rsidRPr="00336837" w:rsidRDefault="00B6242E" w:rsidP="00B6242E">
      <w:pPr>
        <w:ind w:firstLine="709"/>
        <w:jc w:val="both"/>
        <w:rPr>
          <w:color w:val="000000"/>
          <w:sz w:val="20"/>
          <w:szCs w:val="20"/>
        </w:rPr>
      </w:pPr>
      <w:r w:rsidRPr="00336837">
        <w:rPr>
          <w:color w:val="000000"/>
          <w:sz w:val="20"/>
          <w:szCs w:val="20"/>
        </w:rP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подпрограммы;</w:t>
      </w:r>
    </w:p>
    <w:p w:rsidR="00B6242E" w:rsidRPr="00336837" w:rsidRDefault="00B6242E" w:rsidP="00B6242E">
      <w:pPr>
        <w:ind w:firstLine="709"/>
        <w:jc w:val="both"/>
        <w:rPr>
          <w:color w:val="000000"/>
          <w:sz w:val="20"/>
          <w:szCs w:val="20"/>
        </w:rPr>
      </w:pPr>
      <w:r w:rsidRPr="00336837">
        <w:rPr>
          <w:color w:val="000000"/>
          <w:sz w:val="20"/>
          <w:szCs w:val="20"/>
        </w:rPr>
        <w:t>наличие бюджетных ассигнований в местных бюджетах на реализацию мероприятий подпрограммы;</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Раздел 3. Оценка эффективности реализации подпрограммы</w:t>
      </w:r>
    </w:p>
    <w:p w:rsidR="00B6242E" w:rsidRPr="00336837" w:rsidRDefault="00B6242E" w:rsidP="00B6242E">
      <w:pPr>
        <w:jc w:val="center"/>
        <w:rPr>
          <w:b/>
          <w:color w:val="000000"/>
          <w:sz w:val="20"/>
          <w:szCs w:val="20"/>
        </w:rPr>
      </w:pPr>
    </w:p>
    <w:p w:rsidR="00B6242E" w:rsidRPr="00336837" w:rsidRDefault="00B6242E" w:rsidP="00B6242E">
      <w:pPr>
        <w:pStyle w:val="1"/>
        <w:ind w:firstLine="709"/>
        <w:jc w:val="both"/>
        <w:rPr>
          <w:color w:val="000000"/>
          <w:sz w:val="20"/>
          <w:szCs w:val="20"/>
        </w:rPr>
      </w:pPr>
      <w:r w:rsidRPr="00336837">
        <w:rPr>
          <w:b w:val="0"/>
          <w:color w:val="000000"/>
          <w:sz w:val="20"/>
          <w:szCs w:val="20"/>
        </w:rPr>
        <w:t>В результате реализации мероприятий подпрограммы к 2020 году планируется достижение следующих показателей, характеризующих эффективность реализации подпрограммы:</w:t>
      </w:r>
    </w:p>
    <w:p w:rsidR="00B6242E" w:rsidRPr="00336837" w:rsidRDefault="00B6242E" w:rsidP="00B6242E">
      <w:pPr>
        <w:ind w:firstLine="709"/>
        <w:jc w:val="both"/>
        <w:rPr>
          <w:color w:val="000000"/>
          <w:sz w:val="20"/>
          <w:szCs w:val="20"/>
        </w:rPr>
      </w:pPr>
      <w:r w:rsidRPr="00336837">
        <w:rPr>
          <w:color w:val="000000"/>
          <w:sz w:val="20"/>
          <w:szCs w:val="20"/>
        </w:rPr>
        <w:t>В количественном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ввод (приобретение) 5819 кв. метров жилья для граждан, проживающих и работающих в сельской местности, в том числе 3209 тыс. кв.метров для молодых семей и молодых специалистов;</w:t>
      </w:r>
    </w:p>
    <w:p w:rsidR="00B6242E" w:rsidRPr="00336837" w:rsidRDefault="00B6242E" w:rsidP="00B6242E">
      <w:pPr>
        <w:ind w:firstLine="709"/>
        <w:jc w:val="both"/>
        <w:rPr>
          <w:color w:val="000000"/>
          <w:sz w:val="20"/>
          <w:szCs w:val="20"/>
        </w:rPr>
      </w:pPr>
      <w:r w:rsidRPr="00336837">
        <w:rPr>
          <w:color w:val="000000"/>
          <w:sz w:val="20"/>
          <w:szCs w:val="20"/>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B6242E" w:rsidRPr="00336837" w:rsidRDefault="00B6242E" w:rsidP="00B6242E">
      <w:pPr>
        <w:ind w:firstLine="709"/>
        <w:jc w:val="both"/>
        <w:rPr>
          <w:color w:val="000000"/>
          <w:sz w:val="20"/>
          <w:szCs w:val="20"/>
        </w:rPr>
      </w:pPr>
      <w:r w:rsidRPr="00336837">
        <w:rPr>
          <w:color w:val="000000"/>
          <w:sz w:val="20"/>
          <w:szCs w:val="20"/>
        </w:rPr>
        <w:t>В качественном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удовлетворение потребностей сельского населения, в том числе молодых семей и молодых специалистов, в благоустроенном жилье;</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государственной программы приведены в таблице № 1 приложения.</w:t>
      </w:r>
    </w:p>
    <w:p w:rsidR="00B6242E" w:rsidRPr="00336837" w:rsidRDefault="00B6242E" w:rsidP="00B6242E">
      <w:pPr>
        <w:pStyle w:val="1"/>
        <w:rPr>
          <w:color w:val="000000"/>
          <w:sz w:val="20"/>
          <w:szCs w:val="20"/>
        </w:rPr>
      </w:pPr>
    </w:p>
    <w:p w:rsidR="00B6242E" w:rsidRPr="00336837" w:rsidRDefault="00B6242E" w:rsidP="00B6242E">
      <w:pPr>
        <w:rPr>
          <w:rFonts w:ascii="Arial" w:hAnsi="Arial"/>
          <w:sz w:val="20"/>
          <w:szCs w:val="20"/>
        </w:rPr>
      </w:pPr>
    </w:p>
    <w:p w:rsidR="00B6242E" w:rsidRPr="00336837" w:rsidRDefault="00B6242E" w:rsidP="00B6242E">
      <w:pPr>
        <w:pStyle w:val="1"/>
        <w:rPr>
          <w:color w:val="000000"/>
          <w:sz w:val="20"/>
          <w:szCs w:val="20"/>
        </w:rPr>
      </w:pPr>
      <w:r w:rsidRPr="00336837">
        <w:rPr>
          <w:color w:val="000000"/>
          <w:sz w:val="20"/>
          <w:szCs w:val="20"/>
        </w:rPr>
        <w:t>ПОДПРОГРАММА 8</w:t>
      </w:r>
      <w:r w:rsidRPr="00336837">
        <w:rPr>
          <w:color w:val="000000"/>
          <w:sz w:val="20"/>
          <w:szCs w:val="20"/>
        </w:rPr>
        <w:br/>
        <w:t>«Развитие мелиорации земель сельскохозяйственного назначения</w:t>
      </w:r>
    </w:p>
    <w:p w:rsidR="00B6242E" w:rsidRPr="00336837" w:rsidRDefault="00B6242E" w:rsidP="00B6242E">
      <w:pPr>
        <w:pStyle w:val="1"/>
        <w:rPr>
          <w:color w:val="000000"/>
          <w:sz w:val="20"/>
          <w:szCs w:val="20"/>
        </w:rPr>
      </w:pPr>
      <w:r w:rsidRPr="00336837">
        <w:rPr>
          <w:color w:val="000000"/>
          <w:sz w:val="20"/>
          <w:szCs w:val="20"/>
        </w:rPr>
        <w:t xml:space="preserve"> Панинского района на 2014 - 2020 годы» </w:t>
      </w:r>
      <w:r w:rsidRPr="00336837">
        <w:rPr>
          <w:color w:val="000000"/>
          <w:sz w:val="20"/>
          <w:szCs w:val="20"/>
        </w:rPr>
        <w:br/>
      </w:r>
    </w:p>
    <w:p w:rsidR="00B6242E" w:rsidRPr="00336837" w:rsidRDefault="00B6242E" w:rsidP="00B6242E">
      <w:pPr>
        <w:pStyle w:val="1"/>
        <w:rPr>
          <w:color w:val="000000"/>
          <w:sz w:val="20"/>
          <w:szCs w:val="20"/>
        </w:rPr>
      </w:pPr>
      <w:r w:rsidRPr="00336837">
        <w:rPr>
          <w:color w:val="000000"/>
          <w:sz w:val="20"/>
          <w:szCs w:val="20"/>
        </w:rPr>
        <w:t>ПАСПОРТ</w:t>
      </w:r>
      <w:r w:rsidRPr="00336837">
        <w:rPr>
          <w:color w:val="000000"/>
          <w:sz w:val="20"/>
          <w:szCs w:val="20"/>
        </w:rPr>
        <w:br/>
        <w:t xml:space="preserve">подпрограммы 8 «Развитие мелиорации сельскохозяйственных земель </w:t>
      </w:r>
    </w:p>
    <w:p w:rsidR="00B6242E" w:rsidRPr="00336837" w:rsidRDefault="00B6242E" w:rsidP="00B6242E">
      <w:pPr>
        <w:pStyle w:val="1"/>
        <w:rPr>
          <w:color w:val="000000"/>
          <w:sz w:val="20"/>
          <w:szCs w:val="20"/>
        </w:rPr>
      </w:pPr>
      <w:r w:rsidRPr="00336837">
        <w:rPr>
          <w:color w:val="000000"/>
          <w:sz w:val="20"/>
          <w:szCs w:val="20"/>
        </w:rPr>
        <w:t>Панинского района на 2014 - 2020 годы»</w:t>
      </w:r>
    </w:p>
    <w:p w:rsidR="00B6242E" w:rsidRPr="00336837" w:rsidRDefault="00B6242E" w:rsidP="00B6242E">
      <w:pPr>
        <w:jc w:val="center"/>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85" w:type="dxa"/>
          <w:right w:w="57" w:type="dxa"/>
        </w:tblCellMar>
        <w:tblLook w:val="04A0"/>
      </w:tblPr>
      <w:tblGrid>
        <w:gridCol w:w="2512"/>
        <w:gridCol w:w="6985"/>
      </w:tblGrid>
      <w:tr w:rsidR="00B6242E" w:rsidRPr="00336837" w:rsidTr="003767C1">
        <w:trPr>
          <w:jc w:val="center"/>
        </w:trPr>
        <w:tc>
          <w:tcPr>
            <w:tcW w:w="269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Исполнители подпрограммы</w:t>
            </w:r>
          </w:p>
          <w:p w:rsidR="00B6242E" w:rsidRPr="00336837" w:rsidRDefault="00B6242E" w:rsidP="003767C1">
            <w:pPr>
              <w:widowControl w:val="0"/>
              <w:autoSpaceDE w:val="0"/>
              <w:autoSpaceDN w:val="0"/>
              <w:adjustRightInd w:val="0"/>
              <w:rPr>
                <w:rFonts w:ascii="Arial" w:hAnsi="Arial"/>
                <w:sz w:val="20"/>
                <w:szCs w:val="20"/>
              </w:rPr>
            </w:pPr>
          </w:p>
        </w:tc>
        <w:tc>
          <w:tcPr>
            <w:tcW w:w="751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sz w:val="20"/>
                <w:szCs w:val="20"/>
              </w:rPr>
              <w:t>Муниципальное казенное учреждение Панинский «Информационно-консультационный центр агропромышленного комплекса»</w:t>
            </w:r>
          </w:p>
        </w:tc>
      </w:tr>
      <w:tr w:rsidR="00B6242E" w:rsidRPr="00336837" w:rsidTr="003767C1">
        <w:trPr>
          <w:jc w:val="center"/>
        </w:trPr>
        <w:tc>
          <w:tcPr>
            <w:tcW w:w="269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Основные мероприятия, входящие в состав подпрограммы</w:t>
            </w:r>
          </w:p>
          <w:p w:rsidR="00B6242E" w:rsidRPr="00336837" w:rsidRDefault="00B6242E" w:rsidP="003767C1">
            <w:pPr>
              <w:widowControl w:val="0"/>
              <w:autoSpaceDE w:val="0"/>
              <w:autoSpaceDN w:val="0"/>
              <w:adjustRightInd w:val="0"/>
              <w:rPr>
                <w:rFonts w:ascii="Arial" w:hAnsi="Arial"/>
                <w:sz w:val="20"/>
                <w:szCs w:val="20"/>
              </w:rPr>
            </w:pPr>
          </w:p>
        </w:tc>
        <w:tc>
          <w:tcPr>
            <w:tcW w:w="751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Гидромелиоративные мероприятия;</w:t>
            </w:r>
          </w:p>
          <w:p w:rsidR="00B6242E" w:rsidRPr="00336837" w:rsidRDefault="00B6242E" w:rsidP="003767C1">
            <w:pPr>
              <w:rPr>
                <w:color w:val="000000"/>
                <w:sz w:val="20"/>
                <w:szCs w:val="20"/>
              </w:rPr>
            </w:pPr>
            <w:r w:rsidRPr="00336837">
              <w:rPr>
                <w:color w:val="000000"/>
                <w:sz w:val="20"/>
                <w:szCs w:val="20"/>
              </w:rPr>
              <w:t>агролесомелиоративное обустройство земель сельскохозяйственного назначения</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4" w:type="dxa"/>
            <w:tcBorders>
              <w:top w:val="nil"/>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Цели подпрограммы</w:t>
            </w:r>
          </w:p>
          <w:p w:rsidR="00B6242E" w:rsidRPr="00336837" w:rsidRDefault="00B6242E" w:rsidP="003767C1">
            <w:pPr>
              <w:pStyle w:val="afff9"/>
              <w:rPr>
                <w:rFonts w:ascii="Times New Roman" w:hAnsi="Times New Roman"/>
                <w:color w:val="000000"/>
                <w:sz w:val="20"/>
                <w:szCs w:val="20"/>
              </w:rPr>
            </w:pPr>
          </w:p>
        </w:tc>
        <w:tc>
          <w:tcPr>
            <w:tcW w:w="7513" w:type="dxa"/>
            <w:tcBorders>
              <w:top w:val="nil"/>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целью подпрограммы является гарантированное обеспечение увеличения валового производства сельскохозяйственной продукции на мелиоративных землях за счет внедрения инновационных технологий;</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обеспечение потребностей населения сельскохозяйственной продукцией и продовольствием российского производства;</w:t>
            </w:r>
          </w:p>
          <w:p w:rsidR="00B6242E" w:rsidRPr="00336837" w:rsidRDefault="00B6242E" w:rsidP="003767C1">
            <w:pPr>
              <w:rPr>
                <w:color w:val="000000"/>
                <w:sz w:val="20"/>
                <w:szCs w:val="20"/>
              </w:rPr>
            </w:pPr>
            <w:r w:rsidRPr="00336837">
              <w:rPr>
                <w:color w:val="000000"/>
                <w:sz w:val="20"/>
                <w:szCs w:val="20"/>
              </w:rPr>
              <w:t>улучшение и повышение продуктивности используемых в сельскохозяйственном производстве земельных и других природных ресурсов</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4" w:type="dxa"/>
            <w:tcBorders>
              <w:top w:val="nil"/>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Задачи подпрограммы</w:t>
            </w:r>
          </w:p>
          <w:p w:rsidR="00B6242E" w:rsidRPr="00336837" w:rsidRDefault="00B6242E" w:rsidP="003767C1">
            <w:pPr>
              <w:widowControl w:val="0"/>
              <w:autoSpaceDE w:val="0"/>
              <w:autoSpaceDN w:val="0"/>
              <w:adjustRightInd w:val="0"/>
              <w:rPr>
                <w:rFonts w:ascii="Arial" w:hAnsi="Arial"/>
                <w:sz w:val="20"/>
                <w:szCs w:val="20"/>
              </w:rPr>
            </w:pPr>
          </w:p>
        </w:tc>
        <w:tc>
          <w:tcPr>
            <w:tcW w:w="7513" w:type="dxa"/>
            <w:tcBorders>
              <w:top w:val="nil"/>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 xml:space="preserve">Реконструкция и техническое перевооружение оросительных систем; </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ввод в эксплуатацию орошаемых земель;</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экологически безопасное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в каждой конкретной зоне;</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развитие на мелиорируемых землях кормопроизводства, опережающего роста поголовья крупного рогатого скота, гарантированное обеспечение населения картофелем, овощами, продукцией плодово-ягодных культур;</w:t>
            </w:r>
          </w:p>
          <w:p w:rsidR="00B6242E" w:rsidRPr="00336837" w:rsidRDefault="00B6242E" w:rsidP="003767C1">
            <w:pPr>
              <w:rPr>
                <w:color w:val="000000"/>
                <w:sz w:val="20"/>
                <w:szCs w:val="20"/>
              </w:rPr>
            </w:pPr>
            <w:r w:rsidRPr="00336837">
              <w:rPr>
                <w:color w:val="000000"/>
                <w:sz w:val="20"/>
                <w:szCs w:val="20"/>
              </w:rPr>
              <w:t>государственная поддержка сельскохозяйственных товаропроизводителей, выращивающих сельскохозяйственные культуры на мелиорируемых землях</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4" w:type="dxa"/>
            <w:tcBorders>
              <w:top w:val="nil"/>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lastRenderedPageBreak/>
              <w:t>Основные целевые показатели и индикаторы подпрограммы</w:t>
            </w:r>
          </w:p>
          <w:p w:rsidR="00B6242E" w:rsidRPr="00336837" w:rsidRDefault="00B6242E" w:rsidP="003767C1">
            <w:pPr>
              <w:widowControl w:val="0"/>
              <w:autoSpaceDE w:val="0"/>
              <w:autoSpaceDN w:val="0"/>
              <w:adjustRightInd w:val="0"/>
              <w:rPr>
                <w:rFonts w:ascii="Arial" w:hAnsi="Arial"/>
                <w:sz w:val="20"/>
                <w:szCs w:val="20"/>
              </w:rPr>
            </w:pPr>
          </w:p>
        </w:tc>
        <w:tc>
          <w:tcPr>
            <w:tcW w:w="7513" w:type="dxa"/>
            <w:tcBorders>
              <w:top w:val="nil"/>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Ввод в эксплуатацию орошаемых земель;</w:t>
            </w:r>
          </w:p>
          <w:p w:rsidR="00B6242E" w:rsidRPr="00336837" w:rsidRDefault="00B6242E" w:rsidP="003767C1">
            <w:pPr>
              <w:rPr>
                <w:color w:val="000000"/>
                <w:sz w:val="20"/>
                <w:szCs w:val="20"/>
              </w:rPr>
            </w:pPr>
            <w:r w:rsidRPr="00336837">
              <w:rPr>
                <w:color w:val="000000"/>
                <w:sz w:val="20"/>
                <w:szCs w:val="20"/>
              </w:rPr>
              <w:t>прирост объема производства продукции растениеводства на землях сельскохозяйственного назначения;</w:t>
            </w:r>
          </w:p>
          <w:p w:rsidR="00B6242E" w:rsidRPr="00336837" w:rsidRDefault="00B6242E" w:rsidP="003767C1">
            <w:pPr>
              <w:rPr>
                <w:color w:val="000000"/>
                <w:sz w:val="20"/>
                <w:szCs w:val="20"/>
              </w:rPr>
            </w:pPr>
            <w:r w:rsidRPr="00336837">
              <w:rPr>
                <w:color w:val="000000"/>
                <w:sz w:val="20"/>
                <w:szCs w:val="20"/>
              </w:rPr>
              <w:t>создание новых рабочих мест;</w:t>
            </w:r>
          </w:p>
          <w:p w:rsidR="00B6242E" w:rsidRPr="00336837" w:rsidRDefault="00B6242E" w:rsidP="003767C1">
            <w:pPr>
              <w:rPr>
                <w:color w:val="000000"/>
                <w:sz w:val="20"/>
                <w:szCs w:val="20"/>
              </w:rPr>
            </w:pPr>
            <w:r w:rsidRPr="00336837">
              <w:rPr>
                <w:color w:val="000000"/>
                <w:sz w:val="20"/>
                <w:szCs w:val="20"/>
              </w:rPr>
              <w:t>защита и сохранение сельскохозяйственных угодий от ветровой эрозии</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trHeight w:val="739"/>
          <w:jc w:val="center"/>
        </w:trPr>
        <w:tc>
          <w:tcPr>
            <w:tcW w:w="2694"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Сроки реализации подпрограммы</w:t>
            </w:r>
          </w:p>
          <w:p w:rsidR="00B6242E" w:rsidRPr="00336837" w:rsidRDefault="00B6242E" w:rsidP="003767C1">
            <w:pPr>
              <w:widowControl w:val="0"/>
              <w:autoSpaceDE w:val="0"/>
              <w:autoSpaceDN w:val="0"/>
              <w:adjustRightInd w:val="0"/>
              <w:rPr>
                <w:rFonts w:ascii="Arial" w:hAnsi="Arial"/>
                <w:sz w:val="20"/>
                <w:szCs w:val="20"/>
              </w:rPr>
            </w:pPr>
          </w:p>
        </w:tc>
        <w:tc>
          <w:tcPr>
            <w:tcW w:w="751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rPr>
                <w:color w:val="000000"/>
                <w:sz w:val="20"/>
                <w:szCs w:val="20"/>
              </w:rPr>
            </w:pPr>
            <w:r w:rsidRPr="00336837">
              <w:rPr>
                <w:color w:val="000000"/>
                <w:sz w:val="20"/>
                <w:szCs w:val="20"/>
              </w:rPr>
              <w:t>С 2014 по 2020 год,</w:t>
            </w:r>
          </w:p>
          <w:p w:rsidR="00B6242E" w:rsidRPr="00336837" w:rsidRDefault="00B6242E" w:rsidP="003767C1">
            <w:pPr>
              <w:rPr>
                <w:color w:val="000000"/>
                <w:sz w:val="20"/>
                <w:szCs w:val="20"/>
              </w:rPr>
            </w:pPr>
            <w:r w:rsidRPr="00336837">
              <w:rPr>
                <w:color w:val="000000"/>
                <w:sz w:val="20"/>
                <w:szCs w:val="20"/>
              </w:rPr>
              <w:t>I этап - 2014 - 2016 годы;</w:t>
            </w:r>
          </w:p>
          <w:p w:rsidR="00B6242E" w:rsidRPr="00336837" w:rsidRDefault="00B6242E" w:rsidP="003767C1">
            <w:pPr>
              <w:rPr>
                <w:color w:val="000000"/>
                <w:sz w:val="20"/>
                <w:szCs w:val="20"/>
              </w:rPr>
            </w:pPr>
            <w:r w:rsidRPr="00336837">
              <w:rPr>
                <w:color w:val="000000"/>
                <w:sz w:val="20"/>
                <w:szCs w:val="20"/>
              </w:rPr>
              <w:t>II этап - 2017- 2020 годы</w:t>
            </w:r>
          </w:p>
          <w:p w:rsidR="00B6242E" w:rsidRPr="00336837" w:rsidRDefault="00B6242E" w:rsidP="003767C1">
            <w:pPr>
              <w:widowControl w:val="0"/>
              <w:autoSpaceDE w:val="0"/>
              <w:autoSpaceDN w:val="0"/>
              <w:adjustRightInd w:val="0"/>
              <w:rPr>
                <w:color w:val="000000"/>
                <w:sz w:val="20"/>
                <w:szCs w:val="20"/>
              </w:rPr>
            </w:pPr>
          </w:p>
        </w:tc>
      </w:tr>
      <w:tr w:rsidR="00B6242E" w:rsidRPr="00336837" w:rsidTr="003767C1">
        <w:trPr>
          <w:jc w:val="center"/>
        </w:trPr>
        <w:tc>
          <w:tcPr>
            <w:tcW w:w="2694"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rFonts w:ascii="Arial" w:hAnsi="Arial"/>
                <w:sz w:val="20"/>
                <w:szCs w:val="20"/>
              </w:rPr>
            </w:pPr>
            <w:r w:rsidRPr="00336837">
              <w:rPr>
                <w:color w:val="000000"/>
                <w:sz w:val="20"/>
                <w:szCs w:val="20"/>
              </w:rPr>
              <w:t>Объемы и источники финансирования подпрограммы (в действующих ценах каждого года реализации программы, тыс. рублей)</w:t>
            </w:r>
          </w:p>
        </w:tc>
        <w:tc>
          <w:tcPr>
            <w:tcW w:w="7513" w:type="dxa"/>
            <w:tcBorders>
              <w:top w:val="single" w:sz="4" w:space="0" w:color="auto"/>
              <w:left w:val="single" w:sz="4" w:space="0" w:color="auto"/>
              <w:bottom w:val="single" w:sz="4" w:space="0" w:color="auto"/>
              <w:right w:val="single" w:sz="4" w:space="0" w:color="auto"/>
            </w:tcBorders>
            <w:hideMark/>
          </w:tcPr>
          <w:p w:rsidR="00B6242E" w:rsidRPr="00336837" w:rsidRDefault="00B6242E" w:rsidP="003767C1">
            <w:pPr>
              <w:widowControl w:val="0"/>
              <w:autoSpaceDE w:val="0"/>
              <w:autoSpaceDN w:val="0"/>
              <w:adjustRightInd w:val="0"/>
              <w:rPr>
                <w:color w:val="000000"/>
                <w:sz w:val="20"/>
                <w:szCs w:val="20"/>
              </w:rPr>
            </w:pPr>
            <w:r w:rsidRPr="00336837">
              <w:rPr>
                <w:color w:val="000000"/>
                <w:sz w:val="20"/>
                <w:szCs w:val="20"/>
              </w:rPr>
              <w:t>Финансирование мероприятий подпрограммы осуществляется за счет федерального и областного бюджета</w:t>
            </w:r>
          </w:p>
        </w:tc>
      </w:tr>
      <w:tr w:rsidR="00B6242E" w:rsidRPr="00336837" w:rsidTr="003767C1">
        <w:trPr>
          <w:jc w:val="center"/>
        </w:trPr>
        <w:tc>
          <w:tcPr>
            <w:tcW w:w="2694" w:type="dxa"/>
            <w:tcBorders>
              <w:top w:val="nil"/>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Ожидаемые непосредственные результаты реализации подпрограммы</w:t>
            </w:r>
          </w:p>
          <w:p w:rsidR="00B6242E" w:rsidRPr="00336837" w:rsidRDefault="00B6242E" w:rsidP="003767C1">
            <w:pPr>
              <w:widowControl w:val="0"/>
              <w:autoSpaceDE w:val="0"/>
              <w:autoSpaceDN w:val="0"/>
              <w:adjustRightInd w:val="0"/>
              <w:rPr>
                <w:rFonts w:ascii="Arial" w:hAnsi="Arial"/>
                <w:sz w:val="20"/>
                <w:szCs w:val="20"/>
              </w:rPr>
            </w:pPr>
          </w:p>
        </w:tc>
        <w:tc>
          <w:tcPr>
            <w:tcW w:w="7513" w:type="dxa"/>
            <w:tcBorders>
              <w:top w:val="single" w:sz="4" w:space="0" w:color="auto"/>
              <w:left w:val="single" w:sz="4" w:space="0" w:color="auto"/>
              <w:bottom w:val="single" w:sz="4" w:space="0" w:color="auto"/>
              <w:right w:val="single" w:sz="4" w:space="0" w:color="auto"/>
            </w:tcBorders>
          </w:tcPr>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За период 2014-2020 годы обеспечить:</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увеличение площади орошаемых земель на 270 гектаров;</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прирост объема производства продукции растениеводства на землях сельскохозяйственного назначения в 1,7 раза;</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защита от водной и ветровой эрозии и опустынивания на площади 5 гектаров;</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повышение стабильности производства растениеводческой продукции независимо от климатических условий;</w:t>
            </w:r>
          </w:p>
          <w:p w:rsidR="00B6242E" w:rsidRPr="00336837" w:rsidRDefault="00B6242E" w:rsidP="003767C1">
            <w:pPr>
              <w:pStyle w:val="afff9"/>
              <w:rPr>
                <w:rFonts w:ascii="Times New Roman" w:hAnsi="Times New Roman"/>
                <w:color w:val="000000"/>
                <w:sz w:val="20"/>
                <w:szCs w:val="20"/>
              </w:rPr>
            </w:pPr>
            <w:r w:rsidRPr="00336837">
              <w:rPr>
                <w:rFonts w:ascii="Times New Roman" w:hAnsi="Times New Roman"/>
                <w:color w:val="000000"/>
                <w:sz w:val="20"/>
                <w:szCs w:val="20"/>
              </w:rPr>
              <w:t>сохранение существующих и создание новых к 2020 году составит 28 рабочих мест</w:t>
            </w:r>
          </w:p>
          <w:p w:rsidR="00B6242E" w:rsidRPr="00336837" w:rsidRDefault="00B6242E" w:rsidP="003767C1">
            <w:pPr>
              <w:widowControl w:val="0"/>
              <w:autoSpaceDE w:val="0"/>
              <w:autoSpaceDN w:val="0"/>
              <w:adjustRightInd w:val="0"/>
              <w:rPr>
                <w:rFonts w:ascii="Arial" w:hAnsi="Arial"/>
                <w:sz w:val="20"/>
                <w:szCs w:val="20"/>
              </w:rPr>
            </w:pPr>
          </w:p>
        </w:tc>
      </w:tr>
    </w:tbl>
    <w:p w:rsidR="00B6242E" w:rsidRPr="00336837" w:rsidRDefault="00B6242E" w:rsidP="00B6242E">
      <w:pPr>
        <w:pStyle w:val="1"/>
        <w:rPr>
          <w:color w:val="000000"/>
          <w:sz w:val="20"/>
          <w:szCs w:val="20"/>
        </w:rPr>
      </w:pPr>
    </w:p>
    <w:p w:rsidR="00B6242E" w:rsidRPr="00336837" w:rsidRDefault="00B6242E" w:rsidP="00B6242E">
      <w:pPr>
        <w:pStyle w:val="1"/>
        <w:rPr>
          <w:color w:val="000000"/>
          <w:sz w:val="20"/>
          <w:szCs w:val="20"/>
        </w:rPr>
      </w:pPr>
      <w:r w:rsidRPr="00336837">
        <w:rPr>
          <w:color w:val="000000"/>
          <w:sz w:val="20"/>
          <w:szCs w:val="20"/>
        </w:rPr>
        <w:t>Раздел 3. Характеристика основных мероприятий подпрограммы</w:t>
      </w:r>
    </w:p>
    <w:p w:rsidR="00B6242E" w:rsidRPr="00336837" w:rsidRDefault="00B6242E" w:rsidP="00B6242E">
      <w:pPr>
        <w:ind w:firstLine="709"/>
        <w:jc w:val="both"/>
        <w:rPr>
          <w:color w:val="000000"/>
          <w:sz w:val="20"/>
          <w:szCs w:val="20"/>
        </w:rPr>
      </w:pPr>
      <w:r w:rsidRPr="00336837">
        <w:rPr>
          <w:color w:val="000000"/>
          <w:sz w:val="20"/>
          <w:szCs w:val="20"/>
        </w:rPr>
        <w:t>Для достижения целей и задач подпрограммы необходимо реализовать ряд мероприятий.</w:t>
      </w:r>
    </w:p>
    <w:p w:rsidR="00B6242E" w:rsidRPr="00336837" w:rsidRDefault="00B6242E" w:rsidP="00B6242E">
      <w:pPr>
        <w:jc w:val="center"/>
        <w:rPr>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1. Основное мероприятие «Гидромелиоративные мероприятия»</w:t>
      </w:r>
    </w:p>
    <w:p w:rsidR="00B6242E" w:rsidRPr="00336837" w:rsidRDefault="00B6242E" w:rsidP="00B6242E">
      <w:pPr>
        <w:ind w:firstLine="709"/>
        <w:jc w:val="both"/>
        <w:rPr>
          <w:color w:val="000000"/>
          <w:sz w:val="20"/>
          <w:szCs w:val="20"/>
        </w:rPr>
      </w:pPr>
      <w:r w:rsidRPr="00336837">
        <w:rPr>
          <w:color w:val="000000"/>
          <w:sz w:val="20"/>
          <w:szCs w:val="20"/>
        </w:rPr>
        <w:t>Целью основного мероприятия является повышение эффективности плодородия почв, получение высоких, стабильных и прогнозируемых урожаев независимо от погодных условий.</w:t>
      </w:r>
    </w:p>
    <w:p w:rsidR="00B6242E" w:rsidRPr="00336837" w:rsidRDefault="00B6242E" w:rsidP="00B6242E">
      <w:pPr>
        <w:ind w:firstLine="709"/>
        <w:jc w:val="both"/>
        <w:rPr>
          <w:color w:val="000000"/>
          <w:sz w:val="20"/>
          <w:szCs w:val="20"/>
        </w:rPr>
      </w:pPr>
      <w:r w:rsidRPr="00336837">
        <w:rPr>
          <w:color w:val="000000"/>
          <w:sz w:val="20"/>
          <w:szCs w:val="20"/>
        </w:rPr>
        <w:t>Мероприятием предполагается разработка проектно-сметной документации, приобретение и монтаж передвижного поливального оборудования, проведение реконструкции, восстановления и строительство оросительных систем на площади 270 гектаров, в том числе: в 2014 году -270. гектаров</w:t>
      </w:r>
    </w:p>
    <w:p w:rsidR="00B6242E" w:rsidRPr="00336837" w:rsidRDefault="00B6242E" w:rsidP="00B6242E">
      <w:pPr>
        <w:ind w:firstLine="709"/>
        <w:jc w:val="both"/>
        <w:rPr>
          <w:color w:val="000000"/>
          <w:sz w:val="20"/>
          <w:szCs w:val="20"/>
        </w:rPr>
      </w:pPr>
      <w:r w:rsidRPr="00336837">
        <w:rPr>
          <w:color w:val="000000"/>
          <w:sz w:val="20"/>
          <w:szCs w:val="20"/>
        </w:rPr>
        <w:t>Полив сельскохозяйственных культур как основной агротехнический прием в сочетании с внесением полной дозы минеральных удобрений и другими мероприятиями обеспечивает в любых погодных условиях получение урожая сельскохозяйственных культур до 4 раз больше, чем на богаре.</w:t>
      </w:r>
    </w:p>
    <w:p w:rsidR="00B6242E" w:rsidRPr="00336837" w:rsidRDefault="00B6242E" w:rsidP="00B6242E">
      <w:pPr>
        <w:ind w:firstLine="709"/>
        <w:jc w:val="both"/>
        <w:rPr>
          <w:color w:val="000000"/>
          <w:sz w:val="20"/>
          <w:szCs w:val="20"/>
        </w:rPr>
      </w:pPr>
      <w:r w:rsidRPr="00336837">
        <w:rPr>
          <w:color w:val="000000"/>
          <w:sz w:val="20"/>
          <w:szCs w:val="20"/>
        </w:rPr>
        <w:t>В рамках подпрограммы предусматривается государственная поддержка в виде субсидии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во владение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6242E" w:rsidRPr="00336837" w:rsidRDefault="00B6242E" w:rsidP="00B6242E">
      <w:pPr>
        <w:jc w:val="center"/>
        <w:rPr>
          <w:b/>
          <w:color w:val="000000"/>
          <w:sz w:val="20"/>
          <w:szCs w:val="20"/>
        </w:rPr>
      </w:pPr>
    </w:p>
    <w:p w:rsidR="00B6242E" w:rsidRPr="00336837" w:rsidRDefault="00B6242E" w:rsidP="00B6242E">
      <w:pPr>
        <w:jc w:val="center"/>
        <w:rPr>
          <w:b/>
          <w:color w:val="000000"/>
          <w:sz w:val="20"/>
          <w:szCs w:val="20"/>
        </w:rPr>
      </w:pPr>
      <w:r w:rsidRPr="00336837">
        <w:rPr>
          <w:b/>
          <w:color w:val="000000"/>
          <w:sz w:val="20"/>
          <w:szCs w:val="20"/>
        </w:rPr>
        <w:t>2. Основное мероприятие «Агролесомелиоративное обустройство земель сельскохозяйственного назначения»</w:t>
      </w:r>
    </w:p>
    <w:p w:rsidR="00B6242E" w:rsidRPr="00336837" w:rsidRDefault="00B6242E" w:rsidP="00B6242E">
      <w:pPr>
        <w:ind w:firstLine="709"/>
        <w:jc w:val="both"/>
        <w:rPr>
          <w:color w:val="000000"/>
          <w:sz w:val="20"/>
          <w:szCs w:val="20"/>
        </w:rPr>
      </w:pPr>
      <w:r w:rsidRPr="00336837">
        <w:rPr>
          <w:color w:val="000000"/>
          <w:sz w:val="20"/>
          <w:szCs w:val="20"/>
        </w:rPr>
        <w:t>Целью мероприятия является предотвращение водной и ветровой эрозии почв, выдувание посевов, повышение урожайности сельскохозяйственных культур. Реконструкция предусматривает замену старых, расстроенных, а также не вписывающихся в контур орошаемого участка насаждений (вырубка, корчевка и посадка) на новые, более эффективные и устойчивые породы деревьев в зависимости от почвенно-климатических условий.</w:t>
      </w:r>
    </w:p>
    <w:p w:rsidR="00B6242E" w:rsidRPr="00336837" w:rsidRDefault="00B6242E" w:rsidP="00B6242E">
      <w:pPr>
        <w:ind w:firstLine="709"/>
        <w:jc w:val="both"/>
        <w:rPr>
          <w:color w:val="000000"/>
          <w:sz w:val="20"/>
          <w:szCs w:val="20"/>
        </w:rPr>
      </w:pPr>
      <w:r w:rsidRPr="00336837">
        <w:rPr>
          <w:color w:val="000000"/>
          <w:sz w:val="20"/>
          <w:szCs w:val="20"/>
        </w:rPr>
        <w:t>Защитные лесные насаждения улучшают микроклимат прилегающих земель. Под их защитой создаются оптимальные условия для земледелия, возрастает эффективность севооборотов по сравнению с открытым полем, на 2,5 - 19,3 балла повышается бонитет почв, на защищенных территориях значительно улучшается гидротермический режим, более чем в 4 раза сокращается поверхностный сток, оптимизируются процессы почвообразования, чище и полноводнее становятся реки и водоемы. Средняя урожайность сельскохозяйственных культур под защитой лесных полос выше, чем на открытых полях для зерновых, на 18 - 23 процента, технических - на 20 - 26 процентов (данные института ЦЧО "Гипрозем").</w:t>
      </w:r>
    </w:p>
    <w:p w:rsidR="00B6242E" w:rsidRPr="00336837" w:rsidRDefault="00B6242E" w:rsidP="00B6242E">
      <w:pPr>
        <w:ind w:firstLine="709"/>
        <w:jc w:val="both"/>
        <w:rPr>
          <w:color w:val="000000"/>
          <w:sz w:val="20"/>
          <w:szCs w:val="20"/>
        </w:rPr>
      </w:pPr>
      <w:r w:rsidRPr="00336837">
        <w:rPr>
          <w:color w:val="000000"/>
          <w:sz w:val="20"/>
          <w:szCs w:val="20"/>
        </w:rPr>
        <w:t>Реконструкция и посадка защитных лесных насаждений проводится при необходимости в них на территории, отведенной под реконструкцию и строительство оросительных систем в рамках программы.</w:t>
      </w:r>
    </w:p>
    <w:p w:rsidR="00B6242E" w:rsidRPr="00336837" w:rsidRDefault="00B6242E" w:rsidP="00B6242E">
      <w:pPr>
        <w:ind w:firstLine="709"/>
        <w:jc w:val="both"/>
        <w:rPr>
          <w:color w:val="000000"/>
          <w:sz w:val="20"/>
          <w:szCs w:val="20"/>
        </w:rPr>
      </w:pPr>
      <w:r w:rsidRPr="00336837">
        <w:rPr>
          <w:color w:val="000000"/>
          <w:sz w:val="20"/>
          <w:szCs w:val="20"/>
        </w:rPr>
        <w:lastRenderedPageBreak/>
        <w:t>В рамках мероприятия предусмотрена реконструкция и посадка защитных лесных насаждений (по расчетно-технологической карте может включать раскорчевку, посадку и агротехнический уход) на площади 200 гектаров (при необходимости), в том числе: 2014 год - 0 гектаров; 2015 год - 1,0 гектаров; 2016 год - 1,0 гектаров; 2017 год - 1,0 гектаров; 2018 год - 0,0 гектаров; 2019 год - 1,0 гектаров; 2020 год - 1,0 гектаров.</w:t>
      </w:r>
    </w:p>
    <w:p w:rsidR="00B6242E" w:rsidRPr="00336837" w:rsidRDefault="00B6242E" w:rsidP="00B6242E">
      <w:pPr>
        <w:ind w:firstLine="709"/>
        <w:jc w:val="both"/>
        <w:rPr>
          <w:color w:val="000000"/>
          <w:sz w:val="20"/>
          <w:szCs w:val="20"/>
        </w:rPr>
      </w:pPr>
      <w:r w:rsidRPr="00336837">
        <w:rPr>
          <w:color w:val="000000"/>
          <w:sz w:val="20"/>
          <w:szCs w:val="20"/>
        </w:rPr>
        <w:t>В рамках подпрограммы предусматривается государственная поддержка в виде субсидии на реконструкцию, создание защитных лесных насаждений, расположенных на площадях подлежащих гидромелиоративным работам,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B6242E" w:rsidRPr="00336837" w:rsidRDefault="00B6242E" w:rsidP="00B6242E">
      <w:pPr>
        <w:jc w:val="center"/>
        <w:rPr>
          <w:color w:val="000000"/>
          <w:sz w:val="20"/>
          <w:szCs w:val="20"/>
        </w:rPr>
      </w:pPr>
    </w:p>
    <w:p w:rsidR="00B6242E" w:rsidRPr="00336837" w:rsidRDefault="00B6242E" w:rsidP="00B6242E">
      <w:pPr>
        <w:jc w:val="center"/>
        <w:rPr>
          <w:color w:val="000000"/>
          <w:sz w:val="20"/>
          <w:szCs w:val="20"/>
        </w:rPr>
      </w:pPr>
    </w:p>
    <w:p w:rsidR="00B6242E" w:rsidRPr="00336837" w:rsidRDefault="00B6242E" w:rsidP="00B6242E">
      <w:pPr>
        <w:pStyle w:val="1"/>
        <w:rPr>
          <w:color w:val="000000"/>
          <w:sz w:val="20"/>
          <w:szCs w:val="20"/>
        </w:rPr>
      </w:pPr>
      <w:r w:rsidRPr="00336837">
        <w:rPr>
          <w:bCs w:val="0"/>
          <w:color w:val="000000"/>
          <w:sz w:val="20"/>
          <w:szCs w:val="20"/>
        </w:rPr>
        <w:t xml:space="preserve">Раздел 2 . </w:t>
      </w:r>
      <w:r w:rsidRPr="00336837">
        <w:rPr>
          <w:color w:val="000000"/>
          <w:sz w:val="20"/>
          <w:szCs w:val="20"/>
        </w:rPr>
        <w:t>Финансовое обеспечение реализации подпрограммы</w:t>
      </w:r>
    </w:p>
    <w:p w:rsidR="00B6242E" w:rsidRPr="00336837" w:rsidRDefault="00B6242E" w:rsidP="00B6242E">
      <w:pPr>
        <w:jc w:val="center"/>
        <w:rPr>
          <w:color w:val="000000"/>
          <w:sz w:val="20"/>
          <w:szCs w:val="20"/>
        </w:rPr>
      </w:pPr>
    </w:p>
    <w:p w:rsidR="00B6242E" w:rsidRPr="00336837" w:rsidRDefault="00B6242E" w:rsidP="00B6242E">
      <w:pPr>
        <w:ind w:firstLine="709"/>
        <w:jc w:val="both"/>
        <w:rPr>
          <w:color w:val="000000"/>
          <w:sz w:val="20"/>
          <w:szCs w:val="20"/>
        </w:rPr>
      </w:pPr>
      <w:r w:rsidRPr="00336837">
        <w:rPr>
          <w:color w:val="000000"/>
          <w:sz w:val="20"/>
          <w:szCs w:val="20"/>
        </w:rPr>
        <w:t>Основными источниками средств для реализации подпрограммы являются:</w:t>
      </w:r>
    </w:p>
    <w:p w:rsidR="00B6242E" w:rsidRPr="00336837" w:rsidRDefault="00B6242E" w:rsidP="00B6242E">
      <w:pPr>
        <w:ind w:firstLine="709"/>
        <w:jc w:val="both"/>
        <w:rPr>
          <w:color w:val="000000"/>
          <w:sz w:val="20"/>
          <w:szCs w:val="20"/>
        </w:rPr>
      </w:pPr>
      <w:bookmarkStart w:id="38" w:name="sub_501"/>
      <w:r w:rsidRPr="00336837">
        <w:rPr>
          <w:color w:val="000000"/>
          <w:sz w:val="20"/>
          <w:szCs w:val="20"/>
        </w:rPr>
        <w:t xml:space="preserve">Средства, поступившие в областной бюджет из федерального бюджета в виде субсидий, </w:t>
      </w:r>
      <w:bookmarkStart w:id="39" w:name="sub_502"/>
      <w:bookmarkEnd w:id="38"/>
      <w:r w:rsidRPr="00336837">
        <w:rPr>
          <w:color w:val="000000"/>
          <w:sz w:val="20"/>
          <w:szCs w:val="20"/>
        </w:rPr>
        <w:t xml:space="preserve">средства областного бюджета в виде субсидий сельскохозяйственным товаропроизводителям, </w:t>
      </w:r>
      <w:bookmarkStart w:id="40" w:name="sub_503"/>
      <w:bookmarkEnd w:id="39"/>
      <w:r w:rsidRPr="00336837">
        <w:rPr>
          <w:color w:val="000000"/>
          <w:sz w:val="20"/>
          <w:szCs w:val="20"/>
        </w:rPr>
        <w:t>внебюджетные источники (собственные средства сельскохозяйственных товаропроизводителей) 50 процентов от общего объема финансирования.</w:t>
      </w:r>
    </w:p>
    <w:bookmarkEnd w:id="40"/>
    <w:p w:rsidR="00B6242E" w:rsidRPr="00336837" w:rsidRDefault="00B6242E" w:rsidP="00B6242E">
      <w:pPr>
        <w:ind w:firstLine="709"/>
        <w:jc w:val="both"/>
        <w:rPr>
          <w:color w:val="000000"/>
          <w:sz w:val="20"/>
          <w:szCs w:val="20"/>
        </w:rPr>
      </w:pPr>
      <w:r w:rsidRPr="00336837">
        <w:rPr>
          <w:color w:val="000000"/>
          <w:sz w:val="20"/>
          <w:szCs w:val="20"/>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бюджетов и фактических затрат.</w:t>
      </w:r>
    </w:p>
    <w:p w:rsidR="00B6242E" w:rsidRPr="00336837" w:rsidRDefault="00B6242E" w:rsidP="00B6242E">
      <w:pPr>
        <w:ind w:firstLine="709"/>
        <w:jc w:val="both"/>
        <w:rPr>
          <w:color w:val="000000"/>
          <w:sz w:val="20"/>
          <w:szCs w:val="20"/>
        </w:rPr>
      </w:pPr>
      <w:r w:rsidRPr="00336837">
        <w:rPr>
          <w:color w:val="000000"/>
          <w:sz w:val="20"/>
          <w:szCs w:val="20"/>
        </w:rPr>
        <w:t>Порядки предоставления субсидий сельскохозяйственным товаропроизводителям за счет средств федерального и областного бюджетов утверждаются Правительством Российской Федерации и правительством Воронежской области.</w:t>
      </w:r>
    </w:p>
    <w:p w:rsidR="00B6242E" w:rsidRPr="00336837" w:rsidRDefault="00B6242E" w:rsidP="00B6242E">
      <w:pPr>
        <w:jc w:val="center"/>
        <w:rPr>
          <w:color w:val="000000"/>
          <w:sz w:val="20"/>
          <w:szCs w:val="20"/>
        </w:rPr>
      </w:pPr>
    </w:p>
    <w:p w:rsidR="00B6242E" w:rsidRPr="00336837" w:rsidRDefault="00B6242E" w:rsidP="00B6242E">
      <w:pPr>
        <w:jc w:val="center"/>
        <w:rPr>
          <w:b/>
          <w:bCs/>
          <w:color w:val="000000"/>
          <w:sz w:val="20"/>
          <w:szCs w:val="20"/>
        </w:rPr>
      </w:pPr>
      <w:r w:rsidRPr="00336837">
        <w:rPr>
          <w:b/>
          <w:bCs/>
          <w:color w:val="000000"/>
          <w:sz w:val="20"/>
          <w:szCs w:val="20"/>
        </w:rPr>
        <w:t>Раздел 3. Оценка эффективности реализации подпрограммы</w:t>
      </w:r>
    </w:p>
    <w:p w:rsidR="00B6242E" w:rsidRPr="00336837" w:rsidRDefault="00B6242E" w:rsidP="00B6242E">
      <w:pPr>
        <w:jc w:val="center"/>
        <w:rPr>
          <w:b/>
          <w:bCs/>
          <w:color w:val="000000"/>
          <w:sz w:val="20"/>
          <w:szCs w:val="20"/>
        </w:rPr>
      </w:pPr>
    </w:p>
    <w:p w:rsidR="00B6242E" w:rsidRPr="00336837" w:rsidRDefault="00B6242E" w:rsidP="00B6242E">
      <w:pPr>
        <w:pStyle w:val="1"/>
        <w:ind w:firstLine="709"/>
        <w:jc w:val="both"/>
        <w:rPr>
          <w:b w:val="0"/>
          <w:color w:val="000000"/>
          <w:sz w:val="20"/>
          <w:szCs w:val="20"/>
        </w:rPr>
      </w:pPr>
      <w:r w:rsidRPr="00336837">
        <w:rPr>
          <w:b w:val="0"/>
          <w:color w:val="000000"/>
          <w:sz w:val="20"/>
          <w:szCs w:val="20"/>
        </w:rPr>
        <w:t>В результате реализации мероприятий подпрограммы к 2020 году планируется достижение следующих показателей, характеризующих эффективность реализации подпрограммы:</w:t>
      </w:r>
    </w:p>
    <w:p w:rsidR="00B6242E" w:rsidRPr="00336837" w:rsidRDefault="00B6242E" w:rsidP="00B6242E">
      <w:pPr>
        <w:ind w:firstLine="709"/>
        <w:jc w:val="both"/>
        <w:rPr>
          <w:color w:val="000000"/>
          <w:sz w:val="20"/>
          <w:szCs w:val="20"/>
        </w:rPr>
      </w:pPr>
      <w:r w:rsidRPr="00336837">
        <w:rPr>
          <w:color w:val="000000"/>
          <w:sz w:val="20"/>
          <w:szCs w:val="20"/>
        </w:rPr>
        <w:t>в количественном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ввод в эксплуатацию орошаемых земель 270. га;</w:t>
      </w:r>
    </w:p>
    <w:p w:rsidR="00B6242E" w:rsidRPr="00336837" w:rsidRDefault="00B6242E" w:rsidP="00B6242E">
      <w:pPr>
        <w:ind w:firstLine="709"/>
        <w:jc w:val="both"/>
        <w:rPr>
          <w:color w:val="000000"/>
          <w:sz w:val="20"/>
          <w:szCs w:val="20"/>
        </w:rPr>
      </w:pPr>
      <w:r w:rsidRPr="00336837">
        <w:rPr>
          <w:color w:val="000000"/>
          <w:sz w:val="20"/>
          <w:szCs w:val="20"/>
        </w:rPr>
        <w:t>прирост объема производства продукции растениеводства на землях сельскохозяйственного назначения в 1,7 раза;</w:t>
      </w:r>
    </w:p>
    <w:p w:rsidR="00B6242E" w:rsidRPr="00336837" w:rsidRDefault="00B6242E" w:rsidP="00B6242E">
      <w:pPr>
        <w:ind w:firstLine="709"/>
        <w:jc w:val="both"/>
        <w:rPr>
          <w:color w:val="000000"/>
          <w:sz w:val="20"/>
          <w:szCs w:val="20"/>
        </w:rPr>
      </w:pPr>
      <w:r w:rsidRPr="00336837">
        <w:rPr>
          <w:color w:val="000000"/>
          <w:sz w:val="20"/>
          <w:szCs w:val="20"/>
        </w:rPr>
        <w:t>создание новых 28 рабочих мест сельскохозяйственных товаропроизводителей;</w:t>
      </w:r>
    </w:p>
    <w:p w:rsidR="00B6242E" w:rsidRPr="00336837" w:rsidRDefault="00B6242E" w:rsidP="00B6242E">
      <w:pPr>
        <w:ind w:firstLine="709"/>
        <w:jc w:val="both"/>
        <w:rPr>
          <w:color w:val="000000"/>
          <w:sz w:val="20"/>
          <w:szCs w:val="20"/>
        </w:rPr>
      </w:pPr>
      <w:r w:rsidRPr="00336837">
        <w:rPr>
          <w:color w:val="000000"/>
          <w:sz w:val="20"/>
          <w:szCs w:val="20"/>
        </w:rPr>
        <w:t>защита и сохранение 5 гектаров сельскохозяйственных угодий от ветровой эрозии ;</w:t>
      </w:r>
    </w:p>
    <w:p w:rsidR="00B6242E" w:rsidRPr="00336837" w:rsidRDefault="00B6242E" w:rsidP="00B6242E">
      <w:pPr>
        <w:ind w:firstLine="709"/>
        <w:jc w:val="both"/>
        <w:rPr>
          <w:color w:val="000000"/>
          <w:sz w:val="20"/>
          <w:szCs w:val="20"/>
        </w:rPr>
      </w:pPr>
      <w:r w:rsidRPr="00336837">
        <w:rPr>
          <w:color w:val="000000"/>
          <w:sz w:val="20"/>
          <w:szCs w:val="20"/>
        </w:rPr>
        <w:t>в качественном выражении:</w:t>
      </w:r>
    </w:p>
    <w:p w:rsidR="00B6242E" w:rsidRPr="00336837" w:rsidRDefault="00B6242E" w:rsidP="00B6242E">
      <w:pPr>
        <w:ind w:firstLine="709"/>
        <w:jc w:val="both"/>
        <w:rPr>
          <w:color w:val="000000"/>
          <w:sz w:val="20"/>
          <w:szCs w:val="20"/>
        </w:rPr>
      </w:pPr>
      <w:r w:rsidRPr="00336837">
        <w:rPr>
          <w:color w:val="000000"/>
          <w:sz w:val="20"/>
          <w:szCs w:val="20"/>
        </w:rPr>
        <w:t>гарантированное обеспечение увеличения валового производства сельскохозяйственной продукции на мелиоративных землях за счет внедрения инновационных технологий;</w:t>
      </w:r>
    </w:p>
    <w:p w:rsidR="00B6242E" w:rsidRPr="00336837" w:rsidRDefault="00B6242E" w:rsidP="00B6242E">
      <w:pPr>
        <w:ind w:firstLine="709"/>
        <w:jc w:val="both"/>
        <w:rPr>
          <w:color w:val="000000"/>
          <w:sz w:val="20"/>
          <w:szCs w:val="20"/>
        </w:rPr>
      </w:pPr>
      <w:r w:rsidRPr="00336837">
        <w:rPr>
          <w:color w:val="000000"/>
          <w:sz w:val="20"/>
          <w:szCs w:val="20"/>
        </w:rPr>
        <w:t>обеспечение потребностей населения сельскохозяйственной продукцией и продовольствием российского производства;</w:t>
      </w:r>
    </w:p>
    <w:p w:rsidR="00B6242E" w:rsidRPr="00336837" w:rsidRDefault="00B6242E" w:rsidP="00B6242E">
      <w:pPr>
        <w:ind w:firstLine="709"/>
        <w:jc w:val="both"/>
        <w:rPr>
          <w:color w:val="000000"/>
          <w:sz w:val="20"/>
          <w:szCs w:val="20"/>
        </w:rPr>
      </w:pPr>
      <w:r w:rsidRPr="00336837">
        <w:rPr>
          <w:color w:val="000000"/>
          <w:sz w:val="20"/>
          <w:szCs w:val="20"/>
        </w:rPr>
        <w:t>улучшение и повышение продуктивности используемых в сельскохозяйственном производстве земельных и других природных ресурсов.</w:t>
      </w:r>
    </w:p>
    <w:p w:rsidR="00B6242E" w:rsidRPr="00336837" w:rsidRDefault="00B6242E" w:rsidP="00B6242E">
      <w:pPr>
        <w:ind w:firstLine="709"/>
        <w:jc w:val="both"/>
        <w:rPr>
          <w:color w:val="000000"/>
          <w:sz w:val="20"/>
          <w:szCs w:val="20"/>
        </w:rPr>
      </w:pPr>
      <w:r w:rsidRPr="00336837">
        <w:rPr>
          <w:color w:val="000000"/>
          <w:sz w:val="20"/>
          <w:szCs w:val="20"/>
        </w:rPr>
        <w:t>Прогнозные значения показателей (индикаторов) достижения целей и решения задач  подпрограммы приведены в таблице №1 приложения.</w:t>
      </w:r>
    </w:p>
    <w:p w:rsidR="000405AF" w:rsidRDefault="00B6242E"/>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font194">
    <w:altName w:val="Times New Roman"/>
    <w:charset w:val="CC"/>
    <w:family w:val="auto"/>
    <w:pitch w:val="variable"/>
    <w:sig w:usb0="00000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741144"/>
    <w:name w:val="WW8Num2"/>
    <w:lvl w:ilvl="0">
      <w:start w:val="1"/>
      <w:numFmt w:val="decimal"/>
      <w:lvlText w:val="%1."/>
      <w:lvlJc w:val="left"/>
      <w:pPr>
        <w:tabs>
          <w:tab w:val="num" w:pos="540"/>
        </w:tabs>
        <w:ind w:left="540" w:hanging="54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1B8115D"/>
    <w:multiLevelType w:val="hybridMultilevel"/>
    <w:tmpl w:val="AD4856D6"/>
    <w:lvl w:ilvl="0" w:tplc="4348A59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BB94098"/>
    <w:multiLevelType w:val="hybridMultilevel"/>
    <w:tmpl w:val="1D28D0D8"/>
    <w:lvl w:ilvl="0" w:tplc="759EBFF4">
      <w:start w:val="1"/>
      <w:numFmt w:val="decimal"/>
      <w:pStyle w:val="xl71"/>
      <w:lvlText w:val="%1."/>
      <w:lvlJc w:val="left"/>
      <w:pPr>
        <w:tabs>
          <w:tab w:val="num" w:pos="1200"/>
        </w:tabs>
        <w:ind w:left="1200" w:hanging="360"/>
      </w:pPr>
      <w:rPr>
        <w:rFonts w:hint="default"/>
      </w:rPr>
    </w:lvl>
    <w:lvl w:ilvl="1" w:tplc="F14800D2">
      <w:numFmt w:val="none"/>
      <w:lvlText w:val=""/>
      <w:lvlJc w:val="left"/>
      <w:pPr>
        <w:tabs>
          <w:tab w:val="num" w:pos="360"/>
        </w:tabs>
      </w:pPr>
    </w:lvl>
    <w:lvl w:ilvl="2" w:tplc="D74E62DC">
      <w:numFmt w:val="none"/>
      <w:lvlText w:val=""/>
      <w:lvlJc w:val="left"/>
      <w:pPr>
        <w:tabs>
          <w:tab w:val="num" w:pos="360"/>
        </w:tabs>
      </w:pPr>
    </w:lvl>
    <w:lvl w:ilvl="3" w:tplc="322E7DEA">
      <w:numFmt w:val="none"/>
      <w:lvlText w:val=""/>
      <w:lvlJc w:val="left"/>
      <w:pPr>
        <w:tabs>
          <w:tab w:val="num" w:pos="360"/>
        </w:tabs>
      </w:pPr>
    </w:lvl>
    <w:lvl w:ilvl="4" w:tplc="104EDEA4">
      <w:numFmt w:val="none"/>
      <w:lvlText w:val=""/>
      <w:lvlJc w:val="left"/>
      <w:pPr>
        <w:tabs>
          <w:tab w:val="num" w:pos="360"/>
        </w:tabs>
      </w:pPr>
    </w:lvl>
    <w:lvl w:ilvl="5" w:tplc="BE8C830A">
      <w:numFmt w:val="none"/>
      <w:lvlText w:val=""/>
      <w:lvlJc w:val="left"/>
      <w:pPr>
        <w:tabs>
          <w:tab w:val="num" w:pos="360"/>
        </w:tabs>
      </w:pPr>
    </w:lvl>
    <w:lvl w:ilvl="6" w:tplc="AB0214E0">
      <w:numFmt w:val="none"/>
      <w:lvlText w:val=""/>
      <w:lvlJc w:val="left"/>
      <w:pPr>
        <w:tabs>
          <w:tab w:val="num" w:pos="360"/>
        </w:tabs>
      </w:pPr>
    </w:lvl>
    <w:lvl w:ilvl="7" w:tplc="49F234C2">
      <w:numFmt w:val="none"/>
      <w:lvlText w:val=""/>
      <w:lvlJc w:val="left"/>
      <w:pPr>
        <w:tabs>
          <w:tab w:val="num" w:pos="360"/>
        </w:tabs>
      </w:pPr>
    </w:lvl>
    <w:lvl w:ilvl="8" w:tplc="50A8BA6E">
      <w:numFmt w:val="none"/>
      <w:lvlText w:val=""/>
      <w:lvlJc w:val="left"/>
      <w:pPr>
        <w:tabs>
          <w:tab w:val="num" w:pos="360"/>
        </w:tabs>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336A2D"/>
    <w:multiLevelType w:val="hybridMultilevel"/>
    <w:tmpl w:val="A17A6CC8"/>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636786"/>
    <w:multiLevelType w:val="multilevel"/>
    <w:tmpl w:val="BEA07736"/>
    <w:lvl w:ilvl="0">
      <w:start w:val="1"/>
      <w:numFmt w:val="decimal"/>
      <w:pStyle w:val="ConsPlusNonformat"/>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BA92014"/>
    <w:multiLevelType w:val="hybridMultilevel"/>
    <w:tmpl w:val="A6B85F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0">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B595632"/>
    <w:multiLevelType w:val="hybridMultilevel"/>
    <w:tmpl w:val="7AD018CE"/>
    <w:lvl w:ilvl="0" w:tplc="CD76AD80">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442F1"/>
    <w:multiLevelType w:val="singleLevel"/>
    <w:tmpl w:val="CE1E1084"/>
    <w:lvl w:ilvl="0">
      <w:start w:val="1"/>
      <w:numFmt w:val="decimal"/>
      <w:lvlText w:val="%1)"/>
      <w:legacy w:legacy="1" w:legacySpace="0" w:legacyIndent="484"/>
      <w:lvlJc w:val="left"/>
      <w:pPr>
        <w:ind w:left="0" w:firstLine="0"/>
      </w:pPr>
      <w:rPr>
        <w:rFonts w:ascii="Times New Roman" w:hAnsi="Times New Roman" w:cs="Times New Roman" w:hint="default"/>
      </w:rPr>
    </w:lvl>
  </w:abstractNum>
  <w:abstractNum w:abstractNumId="25">
    <w:nsid w:val="5A9F56F0"/>
    <w:multiLevelType w:val="multilevel"/>
    <w:tmpl w:val="4A2C05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AAE1EFF"/>
    <w:multiLevelType w:val="hybridMultilevel"/>
    <w:tmpl w:val="4EFA362A"/>
    <w:lvl w:ilvl="0" w:tplc="720834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B4E1B21"/>
    <w:multiLevelType w:val="hybridMultilevel"/>
    <w:tmpl w:val="666255DC"/>
    <w:lvl w:ilvl="0" w:tplc="3EA47E6C">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8270E2"/>
    <w:multiLevelType w:val="hybridMultilevel"/>
    <w:tmpl w:val="C84CB6EC"/>
    <w:lvl w:ilvl="0" w:tplc="0419000F">
      <w:start w:val="1"/>
      <w:numFmt w:val="bullet"/>
      <w:pStyle w:val="rtejustify1"/>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CC3AC2"/>
    <w:multiLevelType w:val="hybridMultilevel"/>
    <w:tmpl w:val="5C1AACAC"/>
    <w:lvl w:ilvl="0" w:tplc="A746D0D0">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700FD"/>
    <w:multiLevelType w:val="multilevel"/>
    <w:tmpl w:val="B8065268"/>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3"/>
  </w:num>
  <w:num w:numId="3">
    <w:abstractNumId w:val="7"/>
  </w:num>
  <w:num w:numId="4">
    <w:abstractNumId w:val="26"/>
  </w:num>
  <w:num w:numId="5">
    <w:abstractNumId w:val="1"/>
  </w:num>
  <w:num w:numId="6">
    <w:abstractNumId w:val="25"/>
  </w:num>
  <w:num w:numId="7">
    <w:abstractNumId w:val="22"/>
  </w:num>
  <w:num w:numId="8">
    <w:abstractNumId w:val="1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6242E"/>
    <w:rsid w:val="00036C6A"/>
    <w:rsid w:val="000E396B"/>
    <w:rsid w:val="001632D3"/>
    <w:rsid w:val="002119A5"/>
    <w:rsid w:val="00227A9F"/>
    <w:rsid w:val="002C29E8"/>
    <w:rsid w:val="004523A8"/>
    <w:rsid w:val="007D6492"/>
    <w:rsid w:val="00AB2D76"/>
    <w:rsid w:val="00B6242E"/>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2E"/>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6242E"/>
    <w:pPr>
      <w:keepNext/>
      <w:numPr>
        <w:numId w:val="1"/>
      </w:numPr>
      <w:jc w:val="center"/>
      <w:outlineLvl w:val="0"/>
    </w:pPr>
    <w:rPr>
      <w:rFonts w:eastAsia="Arial Unicode MS"/>
      <w:b/>
      <w:bCs/>
      <w:sz w:val="40"/>
    </w:rPr>
  </w:style>
  <w:style w:type="paragraph" w:styleId="2">
    <w:name w:val="heading 2"/>
    <w:basedOn w:val="a"/>
    <w:next w:val="a"/>
    <w:link w:val="20"/>
    <w:qFormat/>
    <w:rsid w:val="00B6242E"/>
    <w:pPr>
      <w:keepNext/>
      <w:numPr>
        <w:ilvl w:val="1"/>
        <w:numId w:val="1"/>
      </w:numPr>
      <w:jc w:val="center"/>
      <w:outlineLvl w:val="1"/>
    </w:pPr>
    <w:rPr>
      <w:rFonts w:eastAsia="Arial Unicode MS"/>
      <w:b/>
      <w:bCs/>
      <w:sz w:val="32"/>
    </w:rPr>
  </w:style>
  <w:style w:type="paragraph" w:styleId="3">
    <w:name w:val="heading 3"/>
    <w:basedOn w:val="a"/>
    <w:next w:val="a"/>
    <w:link w:val="30"/>
    <w:uiPriority w:val="9"/>
    <w:qFormat/>
    <w:rsid w:val="00B6242E"/>
    <w:pPr>
      <w:keepNext/>
      <w:numPr>
        <w:ilvl w:val="2"/>
        <w:numId w:val="1"/>
      </w:numPr>
      <w:jc w:val="center"/>
      <w:outlineLvl w:val="2"/>
    </w:pPr>
    <w:rPr>
      <w:rFonts w:eastAsia="Arial Unicode MS"/>
      <w:b/>
      <w:bCs/>
      <w:sz w:val="28"/>
    </w:rPr>
  </w:style>
  <w:style w:type="paragraph" w:styleId="4">
    <w:name w:val="heading 4"/>
    <w:basedOn w:val="a"/>
    <w:next w:val="a"/>
    <w:link w:val="40"/>
    <w:uiPriority w:val="9"/>
    <w:unhideWhenUsed/>
    <w:qFormat/>
    <w:rsid w:val="00B6242E"/>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B6242E"/>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B6242E"/>
    <w:pPr>
      <w:widowControl w:val="0"/>
      <w:suppressAutoHyphens w:val="0"/>
      <w:autoSpaceDE w:val="0"/>
      <w:autoSpaceDN w:val="0"/>
      <w:adjustRightInd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42E"/>
    <w:rPr>
      <w:rFonts w:ascii="Times New Roman" w:eastAsia="Arial Unicode MS" w:hAnsi="Times New Roman" w:cs="Times New Roman"/>
      <w:b/>
      <w:bCs/>
      <w:sz w:val="40"/>
      <w:szCs w:val="24"/>
      <w:lang w:eastAsia="ar-SA"/>
    </w:rPr>
  </w:style>
  <w:style w:type="character" w:customStyle="1" w:styleId="20">
    <w:name w:val="Заголовок 2 Знак"/>
    <w:basedOn w:val="a0"/>
    <w:link w:val="2"/>
    <w:rsid w:val="00B6242E"/>
    <w:rPr>
      <w:rFonts w:ascii="Times New Roman" w:eastAsia="Arial Unicode MS" w:hAnsi="Times New Roman" w:cs="Times New Roman"/>
      <w:b/>
      <w:bCs/>
      <w:sz w:val="32"/>
      <w:szCs w:val="24"/>
      <w:lang w:eastAsia="ar-SA"/>
    </w:rPr>
  </w:style>
  <w:style w:type="character" w:customStyle="1" w:styleId="30">
    <w:name w:val="Заголовок 3 Знак"/>
    <w:basedOn w:val="a0"/>
    <w:link w:val="3"/>
    <w:uiPriority w:val="9"/>
    <w:rsid w:val="00B6242E"/>
    <w:rPr>
      <w:rFonts w:ascii="Times New Roman" w:eastAsia="Arial Unicode MS" w:hAnsi="Times New Roman" w:cs="Times New Roman"/>
      <w:b/>
      <w:bCs/>
      <w:sz w:val="28"/>
      <w:szCs w:val="24"/>
      <w:lang w:eastAsia="ar-SA"/>
    </w:rPr>
  </w:style>
  <w:style w:type="character" w:customStyle="1" w:styleId="40">
    <w:name w:val="Заголовок 4 Знак"/>
    <w:basedOn w:val="a0"/>
    <w:link w:val="4"/>
    <w:uiPriority w:val="9"/>
    <w:rsid w:val="00B6242E"/>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9"/>
    <w:semiHidden/>
    <w:rsid w:val="00B6242E"/>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B6242E"/>
    <w:rPr>
      <w:rFonts w:ascii="Times New Roman" w:eastAsia="Times New Roman" w:hAnsi="Times New Roman" w:cs="Times New Roman"/>
      <w:sz w:val="24"/>
      <w:szCs w:val="24"/>
      <w:lang w:eastAsia="ru-RU"/>
    </w:rPr>
  </w:style>
  <w:style w:type="character" w:customStyle="1" w:styleId="Absatz-Standardschriftart">
    <w:name w:val="Absatz-Standardschriftart"/>
    <w:rsid w:val="00B6242E"/>
  </w:style>
  <w:style w:type="character" w:customStyle="1" w:styleId="11">
    <w:name w:val="Основной шрифт абзаца1"/>
    <w:uiPriority w:val="99"/>
    <w:rsid w:val="00B6242E"/>
  </w:style>
  <w:style w:type="paragraph" w:customStyle="1" w:styleId="a3">
    <w:name w:val="Заголовок"/>
    <w:basedOn w:val="a"/>
    <w:next w:val="a4"/>
    <w:rsid w:val="00B6242E"/>
    <w:pPr>
      <w:keepNext/>
      <w:spacing w:before="240" w:after="120"/>
    </w:pPr>
    <w:rPr>
      <w:rFonts w:ascii="Arial" w:eastAsia="Lucida Sans Unicode" w:hAnsi="Arial" w:cs="Mangal"/>
      <w:sz w:val="28"/>
      <w:szCs w:val="28"/>
    </w:rPr>
  </w:style>
  <w:style w:type="paragraph" w:styleId="a4">
    <w:name w:val="Body Text"/>
    <w:aliases w:val="bt"/>
    <w:basedOn w:val="a"/>
    <w:link w:val="a5"/>
    <w:rsid w:val="00B6242E"/>
    <w:pPr>
      <w:spacing w:after="120"/>
    </w:pPr>
  </w:style>
  <w:style w:type="character" w:customStyle="1" w:styleId="a5">
    <w:name w:val="Основной текст Знак"/>
    <w:aliases w:val="bt Знак"/>
    <w:basedOn w:val="a0"/>
    <w:link w:val="a4"/>
    <w:rsid w:val="00B6242E"/>
    <w:rPr>
      <w:rFonts w:ascii="Times New Roman" w:eastAsia="Times New Roman" w:hAnsi="Times New Roman" w:cs="Times New Roman"/>
      <w:sz w:val="24"/>
      <w:szCs w:val="24"/>
      <w:lang w:eastAsia="ar-SA"/>
    </w:rPr>
  </w:style>
  <w:style w:type="paragraph" w:styleId="a6">
    <w:name w:val="List"/>
    <w:basedOn w:val="a4"/>
    <w:rsid w:val="00B6242E"/>
    <w:rPr>
      <w:rFonts w:ascii="Arial" w:hAnsi="Arial" w:cs="Mangal"/>
    </w:rPr>
  </w:style>
  <w:style w:type="paragraph" w:customStyle="1" w:styleId="12">
    <w:name w:val="Название1"/>
    <w:basedOn w:val="a"/>
    <w:rsid w:val="00B6242E"/>
    <w:pPr>
      <w:suppressLineNumbers/>
      <w:spacing w:before="120" w:after="120"/>
    </w:pPr>
    <w:rPr>
      <w:rFonts w:ascii="Arial" w:hAnsi="Arial" w:cs="Mangal"/>
      <w:i/>
      <w:iCs/>
      <w:sz w:val="20"/>
    </w:rPr>
  </w:style>
  <w:style w:type="paragraph" w:customStyle="1" w:styleId="13">
    <w:name w:val="Указатель1"/>
    <w:basedOn w:val="a"/>
    <w:rsid w:val="00B6242E"/>
    <w:pPr>
      <w:suppressLineNumbers/>
    </w:pPr>
    <w:rPr>
      <w:rFonts w:ascii="Arial" w:hAnsi="Arial" w:cs="Mangal"/>
    </w:rPr>
  </w:style>
  <w:style w:type="paragraph" w:styleId="a7">
    <w:name w:val="header"/>
    <w:aliases w:val="ВерхКолонтитул,Header Char"/>
    <w:basedOn w:val="a"/>
    <w:link w:val="a8"/>
    <w:rsid w:val="00B6242E"/>
    <w:pPr>
      <w:tabs>
        <w:tab w:val="center" w:pos="4153"/>
        <w:tab w:val="right" w:pos="8306"/>
      </w:tabs>
    </w:pPr>
    <w:rPr>
      <w:sz w:val="20"/>
      <w:szCs w:val="20"/>
    </w:rPr>
  </w:style>
  <w:style w:type="character" w:customStyle="1" w:styleId="a8">
    <w:name w:val="Верхний колонтитул Знак"/>
    <w:aliases w:val="ВерхКолонтитул Знак,Header Char Знак,Знак Знак"/>
    <w:basedOn w:val="a0"/>
    <w:link w:val="a7"/>
    <w:rsid w:val="00B6242E"/>
    <w:rPr>
      <w:rFonts w:ascii="Times New Roman" w:eastAsia="Times New Roman" w:hAnsi="Times New Roman" w:cs="Times New Roman"/>
      <w:sz w:val="20"/>
      <w:szCs w:val="20"/>
      <w:lang w:eastAsia="ar-SA"/>
    </w:rPr>
  </w:style>
  <w:style w:type="paragraph" w:customStyle="1" w:styleId="ConsPlusNonformat">
    <w:name w:val="ConsPlusNonformat"/>
    <w:uiPriority w:val="99"/>
    <w:rsid w:val="00B6242E"/>
    <w:pPr>
      <w:widowControl w:val="0"/>
      <w:numPr>
        <w:numId w:val="2"/>
      </w:numPr>
      <w:tabs>
        <w:tab w:val="clear" w:pos="1571"/>
      </w:tabs>
      <w:suppressAutoHyphens/>
      <w:autoSpaceDE w:val="0"/>
      <w:spacing w:before="0" w:after="0"/>
      <w:ind w:firstLine="0"/>
      <w:jc w:val="left"/>
    </w:pPr>
    <w:rPr>
      <w:rFonts w:ascii="Courier New" w:eastAsia="Arial" w:hAnsi="Courier New" w:cs="Courier New"/>
      <w:sz w:val="20"/>
      <w:szCs w:val="20"/>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B6242E"/>
    <w:pPr>
      <w:spacing w:after="69"/>
    </w:pPr>
  </w:style>
  <w:style w:type="paragraph" w:styleId="aa">
    <w:name w:val="No Spacing"/>
    <w:qFormat/>
    <w:rsid w:val="00B6242E"/>
    <w:pPr>
      <w:suppressAutoHyphens/>
      <w:spacing w:before="0" w:after="0"/>
      <w:ind w:firstLine="0"/>
      <w:jc w:val="left"/>
    </w:pPr>
    <w:rPr>
      <w:rFonts w:ascii="Calibri" w:eastAsia="Calibri" w:hAnsi="Calibri" w:cs="Times New Roman"/>
      <w:lang w:eastAsia="ar-SA"/>
    </w:rPr>
  </w:style>
  <w:style w:type="paragraph" w:styleId="ab">
    <w:name w:val="footer"/>
    <w:basedOn w:val="a"/>
    <w:link w:val="ac"/>
    <w:uiPriority w:val="99"/>
    <w:unhideWhenUsed/>
    <w:rsid w:val="00B6242E"/>
    <w:pPr>
      <w:tabs>
        <w:tab w:val="center" w:pos="4677"/>
        <w:tab w:val="right" w:pos="9355"/>
      </w:tabs>
    </w:pPr>
  </w:style>
  <w:style w:type="character" w:customStyle="1" w:styleId="ac">
    <w:name w:val="Нижний колонтитул Знак"/>
    <w:basedOn w:val="a0"/>
    <w:link w:val="ab"/>
    <w:uiPriority w:val="99"/>
    <w:rsid w:val="00B6242E"/>
    <w:rPr>
      <w:rFonts w:ascii="Times New Roman" w:eastAsia="Times New Roman" w:hAnsi="Times New Roman" w:cs="Times New Roman"/>
      <w:sz w:val="24"/>
      <w:szCs w:val="24"/>
      <w:lang w:eastAsia="ar-SA"/>
    </w:rPr>
  </w:style>
  <w:style w:type="paragraph" w:customStyle="1" w:styleId="ConsPlusTitle">
    <w:name w:val="ConsPlusTitle"/>
    <w:uiPriority w:val="99"/>
    <w:rsid w:val="00B6242E"/>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d">
    <w:name w:val="Hyperlink"/>
    <w:basedOn w:val="a0"/>
    <w:uiPriority w:val="99"/>
    <w:rsid w:val="00B6242E"/>
    <w:rPr>
      <w:color w:val="0000FF"/>
      <w:u w:val="single"/>
    </w:rPr>
  </w:style>
  <w:style w:type="paragraph" w:customStyle="1" w:styleId="ae">
    <w:name w:val="Вертикальный отступ"/>
    <w:basedOn w:val="a"/>
    <w:rsid w:val="00B6242E"/>
    <w:pPr>
      <w:numPr>
        <w:numId w:val="2"/>
      </w:numPr>
      <w:tabs>
        <w:tab w:val="clear" w:pos="1571"/>
      </w:tabs>
      <w:suppressAutoHyphens w:val="0"/>
      <w:ind w:firstLine="0"/>
      <w:jc w:val="center"/>
    </w:pPr>
    <w:rPr>
      <w:sz w:val="28"/>
      <w:szCs w:val="20"/>
      <w:lang w:val="en-US" w:eastAsia="ru-RU"/>
    </w:rPr>
  </w:style>
  <w:style w:type="paragraph" w:customStyle="1" w:styleId="14">
    <w:name w:val="Верхний колонтитул1"/>
    <w:basedOn w:val="a"/>
    <w:rsid w:val="00B6242E"/>
    <w:pPr>
      <w:widowControl w:val="0"/>
      <w:tabs>
        <w:tab w:val="center" w:pos="4153"/>
        <w:tab w:val="right" w:pos="8306"/>
      </w:tabs>
    </w:pPr>
    <w:rPr>
      <w:rFonts w:ascii="Arial" w:eastAsia="Lucida Sans Unicode" w:hAnsi="Arial" w:cs="Mangal"/>
      <w:kern w:val="2"/>
      <w:sz w:val="20"/>
      <w:szCs w:val="20"/>
      <w:lang w:eastAsia="hi-IN" w:bidi="hi-IN"/>
    </w:rPr>
  </w:style>
  <w:style w:type="paragraph" w:customStyle="1" w:styleId="21">
    <w:name w:val="Заголовок 21"/>
    <w:basedOn w:val="a"/>
    <w:next w:val="a"/>
    <w:rsid w:val="00B6242E"/>
    <w:pPr>
      <w:widowControl w:val="0"/>
      <w:tabs>
        <w:tab w:val="num" w:pos="0"/>
      </w:tabs>
      <w:ind w:left="576" w:hanging="576"/>
      <w:outlineLvl w:val="1"/>
    </w:pPr>
    <w:rPr>
      <w:rFonts w:ascii="Arial" w:eastAsia="Lucida Sans Unicode" w:hAnsi="Arial" w:cs="Mangal"/>
      <w:kern w:val="2"/>
      <w:sz w:val="20"/>
      <w:lang w:eastAsia="hi-IN" w:bidi="hi-IN"/>
    </w:rPr>
  </w:style>
  <w:style w:type="paragraph" w:customStyle="1" w:styleId="31">
    <w:name w:val="Заголовок 31"/>
    <w:basedOn w:val="a"/>
    <w:next w:val="a"/>
    <w:rsid w:val="00B6242E"/>
    <w:pPr>
      <w:widowControl w:val="0"/>
      <w:tabs>
        <w:tab w:val="num" w:pos="0"/>
      </w:tabs>
      <w:ind w:left="720" w:hanging="720"/>
      <w:outlineLvl w:val="2"/>
    </w:pPr>
    <w:rPr>
      <w:rFonts w:ascii="Arial" w:eastAsia="Lucida Sans Unicode" w:hAnsi="Arial" w:cs="Mangal"/>
      <w:kern w:val="2"/>
      <w:sz w:val="20"/>
      <w:lang w:eastAsia="hi-IN" w:bidi="hi-IN"/>
    </w:rPr>
  </w:style>
  <w:style w:type="paragraph" w:customStyle="1" w:styleId="110">
    <w:name w:val="Заголовок 11"/>
    <w:basedOn w:val="a"/>
    <w:next w:val="a"/>
    <w:rsid w:val="00B6242E"/>
    <w:pPr>
      <w:widowControl w:val="0"/>
      <w:tabs>
        <w:tab w:val="num" w:pos="0"/>
      </w:tabs>
      <w:ind w:left="432" w:hanging="432"/>
      <w:outlineLvl w:val="0"/>
    </w:pPr>
    <w:rPr>
      <w:rFonts w:ascii="Arial" w:eastAsia="Lucida Sans Unicode" w:hAnsi="Arial" w:cs="Mangal"/>
      <w:kern w:val="2"/>
      <w:sz w:val="20"/>
      <w:lang w:eastAsia="hi-IN" w:bidi="hi-IN"/>
    </w:rPr>
  </w:style>
  <w:style w:type="paragraph" w:customStyle="1" w:styleId="ListParagraph">
    <w:name w:val="List Paragraph"/>
    <w:basedOn w:val="a"/>
    <w:rsid w:val="00B6242E"/>
    <w:pPr>
      <w:tabs>
        <w:tab w:val="left" w:pos="709"/>
      </w:tabs>
      <w:spacing w:line="100" w:lineRule="atLeast"/>
    </w:pPr>
    <w:rPr>
      <w:rFonts w:ascii="Arial" w:eastAsia="Lucida Sans Unicode" w:hAnsi="Arial" w:cs="Mangal"/>
      <w:color w:val="00000A"/>
      <w:kern w:val="1"/>
      <w:sz w:val="20"/>
      <w:lang w:eastAsia="hi-IN" w:bidi="hi-IN"/>
    </w:rPr>
  </w:style>
  <w:style w:type="paragraph" w:styleId="af">
    <w:name w:val="List Paragraph"/>
    <w:basedOn w:val="a"/>
    <w:uiPriority w:val="34"/>
    <w:qFormat/>
    <w:rsid w:val="00B6242E"/>
    <w:pPr>
      <w:widowControl w:val="0"/>
      <w:suppressAutoHyphens w:val="0"/>
      <w:autoSpaceDE w:val="0"/>
      <w:autoSpaceDN w:val="0"/>
      <w:adjustRightInd w:val="0"/>
      <w:ind w:left="720" w:firstLine="720"/>
      <w:contextualSpacing/>
      <w:jc w:val="both"/>
    </w:pPr>
    <w:rPr>
      <w:rFonts w:ascii="Arial" w:eastAsia="Calibri" w:hAnsi="Arial" w:cs="Arial"/>
      <w:sz w:val="22"/>
      <w:szCs w:val="22"/>
      <w:lang w:eastAsia="en-US"/>
    </w:rPr>
  </w:style>
  <w:style w:type="paragraph" w:customStyle="1" w:styleId="ConsPlusNormal">
    <w:name w:val="ConsPlusNormal"/>
    <w:link w:val="ConsPlusNormal0"/>
    <w:uiPriority w:val="99"/>
    <w:rsid w:val="00B6242E"/>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6242E"/>
    <w:rPr>
      <w:rFonts w:ascii="Arial" w:eastAsia="Times New Roman" w:hAnsi="Arial" w:cs="Arial"/>
      <w:sz w:val="20"/>
      <w:szCs w:val="20"/>
      <w:lang w:eastAsia="ru-RU"/>
    </w:rPr>
  </w:style>
  <w:style w:type="paragraph" w:customStyle="1" w:styleId="210">
    <w:name w:val="Основной текст 21"/>
    <w:basedOn w:val="a"/>
    <w:rsid w:val="00B6242E"/>
    <w:pPr>
      <w:jc w:val="both"/>
    </w:pPr>
  </w:style>
  <w:style w:type="paragraph" w:customStyle="1" w:styleId="af0">
    <w:name w:val="Таблицы (моноширинный)"/>
    <w:basedOn w:val="a"/>
    <w:next w:val="a"/>
    <w:rsid w:val="00B6242E"/>
    <w:pPr>
      <w:widowControl w:val="0"/>
      <w:autoSpaceDE w:val="0"/>
      <w:jc w:val="both"/>
    </w:pPr>
    <w:rPr>
      <w:rFonts w:ascii="Courier New" w:hAnsi="Courier New" w:cs="Courier New"/>
      <w:sz w:val="22"/>
      <w:szCs w:val="22"/>
    </w:rPr>
  </w:style>
  <w:style w:type="paragraph" w:customStyle="1" w:styleId="3f3f3f3f3f1">
    <w:name w:val="Т3fе3fк3fс3fт3f1"/>
    <w:uiPriority w:val="99"/>
    <w:qFormat/>
    <w:rsid w:val="00B6242E"/>
    <w:pPr>
      <w:widowControl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310">
    <w:name w:val="Основной текст 31"/>
    <w:basedOn w:val="a"/>
    <w:rsid w:val="00B6242E"/>
    <w:pPr>
      <w:widowControl w:val="0"/>
      <w:ind w:right="5400"/>
    </w:pPr>
    <w:rPr>
      <w:rFonts w:ascii="Arial" w:eastAsia="SimSun" w:hAnsi="Arial" w:cs="Mangal"/>
      <w:kern w:val="1"/>
      <w:sz w:val="20"/>
      <w:lang w:eastAsia="hi-IN" w:bidi="hi-IN"/>
    </w:rPr>
  </w:style>
  <w:style w:type="paragraph" w:styleId="af1">
    <w:name w:val="Body Text Indent"/>
    <w:basedOn w:val="a"/>
    <w:link w:val="af2"/>
    <w:uiPriority w:val="99"/>
    <w:unhideWhenUsed/>
    <w:rsid w:val="00B6242E"/>
    <w:pPr>
      <w:spacing w:after="120"/>
      <w:ind w:left="283"/>
    </w:pPr>
  </w:style>
  <w:style w:type="character" w:customStyle="1" w:styleId="af2">
    <w:name w:val="Основной текст с отступом Знак"/>
    <w:basedOn w:val="a0"/>
    <w:link w:val="af1"/>
    <w:uiPriority w:val="99"/>
    <w:rsid w:val="00B6242E"/>
    <w:rPr>
      <w:rFonts w:ascii="Times New Roman" w:eastAsia="Times New Roman" w:hAnsi="Times New Roman" w:cs="Times New Roman"/>
      <w:sz w:val="24"/>
      <w:szCs w:val="24"/>
      <w:lang w:eastAsia="ar-SA"/>
    </w:rPr>
  </w:style>
  <w:style w:type="paragraph" w:styleId="af3">
    <w:name w:val="Subtitle"/>
    <w:basedOn w:val="a"/>
    <w:next w:val="a4"/>
    <w:link w:val="af4"/>
    <w:qFormat/>
    <w:rsid w:val="00B6242E"/>
    <w:pPr>
      <w:keepNext/>
      <w:spacing w:before="240" w:after="120"/>
      <w:jc w:val="center"/>
    </w:pPr>
    <w:rPr>
      <w:rFonts w:ascii="Arial" w:eastAsia="MS Mincho" w:hAnsi="Arial" w:cs="Tahoma"/>
      <w:i/>
      <w:iCs/>
      <w:sz w:val="28"/>
      <w:szCs w:val="28"/>
    </w:rPr>
  </w:style>
  <w:style w:type="character" w:customStyle="1" w:styleId="af4">
    <w:name w:val="Подзаголовок Знак"/>
    <w:basedOn w:val="a0"/>
    <w:link w:val="af3"/>
    <w:rsid w:val="00B6242E"/>
    <w:rPr>
      <w:rFonts w:ascii="Arial" w:eastAsia="MS Mincho" w:hAnsi="Arial" w:cs="Tahoma"/>
      <w:i/>
      <w:iCs/>
      <w:sz w:val="28"/>
      <w:szCs w:val="28"/>
      <w:lang w:eastAsia="ar-SA"/>
    </w:rPr>
  </w:style>
  <w:style w:type="paragraph" w:customStyle="1" w:styleId="ConsNormal">
    <w:name w:val="ConsNormal"/>
    <w:rsid w:val="00B6242E"/>
    <w:pPr>
      <w:widowControl w:val="0"/>
      <w:suppressAutoHyphens/>
      <w:autoSpaceDE w:val="0"/>
      <w:spacing w:before="0" w:after="0"/>
      <w:ind w:firstLine="720"/>
      <w:jc w:val="left"/>
    </w:pPr>
    <w:rPr>
      <w:rFonts w:ascii="Arial" w:eastAsia="Arial" w:hAnsi="Arial" w:cs="Arial"/>
      <w:sz w:val="20"/>
      <w:szCs w:val="20"/>
      <w:lang w:eastAsia="ar-SA"/>
    </w:rPr>
  </w:style>
  <w:style w:type="paragraph" w:customStyle="1" w:styleId="15">
    <w:name w:val="нум список 1"/>
    <w:basedOn w:val="a"/>
    <w:rsid w:val="00B6242E"/>
    <w:pPr>
      <w:spacing w:before="120" w:after="120" w:line="360" w:lineRule="atLeast"/>
      <w:ind w:left="720" w:hanging="360"/>
      <w:jc w:val="both"/>
      <w:textAlignment w:val="baseline"/>
    </w:pPr>
  </w:style>
  <w:style w:type="paragraph" w:customStyle="1" w:styleId="16">
    <w:name w:val="Абзац списка1"/>
    <w:basedOn w:val="a"/>
    <w:rsid w:val="00B6242E"/>
    <w:pPr>
      <w:widowControl w:val="0"/>
      <w:spacing w:after="200" w:line="276" w:lineRule="auto"/>
      <w:ind w:left="720"/>
    </w:pPr>
    <w:rPr>
      <w:rFonts w:ascii="Calibri" w:hAnsi="Calibri" w:cs="Calibri"/>
      <w:sz w:val="22"/>
      <w:szCs w:val="22"/>
    </w:rPr>
  </w:style>
  <w:style w:type="paragraph" w:customStyle="1" w:styleId="ConsNonformat">
    <w:name w:val="ConsNonformat"/>
    <w:rsid w:val="00B6242E"/>
    <w:pPr>
      <w:widowControl w:val="0"/>
      <w:autoSpaceDE w:val="0"/>
      <w:autoSpaceDN w:val="0"/>
      <w:adjustRightInd w:val="0"/>
      <w:spacing w:before="0" w:after="0"/>
      <w:ind w:right="19772" w:firstLine="0"/>
      <w:jc w:val="left"/>
    </w:pPr>
    <w:rPr>
      <w:rFonts w:ascii="Courier New" w:eastAsia="Times New Roman" w:hAnsi="Courier New" w:cs="Courier New"/>
      <w:sz w:val="20"/>
      <w:szCs w:val="20"/>
    </w:rPr>
  </w:style>
  <w:style w:type="paragraph" w:styleId="af5">
    <w:name w:val="Title"/>
    <w:basedOn w:val="a"/>
    <w:next w:val="a"/>
    <w:link w:val="af6"/>
    <w:uiPriority w:val="10"/>
    <w:qFormat/>
    <w:rsid w:val="00B6242E"/>
    <w:pPr>
      <w:jc w:val="center"/>
    </w:pPr>
    <w:rPr>
      <w:b/>
      <w:sz w:val="28"/>
    </w:rPr>
  </w:style>
  <w:style w:type="character" w:customStyle="1" w:styleId="af6">
    <w:name w:val="Название Знак"/>
    <w:basedOn w:val="a0"/>
    <w:link w:val="af5"/>
    <w:uiPriority w:val="10"/>
    <w:rsid w:val="00B6242E"/>
    <w:rPr>
      <w:rFonts w:ascii="Times New Roman" w:eastAsia="Times New Roman" w:hAnsi="Times New Roman" w:cs="Times New Roman"/>
      <w:b/>
      <w:sz w:val="28"/>
      <w:szCs w:val="24"/>
      <w:lang w:eastAsia="ar-SA"/>
    </w:rPr>
  </w:style>
  <w:style w:type="paragraph" w:customStyle="1" w:styleId="af7">
    <w:name w:val="Обычный.Название подразделения"/>
    <w:rsid w:val="00B6242E"/>
    <w:pPr>
      <w:suppressAutoHyphens/>
      <w:spacing w:before="0" w:after="0"/>
      <w:ind w:firstLine="0"/>
      <w:jc w:val="left"/>
    </w:pPr>
    <w:rPr>
      <w:rFonts w:ascii="SchoolBook" w:eastAsia="Arial" w:hAnsi="SchoolBook" w:cs="Times New Roman"/>
      <w:sz w:val="28"/>
      <w:szCs w:val="20"/>
      <w:lang w:eastAsia="ar-SA"/>
    </w:rPr>
  </w:style>
  <w:style w:type="paragraph" w:customStyle="1" w:styleId="17">
    <w:name w:val="марк список 1"/>
    <w:basedOn w:val="a"/>
    <w:rsid w:val="00B6242E"/>
    <w:pPr>
      <w:spacing w:before="120" w:after="120"/>
      <w:jc w:val="both"/>
    </w:pPr>
    <w:rPr>
      <w:szCs w:val="20"/>
    </w:rPr>
  </w:style>
  <w:style w:type="paragraph" w:customStyle="1" w:styleId="af8">
    <w:name w:val="Содержимое таблицы"/>
    <w:basedOn w:val="a"/>
    <w:rsid w:val="00B6242E"/>
    <w:pPr>
      <w:suppressLineNumbers/>
    </w:pPr>
  </w:style>
  <w:style w:type="paragraph" w:customStyle="1" w:styleId="af9">
    <w:name w:val="Заголовок таблицы"/>
    <w:basedOn w:val="af8"/>
    <w:rsid w:val="00B6242E"/>
    <w:pPr>
      <w:jc w:val="center"/>
    </w:pPr>
    <w:rPr>
      <w:b/>
      <w:bCs/>
    </w:rPr>
  </w:style>
  <w:style w:type="paragraph" w:customStyle="1" w:styleId="afa">
    <w:name w:val="Содержимое врезки"/>
    <w:basedOn w:val="a4"/>
    <w:rsid w:val="00B6242E"/>
    <w:pPr>
      <w:tabs>
        <w:tab w:val="left" w:pos="709"/>
      </w:tabs>
    </w:pPr>
    <w:rPr>
      <w:color w:val="00000A"/>
      <w:kern w:val="1"/>
    </w:rPr>
  </w:style>
  <w:style w:type="character" w:customStyle="1" w:styleId="FontStyle21">
    <w:name w:val="Font Style21"/>
    <w:rsid w:val="00B6242E"/>
    <w:rPr>
      <w:rFonts w:ascii="Times New Roman" w:hAnsi="Times New Roman" w:cs="Times New Roman"/>
      <w:sz w:val="24"/>
      <w:szCs w:val="24"/>
    </w:rPr>
  </w:style>
  <w:style w:type="paragraph" w:customStyle="1" w:styleId="18">
    <w:name w:val="заголовок 1"/>
    <w:basedOn w:val="a"/>
    <w:next w:val="a"/>
    <w:rsid w:val="00B6242E"/>
    <w:pPr>
      <w:keepNext/>
      <w:autoSpaceDE w:val="0"/>
      <w:jc w:val="center"/>
    </w:pPr>
    <w:rPr>
      <w:rFonts w:ascii="Courier New" w:hAnsi="Courier New" w:cs="Courier New"/>
      <w:sz w:val="32"/>
      <w:szCs w:val="32"/>
    </w:rPr>
  </w:style>
  <w:style w:type="paragraph" w:customStyle="1" w:styleId="211">
    <w:name w:val="Основной текст с отступом 21"/>
    <w:basedOn w:val="a"/>
    <w:uiPriority w:val="99"/>
    <w:rsid w:val="00B6242E"/>
    <w:pPr>
      <w:spacing w:after="120" w:line="480" w:lineRule="auto"/>
      <w:ind w:left="283"/>
    </w:pPr>
  </w:style>
  <w:style w:type="character" w:styleId="afb">
    <w:name w:val="Strong"/>
    <w:basedOn w:val="a0"/>
    <w:uiPriority w:val="99"/>
    <w:qFormat/>
    <w:rsid w:val="00B6242E"/>
    <w:rPr>
      <w:b/>
      <w:bCs/>
    </w:rPr>
  </w:style>
  <w:style w:type="paragraph" w:customStyle="1" w:styleId="19">
    <w:name w:val="Обычный (веб)1"/>
    <w:basedOn w:val="a"/>
    <w:rsid w:val="00B6242E"/>
    <w:pPr>
      <w:tabs>
        <w:tab w:val="left" w:pos="709"/>
      </w:tabs>
      <w:spacing w:after="200" w:line="276" w:lineRule="atLeast"/>
    </w:pPr>
    <w:rPr>
      <w:rFonts w:ascii="Calibri" w:eastAsia="SimSun" w:hAnsi="Calibri" w:cs="font194"/>
      <w:color w:val="00000A"/>
      <w:kern w:val="1"/>
      <w:sz w:val="22"/>
      <w:szCs w:val="22"/>
    </w:rPr>
  </w:style>
  <w:style w:type="paragraph" w:customStyle="1" w:styleId="22">
    <w:name w:val="Обычный (веб)2"/>
    <w:basedOn w:val="a"/>
    <w:rsid w:val="00B6242E"/>
    <w:pPr>
      <w:tabs>
        <w:tab w:val="left" w:pos="709"/>
      </w:tabs>
      <w:spacing w:after="200" w:line="276" w:lineRule="atLeast"/>
    </w:pPr>
    <w:rPr>
      <w:rFonts w:ascii="Calibri" w:eastAsia="SimSun" w:hAnsi="Calibri" w:cs="font194"/>
      <w:color w:val="00000A"/>
      <w:kern w:val="1"/>
      <w:sz w:val="22"/>
      <w:szCs w:val="22"/>
    </w:rPr>
  </w:style>
  <w:style w:type="paragraph" w:customStyle="1" w:styleId="MinorHeading">
    <w:name w:val="Minor Heading"/>
    <w:next w:val="a"/>
    <w:rsid w:val="00B6242E"/>
    <w:pPr>
      <w:keepNext/>
      <w:keepLines/>
      <w:widowControl w:val="0"/>
      <w:spacing w:before="144" w:after="144" w:line="264" w:lineRule="atLeast"/>
      <w:ind w:firstLine="0"/>
      <w:jc w:val="center"/>
    </w:pPr>
    <w:rPr>
      <w:rFonts w:ascii="TimesDL" w:eastAsia="Times New Roman" w:hAnsi="TimesDL" w:cs="Times New Roman"/>
      <w:b/>
      <w:sz w:val="24"/>
      <w:szCs w:val="20"/>
      <w:lang w:val="en-US" w:eastAsia="ru-RU"/>
    </w:rPr>
  </w:style>
  <w:style w:type="paragraph" w:customStyle="1" w:styleId="SUBHEADR">
    <w:name w:val="SUBHEAD_R"/>
    <w:rsid w:val="00B6242E"/>
    <w:pPr>
      <w:widowControl w:val="0"/>
      <w:spacing w:before="0" w:after="0" w:line="220" w:lineRule="atLeast"/>
      <w:ind w:left="4535" w:firstLine="0"/>
      <w:jc w:val="left"/>
    </w:pPr>
    <w:rPr>
      <w:rFonts w:ascii="TimesDL" w:eastAsia="Times New Roman" w:hAnsi="TimesDL" w:cs="Times New Roman"/>
      <w:sz w:val="20"/>
      <w:szCs w:val="20"/>
      <w:lang w:eastAsia="ru-RU"/>
    </w:rPr>
  </w:style>
  <w:style w:type="paragraph" w:customStyle="1" w:styleId="220">
    <w:name w:val="Основной текст с отступом 22"/>
    <w:basedOn w:val="a"/>
    <w:rsid w:val="00B6242E"/>
    <w:pPr>
      <w:spacing w:after="120" w:line="480" w:lineRule="auto"/>
      <w:ind w:left="283"/>
    </w:pPr>
  </w:style>
  <w:style w:type="character" w:styleId="afc">
    <w:name w:val="page number"/>
    <w:basedOn w:val="11"/>
    <w:uiPriority w:val="99"/>
    <w:rsid w:val="00B6242E"/>
  </w:style>
  <w:style w:type="paragraph" w:customStyle="1" w:styleId="ConsPlusCell">
    <w:name w:val="ConsPlusCell"/>
    <w:uiPriority w:val="99"/>
    <w:rsid w:val="00B6242E"/>
    <w:pPr>
      <w:widowControl w:val="0"/>
      <w:suppressAutoHyphens/>
      <w:autoSpaceDE w:val="0"/>
      <w:spacing w:before="0" w:after="0" w:line="360" w:lineRule="atLeast"/>
      <w:ind w:firstLine="0"/>
      <w:textAlignment w:val="baseline"/>
    </w:pPr>
    <w:rPr>
      <w:rFonts w:ascii="Arial" w:eastAsia="Arial" w:hAnsi="Arial" w:cs="Arial"/>
      <w:sz w:val="20"/>
      <w:szCs w:val="20"/>
      <w:lang w:eastAsia="ar-SA"/>
    </w:rPr>
  </w:style>
  <w:style w:type="paragraph" w:customStyle="1" w:styleId="afd">
    <w:name w:val="Внимание"/>
    <w:basedOn w:val="a4"/>
    <w:rsid w:val="00B6242E"/>
    <w:pPr>
      <w:widowControl w:val="0"/>
      <w:spacing w:after="0" w:line="360" w:lineRule="auto"/>
      <w:ind w:firstLine="539"/>
      <w:jc w:val="both"/>
      <w:textAlignment w:val="baseline"/>
    </w:pPr>
    <w:rPr>
      <w:rFonts w:eastAsia="Calibri"/>
      <w:b/>
      <w:sz w:val="28"/>
      <w:szCs w:val="28"/>
    </w:rPr>
  </w:style>
  <w:style w:type="paragraph" w:customStyle="1" w:styleId="ListParagraph1">
    <w:name w:val="List Paragraph1"/>
    <w:basedOn w:val="a"/>
    <w:rsid w:val="00B6242E"/>
    <w:pPr>
      <w:widowControl w:val="0"/>
      <w:tabs>
        <w:tab w:val="left" w:pos="709"/>
      </w:tabs>
      <w:spacing w:after="200" w:line="276" w:lineRule="auto"/>
      <w:jc w:val="both"/>
      <w:textAlignment w:val="baseline"/>
    </w:pPr>
    <w:rPr>
      <w:rFonts w:ascii="Arial" w:eastAsia="SimSun" w:hAnsi="Arial" w:cs="Mangal"/>
      <w:color w:val="00000A"/>
      <w:kern w:val="1"/>
      <w:lang w:val="en-US" w:eastAsia="hi-IN" w:bidi="hi-IN"/>
    </w:rPr>
  </w:style>
  <w:style w:type="paragraph" w:customStyle="1" w:styleId="afe">
    <w:name w:val="МОН основной"/>
    <w:basedOn w:val="a"/>
    <w:rsid w:val="00B6242E"/>
    <w:pPr>
      <w:widowControl w:val="0"/>
      <w:autoSpaceDE w:val="0"/>
      <w:spacing w:line="360" w:lineRule="auto"/>
      <w:ind w:firstLine="709"/>
      <w:jc w:val="both"/>
    </w:pPr>
    <w:rPr>
      <w:sz w:val="28"/>
      <w:szCs w:val="20"/>
    </w:rPr>
  </w:style>
  <w:style w:type="paragraph" w:customStyle="1" w:styleId="aff">
    <w:name w:val="МОН"/>
    <w:basedOn w:val="a"/>
    <w:rsid w:val="00B6242E"/>
    <w:pPr>
      <w:widowControl w:val="0"/>
      <w:autoSpaceDE w:val="0"/>
      <w:spacing w:line="360" w:lineRule="auto"/>
      <w:ind w:firstLine="709"/>
      <w:jc w:val="both"/>
    </w:pPr>
    <w:rPr>
      <w:sz w:val="28"/>
      <w:szCs w:val="20"/>
    </w:rPr>
  </w:style>
  <w:style w:type="paragraph" w:customStyle="1" w:styleId="aff0">
    <w:name w:val="основной текст документа"/>
    <w:basedOn w:val="a"/>
    <w:rsid w:val="00B6242E"/>
    <w:pPr>
      <w:suppressAutoHyphens w:val="0"/>
      <w:spacing w:before="120" w:after="120"/>
      <w:jc w:val="both"/>
    </w:pPr>
    <w:rPr>
      <w:szCs w:val="20"/>
    </w:rPr>
  </w:style>
  <w:style w:type="paragraph" w:styleId="23">
    <w:name w:val="Body Text 2"/>
    <w:basedOn w:val="a"/>
    <w:link w:val="24"/>
    <w:uiPriority w:val="99"/>
    <w:unhideWhenUsed/>
    <w:rsid w:val="00B6242E"/>
    <w:pPr>
      <w:spacing w:after="120" w:line="480" w:lineRule="auto"/>
    </w:pPr>
  </w:style>
  <w:style w:type="character" w:customStyle="1" w:styleId="24">
    <w:name w:val="Основной текст 2 Знак"/>
    <w:basedOn w:val="a0"/>
    <w:link w:val="23"/>
    <w:uiPriority w:val="99"/>
    <w:rsid w:val="00B6242E"/>
    <w:rPr>
      <w:rFonts w:ascii="Times New Roman" w:eastAsia="Times New Roman" w:hAnsi="Times New Roman" w:cs="Times New Roman"/>
      <w:sz w:val="24"/>
      <w:szCs w:val="24"/>
      <w:lang w:eastAsia="ar-SA"/>
    </w:rPr>
  </w:style>
  <w:style w:type="paragraph" w:styleId="aff1">
    <w:name w:val="Balloon Text"/>
    <w:basedOn w:val="a"/>
    <w:link w:val="aff2"/>
    <w:uiPriority w:val="99"/>
    <w:unhideWhenUsed/>
    <w:rsid w:val="00B6242E"/>
    <w:rPr>
      <w:rFonts w:ascii="Tahoma" w:hAnsi="Tahoma" w:cs="Tahoma"/>
      <w:sz w:val="16"/>
      <w:szCs w:val="16"/>
    </w:rPr>
  </w:style>
  <w:style w:type="character" w:customStyle="1" w:styleId="aff2">
    <w:name w:val="Текст выноски Знак"/>
    <w:basedOn w:val="a0"/>
    <w:link w:val="aff1"/>
    <w:uiPriority w:val="99"/>
    <w:rsid w:val="00B6242E"/>
    <w:rPr>
      <w:rFonts w:ascii="Tahoma" w:eastAsia="Times New Roman" w:hAnsi="Tahoma" w:cs="Tahoma"/>
      <w:sz w:val="16"/>
      <w:szCs w:val="16"/>
      <w:lang w:eastAsia="ar-SA"/>
    </w:rPr>
  </w:style>
  <w:style w:type="paragraph" w:customStyle="1" w:styleId="xl63">
    <w:name w:val="xl63"/>
    <w:basedOn w:val="a"/>
    <w:rsid w:val="00B624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Tahoma" w:hAnsi="Tahoma" w:cs="Tahoma"/>
      <w:b/>
      <w:bCs/>
      <w:sz w:val="14"/>
      <w:szCs w:val="14"/>
      <w:lang w:eastAsia="ru-RU"/>
    </w:rPr>
  </w:style>
  <w:style w:type="paragraph" w:customStyle="1" w:styleId="xl64">
    <w:name w:val="xl64"/>
    <w:basedOn w:val="a"/>
    <w:rsid w:val="00B6242E"/>
    <w:pPr>
      <w:suppressAutoHyphens w:val="0"/>
      <w:spacing w:before="100" w:beforeAutospacing="1" w:after="100" w:afterAutospacing="1"/>
    </w:pPr>
    <w:rPr>
      <w:rFonts w:ascii="Tahoma" w:hAnsi="Tahoma" w:cs="Tahoma"/>
      <w:sz w:val="14"/>
      <w:szCs w:val="14"/>
      <w:lang w:eastAsia="ru-RU"/>
    </w:rPr>
  </w:style>
  <w:style w:type="paragraph" w:customStyle="1" w:styleId="xl65">
    <w:name w:val="xl65"/>
    <w:basedOn w:val="a"/>
    <w:rsid w:val="00B6242E"/>
    <w:pPr>
      <w:suppressAutoHyphens w:val="0"/>
      <w:spacing w:before="100" w:beforeAutospacing="1" w:after="100" w:afterAutospacing="1"/>
      <w:jc w:val="right"/>
    </w:pPr>
    <w:rPr>
      <w:rFonts w:ascii="Tahoma" w:hAnsi="Tahoma" w:cs="Tahoma"/>
      <w:sz w:val="14"/>
      <w:szCs w:val="14"/>
      <w:lang w:eastAsia="ru-RU"/>
    </w:rPr>
  </w:style>
  <w:style w:type="paragraph" w:customStyle="1" w:styleId="xl66">
    <w:name w:val="xl66"/>
    <w:basedOn w:val="a"/>
    <w:rsid w:val="00B6242E"/>
    <w:pPr>
      <w:suppressAutoHyphens w:val="0"/>
      <w:spacing w:before="100" w:beforeAutospacing="1" w:after="100" w:afterAutospacing="1"/>
      <w:jc w:val="center"/>
      <w:textAlignment w:val="top"/>
    </w:pPr>
    <w:rPr>
      <w:rFonts w:ascii="Tahoma" w:hAnsi="Tahoma" w:cs="Tahoma"/>
      <w:b/>
      <w:bCs/>
      <w:sz w:val="16"/>
      <w:szCs w:val="16"/>
      <w:lang w:eastAsia="ru-RU"/>
    </w:rPr>
  </w:style>
  <w:style w:type="character" w:customStyle="1" w:styleId="FontStyle13">
    <w:name w:val="Font Style13"/>
    <w:basedOn w:val="11"/>
    <w:rsid w:val="00B6242E"/>
    <w:rPr>
      <w:rFonts w:ascii="Times New Roman" w:hAnsi="Times New Roman" w:cs="Times New Roman"/>
      <w:b/>
      <w:bCs/>
      <w:spacing w:val="10"/>
      <w:sz w:val="24"/>
      <w:szCs w:val="24"/>
    </w:rPr>
  </w:style>
  <w:style w:type="character" w:customStyle="1" w:styleId="FontStyle14">
    <w:name w:val="Font Style14"/>
    <w:basedOn w:val="11"/>
    <w:uiPriority w:val="99"/>
    <w:rsid w:val="00B6242E"/>
    <w:rPr>
      <w:rFonts w:ascii="Times New Roman" w:hAnsi="Times New Roman" w:cs="Times New Roman"/>
      <w:spacing w:val="10"/>
      <w:sz w:val="24"/>
      <w:szCs w:val="24"/>
    </w:rPr>
  </w:style>
  <w:style w:type="character" w:customStyle="1" w:styleId="FontStyle15">
    <w:name w:val="Font Style15"/>
    <w:basedOn w:val="11"/>
    <w:rsid w:val="00B6242E"/>
    <w:rPr>
      <w:rFonts w:ascii="Times New Roman" w:hAnsi="Times New Roman" w:cs="Times New Roman"/>
      <w:spacing w:val="10"/>
      <w:sz w:val="16"/>
      <w:szCs w:val="16"/>
    </w:rPr>
  </w:style>
  <w:style w:type="paragraph" w:customStyle="1" w:styleId="Style4">
    <w:name w:val="Style4"/>
    <w:basedOn w:val="a"/>
    <w:uiPriority w:val="99"/>
    <w:rsid w:val="00B6242E"/>
    <w:pPr>
      <w:widowControl w:val="0"/>
      <w:autoSpaceDE w:val="0"/>
      <w:spacing w:line="326" w:lineRule="exact"/>
      <w:jc w:val="center"/>
    </w:pPr>
  </w:style>
  <w:style w:type="paragraph" w:customStyle="1" w:styleId="Style5">
    <w:name w:val="Style5"/>
    <w:basedOn w:val="a"/>
    <w:uiPriority w:val="99"/>
    <w:rsid w:val="00B6242E"/>
    <w:pPr>
      <w:widowControl w:val="0"/>
      <w:autoSpaceDE w:val="0"/>
      <w:spacing w:line="490" w:lineRule="exact"/>
      <w:ind w:firstLine="557"/>
      <w:jc w:val="both"/>
    </w:pPr>
  </w:style>
  <w:style w:type="paragraph" w:customStyle="1" w:styleId="Style6">
    <w:name w:val="Style6"/>
    <w:basedOn w:val="a"/>
    <w:uiPriority w:val="99"/>
    <w:rsid w:val="00B6242E"/>
    <w:pPr>
      <w:widowControl w:val="0"/>
      <w:autoSpaceDE w:val="0"/>
      <w:spacing w:line="485" w:lineRule="exact"/>
      <w:ind w:firstLine="542"/>
      <w:jc w:val="both"/>
    </w:pPr>
  </w:style>
  <w:style w:type="paragraph" w:customStyle="1" w:styleId="Style7">
    <w:name w:val="Style7"/>
    <w:basedOn w:val="a"/>
    <w:rsid w:val="00B6242E"/>
    <w:pPr>
      <w:widowControl w:val="0"/>
      <w:autoSpaceDE w:val="0"/>
      <w:spacing w:line="490" w:lineRule="exact"/>
      <w:jc w:val="both"/>
    </w:pPr>
  </w:style>
  <w:style w:type="paragraph" w:customStyle="1" w:styleId="Style9">
    <w:name w:val="Style9"/>
    <w:basedOn w:val="a"/>
    <w:uiPriority w:val="99"/>
    <w:rsid w:val="00B6242E"/>
    <w:pPr>
      <w:widowControl w:val="0"/>
      <w:autoSpaceDE w:val="0"/>
    </w:pPr>
  </w:style>
  <w:style w:type="paragraph" w:customStyle="1" w:styleId="Style1">
    <w:name w:val="Style1"/>
    <w:basedOn w:val="a"/>
    <w:uiPriority w:val="99"/>
    <w:rsid w:val="00B6242E"/>
    <w:pPr>
      <w:widowControl w:val="0"/>
      <w:autoSpaceDE w:val="0"/>
      <w:jc w:val="both"/>
    </w:pPr>
  </w:style>
  <w:style w:type="paragraph" w:customStyle="1" w:styleId="ConsTitle">
    <w:name w:val="ConsTitle"/>
    <w:rsid w:val="00B6242E"/>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25">
    <w:name w:val="Body Text Indent 2"/>
    <w:basedOn w:val="a"/>
    <w:link w:val="26"/>
    <w:uiPriority w:val="99"/>
    <w:unhideWhenUsed/>
    <w:rsid w:val="00B6242E"/>
    <w:pPr>
      <w:spacing w:after="120" w:line="480" w:lineRule="auto"/>
      <w:ind w:left="283"/>
    </w:pPr>
  </w:style>
  <w:style w:type="character" w:customStyle="1" w:styleId="26">
    <w:name w:val="Основной текст с отступом 2 Знак"/>
    <w:basedOn w:val="a0"/>
    <w:link w:val="25"/>
    <w:uiPriority w:val="99"/>
    <w:rsid w:val="00B6242E"/>
    <w:rPr>
      <w:rFonts w:ascii="Times New Roman" w:eastAsia="Times New Roman" w:hAnsi="Times New Roman" w:cs="Times New Roman"/>
      <w:sz w:val="24"/>
      <w:szCs w:val="24"/>
      <w:lang w:eastAsia="ar-SA"/>
    </w:rPr>
  </w:style>
  <w:style w:type="paragraph" w:customStyle="1" w:styleId="1a">
    <w:name w:val="1Орган_ПР"/>
    <w:basedOn w:val="a"/>
    <w:link w:val="1b"/>
    <w:qFormat/>
    <w:rsid w:val="00B6242E"/>
    <w:pPr>
      <w:suppressAutoHyphens w:val="0"/>
      <w:snapToGrid w:val="0"/>
      <w:jc w:val="center"/>
    </w:pPr>
    <w:rPr>
      <w:rFonts w:ascii="Arial" w:hAnsi="Arial" w:cs="Arial"/>
      <w:b/>
      <w:caps/>
      <w:sz w:val="26"/>
      <w:szCs w:val="28"/>
    </w:rPr>
  </w:style>
  <w:style w:type="character" w:customStyle="1" w:styleId="1b">
    <w:name w:val="1Орган_ПР Знак"/>
    <w:basedOn w:val="a0"/>
    <w:link w:val="1a"/>
    <w:rsid w:val="00B6242E"/>
    <w:rPr>
      <w:rFonts w:ascii="Arial" w:eastAsia="Times New Roman" w:hAnsi="Arial" w:cs="Arial"/>
      <w:b/>
      <w:caps/>
      <w:sz w:val="26"/>
      <w:szCs w:val="28"/>
      <w:lang w:eastAsia="ar-SA"/>
    </w:rPr>
  </w:style>
  <w:style w:type="paragraph" w:customStyle="1" w:styleId="27">
    <w:name w:val="2Название"/>
    <w:basedOn w:val="a"/>
    <w:link w:val="28"/>
    <w:qFormat/>
    <w:rsid w:val="00B6242E"/>
    <w:pPr>
      <w:suppressAutoHyphens w:val="0"/>
      <w:ind w:right="4536"/>
      <w:jc w:val="both"/>
    </w:pPr>
    <w:rPr>
      <w:rFonts w:ascii="Arial" w:hAnsi="Arial" w:cs="Arial"/>
      <w:b/>
      <w:sz w:val="26"/>
      <w:szCs w:val="28"/>
    </w:rPr>
  </w:style>
  <w:style w:type="character" w:customStyle="1" w:styleId="28">
    <w:name w:val="2Название Знак"/>
    <w:basedOn w:val="a0"/>
    <w:link w:val="27"/>
    <w:rsid w:val="00B6242E"/>
    <w:rPr>
      <w:rFonts w:ascii="Arial" w:eastAsia="Times New Roman" w:hAnsi="Arial" w:cs="Arial"/>
      <w:b/>
      <w:sz w:val="26"/>
      <w:szCs w:val="28"/>
      <w:lang w:eastAsia="ar-SA"/>
    </w:rPr>
  </w:style>
  <w:style w:type="paragraph" w:customStyle="1" w:styleId="aff3">
    <w:name w:val="Знак"/>
    <w:basedOn w:val="a"/>
    <w:rsid w:val="00B6242E"/>
    <w:pPr>
      <w:suppressAutoHyphens w:val="0"/>
      <w:spacing w:after="160" w:line="240" w:lineRule="exact"/>
    </w:pPr>
    <w:rPr>
      <w:rFonts w:ascii="Verdana" w:hAnsi="Verdana" w:cs="Verdana"/>
      <w:sz w:val="20"/>
      <w:szCs w:val="20"/>
      <w:lang w:val="en-US" w:eastAsia="en-US"/>
    </w:rPr>
  </w:style>
  <w:style w:type="table" w:styleId="aff4">
    <w:name w:val="Table Grid"/>
    <w:basedOn w:val="a1"/>
    <w:uiPriority w:val="59"/>
    <w:rsid w:val="00B6242E"/>
    <w:pPr>
      <w:spacing w:before="0" w:after="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6242E"/>
    <w:pPr>
      <w:suppressAutoHyphens w:val="0"/>
      <w:spacing w:before="100" w:beforeAutospacing="1" w:after="100" w:afterAutospacing="1"/>
    </w:pPr>
    <w:rPr>
      <w:lang w:eastAsia="ru-RU"/>
    </w:rPr>
  </w:style>
  <w:style w:type="paragraph" w:customStyle="1" w:styleId="msonormalcxsplast">
    <w:name w:val="msonormalcxsplast"/>
    <w:basedOn w:val="a"/>
    <w:rsid w:val="00B6242E"/>
    <w:pPr>
      <w:suppressAutoHyphens w:val="0"/>
      <w:spacing w:before="100" w:beforeAutospacing="1" w:after="100" w:afterAutospacing="1"/>
    </w:pPr>
    <w:rPr>
      <w:lang w:eastAsia="ru-RU"/>
    </w:rPr>
  </w:style>
  <w:style w:type="character" w:customStyle="1" w:styleId="32">
    <w:name w:val="Основной текст с отступом 3 Знак"/>
    <w:basedOn w:val="a0"/>
    <w:link w:val="33"/>
    <w:semiHidden/>
    <w:locked/>
    <w:rsid w:val="00B6242E"/>
    <w:rPr>
      <w:spacing w:val="-4"/>
      <w:sz w:val="28"/>
      <w:szCs w:val="28"/>
      <w:shd w:val="clear" w:color="auto" w:fill="FFFFFF"/>
    </w:rPr>
  </w:style>
  <w:style w:type="paragraph" w:styleId="33">
    <w:name w:val="Body Text Indent 3"/>
    <w:basedOn w:val="a"/>
    <w:link w:val="32"/>
    <w:semiHidden/>
    <w:rsid w:val="00B6242E"/>
    <w:pPr>
      <w:widowControl w:val="0"/>
      <w:shd w:val="clear" w:color="auto" w:fill="FFFFFF"/>
      <w:tabs>
        <w:tab w:val="left" w:pos="1824"/>
        <w:tab w:val="left" w:pos="5006"/>
        <w:tab w:val="left" w:pos="6106"/>
        <w:tab w:val="left" w:pos="7944"/>
      </w:tabs>
      <w:suppressAutoHyphens w:val="0"/>
      <w:autoSpaceDE w:val="0"/>
      <w:autoSpaceDN w:val="0"/>
      <w:adjustRightInd w:val="0"/>
      <w:spacing w:line="322" w:lineRule="exact"/>
      <w:ind w:right="5" w:firstLine="547"/>
      <w:jc w:val="both"/>
    </w:pPr>
    <w:rPr>
      <w:rFonts w:asciiTheme="minorHAnsi" w:eastAsiaTheme="minorHAnsi" w:hAnsiTheme="minorHAnsi" w:cstheme="minorBidi"/>
      <w:spacing w:val="-4"/>
      <w:sz w:val="28"/>
      <w:szCs w:val="28"/>
      <w:lang w:eastAsia="en-US"/>
    </w:rPr>
  </w:style>
  <w:style w:type="character" w:customStyle="1" w:styleId="311">
    <w:name w:val="Основной текст с отступом 3 Знак1"/>
    <w:basedOn w:val="a0"/>
    <w:link w:val="33"/>
    <w:uiPriority w:val="99"/>
    <w:semiHidden/>
    <w:rsid w:val="00B6242E"/>
    <w:rPr>
      <w:rFonts w:ascii="Times New Roman" w:eastAsia="Times New Roman" w:hAnsi="Times New Roman" w:cs="Times New Roman"/>
      <w:sz w:val="16"/>
      <w:szCs w:val="16"/>
      <w:lang w:eastAsia="ar-SA"/>
    </w:rPr>
  </w:style>
  <w:style w:type="character" w:customStyle="1" w:styleId="WW-Absatz-Standardschriftart">
    <w:name w:val="WW-Absatz-Standardschriftart"/>
    <w:rsid w:val="00B6242E"/>
  </w:style>
  <w:style w:type="character" w:customStyle="1" w:styleId="WW-Absatz-Standardschriftart1">
    <w:name w:val="WW-Absatz-Standardschriftart1"/>
    <w:rsid w:val="00B6242E"/>
  </w:style>
  <w:style w:type="character" w:customStyle="1" w:styleId="WW-Absatz-Standardschriftart11">
    <w:name w:val="WW-Absatz-Standardschriftart11"/>
    <w:rsid w:val="00B6242E"/>
  </w:style>
  <w:style w:type="character" w:customStyle="1" w:styleId="WW-Absatz-Standardschriftart111">
    <w:name w:val="WW-Absatz-Standardschriftart111"/>
    <w:rsid w:val="00B6242E"/>
  </w:style>
  <w:style w:type="character" w:customStyle="1" w:styleId="WW-Absatz-Standardschriftart1111">
    <w:name w:val="WW-Absatz-Standardschriftart1111"/>
    <w:rsid w:val="00B6242E"/>
  </w:style>
  <w:style w:type="character" w:customStyle="1" w:styleId="WW8Num6z0">
    <w:name w:val="WW8Num6z0"/>
    <w:rsid w:val="00B6242E"/>
    <w:rPr>
      <w:rFonts w:ascii="Symbol" w:hAnsi="Symbol" w:cs="OpenSymbol"/>
    </w:rPr>
  </w:style>
  <w:style w:type="character" w:customStyle="1" w:styleId="WW-Absatz-Standardschriftart11111">
    <w:name w:val="WW-Absatz-Standardschriftart11111"/>
    <w:rsid w:val="00B6242E"/>
  </w:style>
  <w:style w:type="character" w:customStyle="1" w:styleId="WW-Absatz-Standardschriftart111111">
    <w:name w:val="WW-Absatz-Standardschriftart111111"/>
    <w:rsid w:val="00B6242E"/>
  </w:style>
  <w:style w:type="character" w:customStyle="1" w:styleId="WW-Absatz-Standardschriftart1111111">
    <w:name w:val="WW-Absatz-Standardschriftart1111111"/>
    <w:rsid w:val="00B6242E"/>
  </w:style>
  <w:style w:type="character" w:customStyle="1" w:styleId="WW8Num4z0">
    <w:name w:val="WW8Num4z0"/>
    <w:rsid w:val="00B6242E"/>
    <w:rPr>
      <w:b/>
    </w:rPr>
  </w:style>
  <w:style w:type="character" w:customStyle="1" w:styleId="aff5">
    <w:name w:val="Маркеры списка"/>
    <w:rsid w:val="00B6242E"/>
    <w:rPr>
      <w:rFonts w:ascii="OpenSymbol" w:eastAsia="OpenSymbol" w:hAnsi="OpenSymbol" w:cs="OpenSymbol"/>
    </w:rPr>
  </w:style>
  <w:style w:type="character" w:customStyle="1" w:styleId="aff6">
    <w:name w:val="Символ нумерации"/>
    <w:rsid w:val="00B6242E"/>
  </w:style>
  <w:style w:type="paragraph" w:customStyle="1" w:styleId="aff7">
    <w:name w:val=" Знак"/>
    <w:basedOn w:val="a"/>
    <w:rsid w:val="00B6242E"/>
    <w:pPr>
      <w:spacing w:after="160" w:line="240" w:lineRule="exact"/>
    </w:pPr>
    <w:rPr>
      <w:rFonts w:ascii="Verdana" w:hAnsi="Verdana" w:cs="Verdana"/>
      <w:sz w:val="20"/>
      <w:szCs w:val="20"/>
      <w:lang w:val="en-US"/>
    </w:rPr>
  </w:style>
  <w:style w:type="paragraph" w:customStyle="1" w:styleId="140">
    <w:name w:val="Обычный + 14 пт"/>
    <w:aliases w:val="По ширине,Первая строка:  0,95 см,Междустр.интервал:  полу..."/>
    <w:basedOn w:val="a"/>
    <w:rsid w:val="00B6242E"/>
    <w:pPr>
      <w:autoSpaceDE w:val="0"/>
      <w:autoSpaceDN w:val="0"/>
      <w:adjustRightInd w:val="0"/>
      <w:spacing w:line="360" w:lineRule="auto"/>
      <w:ind w:firstLine="540"/>
      <w:jc w:val="both"/>
    </w:pPr>
    <w:rPr>
      <w:sz w:val="28"/>
      <w:szCs w:val="28"/>
    </w:rPr>
  </w:style>
  <w:style w:type="paragraph" w:customStyle="1" w:styleId="1c">
    <w:name w:val="Обычный1"/>
    <w:uiPriority w:val="99"/>
    <w:rsid w:val="00B6242E"/>
    <w:pPr>
      <w:widowControl w:val="0"/>
      <w:spacing w:before="0" w:after="0" w:line="300" w:lineRule="auto"/>
      <w:ind w:firstLine="700"/>
    </w:pPr>
    <w:rPr>
      <w:rFonts w:ascii="Times New Roman" w:eastAsia="Times New Roman" w:hAnsi="Times New Roman" w:cs="Times New Roman"/>
      <w:snapToGrid w:val="0"/>
      <w:szCs w:val="20"/>
      <w:lang w:eastAsia="ru-RU"/>
    </w:rPr>
  </w:style>
  <w:style w:type="paragraph" w:customStyle="1" w:styleId="WW-TableContents">
    <w:name w:val="WW-Table Contents"/>
    <w:basedOn w:val="a"/>
    <w:rsid w:val="00B6242E"/>
    <w:pPr>
      <w:widowControl w:val="0"/>
    </w:pPr>
    <w:rPr>
      <w:rFonts w:ascii="Arial" w:eastAsia="Lucida Sans Unicode" w:hAnsi="Arial" w:cs="Mangal"/>
      <w:kern w:val="2"/>
      <w:sz w:val="20"/>
      <w:lang w:eastAsia="hi-IN" w:bidi="hi-IN"/>
    </w:rPr>
  </w:style>
  <w:style w:type="character" w:customStyle="1" w:styleId="Internetlink">
    <w:name w:val="Internet link"/>
    <w:rsid w:val="00B6242E"/>
    <w:rPr>
      <w:color w:val="000080"/>
      <w:sz w:val="24"/>
      <w:szCs w:val="24"/>
      <w:u w:val="single"/>
    </w:rPr>
  </w:style>
  <w:style w:type="paragraph" w:styleId="HTML">
    <w:name w:val="HTML Preformatted"/>
    <w:basedOn w:val="a"/>
    <w:link w:val="HTML0"/>
    <w:unhideWhenUsed/>
    <w:rsid w:val="00B6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B6242E"/>
    <w:rPr>
      <w:rFonts w:ascii="Courier New" w:eastAsia="Times New Roman" w:hAnsi="Courier New" w:cs="Courier New"/>
      <w:sz w:val="20"/>
      <w:szCs w:val="20"/>
      <w:lang w:eastAsia="ru-RU"/>
    </w:rPr>
  </w:style>
  <w:style w:type="paragraph" w:styleId="aff8">
    <w:name w:val="footnote text"/>
    <w:basedOn w:val="a"/>
    <w:link w:val="aff9"/>
    <w:semiHidden/>
    <w:unhideWhenUsed/>
    <w:rsid w:val="00B6242E"/>
    <w:pPr>
      <w:suppressAutoHyphens w:val="0"/>
    </w:pPr>
    <w:rPr>
      <w:sz w:val="20"/>
      <w:szCs w:val="20"/>
      <w:lang w:eastAsia="ru-RU"/>
    </w:rPr>
  </w:style>
  <w:style w:type="character" w:customStyle="1" w:styleId="aff9">
    <w:name w:val="Текст сноски Знак"/>
    <w:basedOn w:val="a0"/>
    <w:link w:val="aff8"/>
    <w:semiHidden/>
    <w:rsid w:val="00B6242E"/>
    <w:rPr>
      <w:rFonts w:ascii="Times New Roman" w:eastAsia="Times New Roman" w:hAnsi="Times New Roman" w:cs="Times New Roman"/>
      <w:sz w:val="20"/>
      <w:szCs w:val="20"/>
      <w:lang w:eastAsia="ru-RU"/>
    </w:rPr>
  </w:style>
  <w:style w:type="paragraph" w:styleId="affa">
    <w:name w:val="annotation text"/>
    <w:basedOn w:val="a"/>
    <w:link w:val="affb"/>
    <w:uiPriority w:val="99"/>
    <w:semiHidden/>
    <w:unhideWhenUsed/>
    <w:rsid w:val="00B6242E"/>
    <w:pPr>
      <w:suppressAutoHyphens w:val="0"/>
    </w:pPr>
    <w:rPr>
      <w:sz w:val="20"/>
      <w:szCs w:val="20"/>
      <w:lang w:eastAsia="ru-RU"/>
    </w:rPr>
  </w:style>
  <w:style w:type="character" w:customStyle="1" w:styleId="affb">
    <w:name w:val="Текст примечания Знак"/>
    <w:basedOn w:val="a0"/>
    <w:link w:val="affa"/>
    <w:uiPriority w:val="99"/>
    <w:semiHidden/>
    <w:rsid w:val="00B6242E"/>
    <w:rPr>
      <w:rFonts w:ascii="Times New Roman" w:eastAsia="Times New Roman" w:hAnsi="Times New Roman" w:cs="Times New Roman"/>
      <w:sz w:val="20"/>
      <w:szCs w:val="20"/>
      <w:lang w:eastAsia="ru-RU"/>
    </w:rPr>
  </w:style>
  <w:style w:type="paragraph" w:styleId="affc">
    <w:name w:val="Block Text"/>
    <w:basedOn w:val="a"/>
    <w:unhideWhenUsed/>
    <w:rsid w:val="00B6242E"/>
    <w:pPr>
      <w:shd w:val="clear" w:color="auto" w:fill="FFFFFF"/>
      <w:suppressAutoHyphens w:val="0"/>
      <w:spacing w:before="10" w:line="312" w:lineRule="exact"/>
      <w:ind w:left="72" w:right="182" w:firstLine="682"/>
      <w:jc w:val="both"/>
    </w:pPr>
    <w:rPr>
      <w:color w:val="000000"/>
      <w:sz w:val="28"/>
      <w:szCs w:val="28"/>
      <w:lang w:eastAsia="ru-RU"/>
    </w:rPr>
  </w:style>
  <w:style w:type="paragraph" w:styleId="affd">
    <w:name w:val="Plain Text"/>
    <w:basedOn w:val="a"/>
    <w:link w:val="affe"/>
    <w:uiPriority w:val="99"/>
    <w:unhideWhenUsed/>
    <w:rsid w:val="00B6242E"/>
    <w:pPr>
      <w:suppressAutoHyphens w:val="0"/>
    </w:pPr>
    <w:rPr>
      <w:rFonts w:ascii="Courier New" w:hAnsi="Courier New" w:cs="Courier New"/>
      <w:sz w:val="20"/>
      <w:szCs w:val="20"/>
      <w:lang w:eastAsia="ru-RU"/>
    </w:rPr>
  </w:style>
  <w:style w:type="character" w:customStyle="1" w:styleId="affe">
    <w:name w:val="Текст Знак"/>
    <w:basedOn w:val="a0"/>
    <w:link w:val="affd"/>
    <w:uiPriority w:val="99"/>
    <w:rsid w:val="00B6242E"/>
    <w:rPr>
      <w:rFonts w:ascii="Courier New" w:eastAsia="Times New Roman" w:hAnsi="Courier New" w:cs="Courier New"/>
      <w:sz w:val="20"/>
      <w:szCs w:val="20"/>
      <w:lang w:eastAsia="ru-RU"/>
    </w:rPr>
  </w:style>
  <w:style w:type="paragraph" w:styleId="afff">
    <w:name w:val="annotation subject"/>
    <w:basedOn w:val="affa"/>
    <w:next w:val="affa"/>
    <w:link w:val="afff0"/>
    <w:semiHidden/>
    <w:unhideWhenUsed/>
    <w:rsid w:val="00B6242E"/>
    <w:rPr>
      <w:b/>
      <w:bCs/>
    </w:rPr>
  </w:style>
  <w:style w:type="character" w:customStyle="1" w:styleId="afff0">
    <w:name w:val="Тема примечания Знак"/>
    <w:basedOn w:val="affb"/>
    <w:link w:val="afff"/>
    <w:semiHidden/>
    <w:rsid w:val="00B6242E"/>
    <w:rPr>
      <w:b/>
      <w:bCs/>
    </w:rPr>
  </w:style>
  <w:style w:type="paragraph" w:customStyle="1" w:styleId="111">
    <w:name w:val="Знак1 Знак Знак Знак1"/>
    <w:basedOn w:val="a"/>
    <w:rsid w:val="00B6242E"/>
    <w:pPr>
      <w:suppressAutoHyphens w:val="0"/>
      <w:spacing w:after="160" w:line="240" w:lineRule="exact"/>
    </w:pPr>
    <w:rPr>
      <w:rFonts w:ascii="Verdana" w:hAnsi="Verdana"/>
      <w:lang w:val="en-US" w:eastAsia="en-US"/>
    </w:rPr>
  </w:style>
  <w:style w:type="paragraph" w:customStyle="1" w:styleId="afff1">
    <w:name w:val="Марк"/>
    <w:basedOn w:val="a"/>
    <w:rsid w:val="00B6242E"/>
    <w:pPr>
      <w:numPr>
        <w:ilvl w:val="1"/>
        <w:numId w:val="1"/>
      </w:numPr>
      <w:suppressAutoHyphens w:val="0"/>
      <w:spacing w:line="360" w:lineRule="auto"/>
      <w:jc w:val="both"/>
    </w:pPr>
    <w:rPr>
      <w:lang w:eastAsia="en-US"/>
    </w:rPr>
  </w:style>
  <w:style w:type="paragraph" w:customStyle="1" w:styleId="ConsCell">
    <w:name w:val="ConsCell"/>
    <w:uiPriority w:val="99"/>
    <w:rsid w:val="00B6242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BodyTextIndent2">
    <w:name w:val="Body Text Indent 2"/>
    <w:basedOn w:val="a"/>
    <w:rsid w:val="00B6242E"/>
    <w:pPr>
      <w:widowControl w:val="0"/>
      <w:shd w:val="clear" w:color="auto" w:fill="FFFFFF"/>
      <w:tabs>
        <w:tab w:val="left" w:pos="1159"/>
      </w:tabs>
      <w:suppressAutoHyphens w:val="0"/>
      <w:spacing w:line="353" w:lineRule="exact"/>
      <w:ind w:left="727"/>
      <w:jc w:val="both"/>
    </w:pPr>
    <w:rPr>
      <w:sz w:val="28"/>
      <w:szCs w:val="20"/>
      <w:lang w:eastAsia="ru-RU"/>
    </w:rPr>
  </w:style>
  <w:style w:type="paragraph" w:customStyle="1" w:styleId="western">
    <w:name w:val="western"/>
    <w:basedOn w:val="a"/>
    <w:rsid w:val="00B6242E"/>
    <w:pPr>
      <w:suppressAutoHyphens w:val="0"/>
      <w:spacing w:before="100" w:beforeAutospacing="1" w:after="100" w:afterAutospacing="1"/>
    </w:pPr>
    <w:rPr>
      <w:lang w:eastAsia="ru-RU"/>
    </w:rPr>
  </w:style>
  <w:style w:type="character" w:styleId="afff2">
    <w:name w:val="footnote reference"/>
    <w:basedOn w:val="a0"/>
    <w:unhideWhenUsed/>
    <w:rsid w:val="00B6242E"/>
    <w:rPr>
      <w:vertAlign w:val="superscript"/>
    </w:rPr>
  </w:style>
  <w:style w:type="character" w:customStyle="1" w:styleId="afff3">
    <w:name w:val="Гипертекстовая ссылка"/>
    <w:basedOn w:val="a0"/>
    <w:rsid w:val="00B6242E"/>
    <w:rPr>
      <w:b/>
      <w:bCs/>
      <w:color w:val="008000"/>
      <w:sz w:val="20"/>
      <w:szCs w:val="20"/>
      <w:u w:val="single"/>
    </w:rPr>
  </w:style>
  <w:style w:type="paragraph" w:customStyle="1" w:styleId="112">
    <w:name w:val=" Знак1 Знак Знак Знак1"/>
    <w:basedOn w:val="a"/>
    <w:rsid w:val="00B6242E"/>
    <w:pPr>
      <w:suppressAutoHyphens w:val="0"/>
      <w:spacing w:after="160" w:line="240" w:lineRule="exact"/>
    </w:pPr>
    <w:rPr>
      <w:rFonts w:ascii="Verdana" w:hAnsi="Verdana"/>
      <w:lang w:val="en-US" w:eastAsia="en-US"/>
    </w:rPr>
  </w:style>
  <w:style w:type="paragraph" w:customStyle="1" w:styleId="u">
    <w:name w:val="u"/>
    <w:basedOn w:val="a"/>
    <w:rsid w:val="00B6242E"/>
    <w:pPr>
      <w:suppressAutoHyphens w:val="0"/>
      <w:ind w:firstLine="390"/>
      <w:jc w:val="both"/>
    </w:pPr>
    <w:rPr>
      <w:color w:val="000000"/>
      <w:lang w:eastAsia="ru-RU"/>
    </w:rPr>
  </w:style>
  <w:style w:type="paragraph" w:customStyle="1" w:styleId="34">
    <w:name w:val="3Приложение"/>
    <w:basedOn w:val="a"/>
    <w:link w:val="35"/>
    <w:uiPriority w:val="99"/>
    <w:rsid w:val="00B6242E"/>
    <w:pPr>
      <w:suppressAutoHyphens w:val="0"/>
      <w:ind w:left="5103"/>
      <w:jc w:val="both"/>
    </w:pPr>
    <w:rPr>
      <w:rFonts w:ascii="Arial" w:eastAsia="Calibri" w:hAnsi="Arial"/>
      <w:sz w:val="26"/>
      <w:szCs w:val="28"/>
    </w:rPr>
  </w:style>
  <w:style w:type="character" w:customStyle="1" w:styleId="35">
    <w:name w:val="3Приложение Знак"/>
    <w:basedOn w:val="a0"/>
    <w:link w:val="34"/>
    <w:uiPriority w:val="99"/>
    <w:locked/>
    <w:rsid w:val="00B6242E"/>
    <w:rPr>
      <w:rFonts w:ascii="Arial" w:eastAsia="Calibri" w:hAnsi="Arial" w:cs="Times New Roman"/>
      <w:sz w:val="26"/>
      <w:szCs w:val="28"/>
      <w:lang w:eastAsia="ar-SA"/>
    </w:rPr>
  </w:style>
  <w:style w:type="paragraph" w:customStyle="1" w:styleId="xl67">
    <w:name w:val="xl67"/>
    <w:basedOn w:val="a"/>
    <w:rsid w:val="00B6242E"/>
    <w:pPr>
      <w:suppressAutoHyphens w:val="0"/>
      <w:spacing w:before="100" w:beforeAutospacing="1" w:after="100" w:afterAutospacing="1"/>
      <w:jc w:val="center"/>
    </w:pPr>
    <w:rPr>
      <w:rFonts w:ascii="Tahoma" w:hAnsi="Tahoma" w:cs="Tahoma"/>
      <w:b/>
      <w:bCs/>
      <w:sz w:val="16"/>
      <w:szCs w:val="16"/>
      <w:lang w:eastAsia="ru-RU"/>
    </w:rPr>
  </w:style>
  <w:style w:type="paragraph" w:customStyle="1" w:styleId="xl68">
    <w:name w:val="xl68"/>
    <w:basedOn w:val="a"/>
    <w:rsid w:val="00B6242E"/>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69">
    <w:name w:val="xl69"/>
    <w:basedOn w:val="a"/>
    <w:rsid w:val="00B6242E"/>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70">
    <w:name w:val="xl70"/>
    <w:basedOn w:val="a"/>
    <w:rsid w:val="00B6242E"/>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1">
    <w:name w:val="xl71"/>
    <w:basedOn w:val="a"/>
    <w:rsid w:val="00B6242E"/>
    <w:pPr>
      <w:numPr>
        <w:numId w:val="3"/>
      </w:numPr>
      <w:tabs>
        <w:tab w:val="clear" w:pos="1200"/>
      </w:tabs>
      <w:suppressAutoHyphens w:val="0"/>
      <w:spacing w:before="100" w:beforeAutospacing="1" w:after="100" w:afterAutospacing="1"/>
      <w:ind w:left="0" w:firstLine="0"/>
      <w:jc w:val="center"/>
    </w:pPr>
    <w:rPr>
      <w:rFonts w:ascii="Tahoma" w:hAnsi="Tahoma" w:cs="Tahoma"/>
      <w:b/>
      <w:bCs/>
      <w:sz w:val="22"/>
      <w:szCs w:val="22"/>
      <w:lang w:eastAsia="ru-RU"/>
    </w:rPr>
  </w:style>
  <w:style w:type="paragraph" w:customStyle="1" w:styleId="xl72">
    <w:name w:val="xl72"/>
    <w:basedOn w:val="a"/>
    <w:rsid w:val="00B6242E"/>
    <w:pPr>
      <w:suppressAutoHyphens w:val="0"/>
      <w:spacing w:before="100" w:beforeAutospacing="1" w:after="100" w:afterAutospacing="1"/>
    </w:pPr>
    <w:rPr>
      <w:rFonts w:ascii="Tahoma" w:hAnsi="Tahoma" w:cs="Tahoma"/>
      <w:sz w:val="14"/>
      <w:szCs w:val="14"/>
      <w:lang w:eastAsia="ru-RU"/>
    </w:rPr>
  </w:style>
  <w:style w:type="paragraph" w:customStyle="1" w:styleId="afff4">
    <w:name w:val="Обычный + По ширине"/>
    <w:basedOn w:val="a"/>
    <w:rsid w:val="00B6242E"/>
    <w:pPr>
      <w:numPr>
        <w:numId w:val="3"/>
      </w:numPr>
      <w:suppressAutoHyphens w:val="0"/>
      <w:jc w:val="both"/>
    </w:pPr>
    <w:rPr>
      <w:lang w:eastAsia="ru-RU"/>
    </w:rPr>
  </w:style>
  <w:style w:type="character" w:styleId="afff5">
    <w:name w:val="FollowedHyperlink"/>
    <w:basedOn w:val="a0"/>
    <w:unhideWhenUsed/>
    <w:rsid w:val="00B6242E"/>
    <w:rPr>
      <w:color w:val="800080"/>
      <w:u w:val="single"/>
    </w:rPr>
  </w:style>
  <w:style w:type="paragraph" w:customStyle="1" w:styleId="xl73">
    <w:name w:val="xl73"/>
    <w:basedOn w:val="a"/>
    <w:rsid w:val="00B6242E"/>
    <w:pPr>
      <w:suppressAutoHyphens w:val="0"/>
      <w:spacing w:before="100" w:beforeAutospacing="1" w:after="100" w:afterAutospacing="1"/>
    </w:pPr>
    <w:rPr>
      <w:lang w:eastAsia="ru-RU"/>
    </w:rPr>
  </w:style>
  <w:style w:type="paragraph" w:customStyle="1" w:styleId="xl74">
    <w:name w:val="xl74"/>
    <w:basedOn w:val="a"/>
    <w:rsid w:val="00B6242E"/>
    <w:pPr>
      <w:suppressAutoHyphens w:val="0"/>
      <w:spacing w:before="100" w:beforeAutospacing="1" w:after="100" w:afterAutospacing="1"/>
      <w:jc w:val="right"/>
    </w:pPr>
    <w:rPr>
      <w:lang w:eastAsia="ru-RU"/>
    </w:rPr>
  </w:style>
  <w:style w:type="paragraph" w:customStyle="1" w:styleId="xl75">
    <w:name w:val="xl75"/>
    <w:basedOn w:val="a"/>
    <w:rsid w:val="00B6242E"/>
    <w:pPr>
      <w:pBdr>
        <w:bottom w:val="single" w:sz="4" w:space="0" w:color="auto"/>
      </w:pBdr>
      <w:suppressAutoHyphens w:val="0"/>
      <w:spacing w:before="100" w:beforeAutospacing="1" w:after="100" w:afterAutospacing="1"/>
      <w:textAlignment w:val="center"/>
    </w:pPr>
    <w:rPr>
      <w:lang w:eastAsia="ru-RU"/>
    </w:rPr>
  </w:style>
  <w:style w:type="paragraph" w:customStyle="1" w:styleId="xl76">
    <w:name w:val="xl76"/>
    <w:basedOn w:val="a"/>
    <w:rsid w:val="00B6242E"/>
    <w:pPr>
      <w:pBdr>
        <w:bottom w:val="single" w:sz="4" w:space="0" w:color="auto"/>
      </w:pBdr>
      <w:suppressAutoHyphens w:val="0"/>
      <w:spacing w:before="100" w:beforeAutospacing="1" w:after="100" w:afterAutospacing="1"/>
      <w:textAlignment w:val="center"/>
    </w:pPr>
    <w:rPr>
      <w:lang w:eastAsia="ru-RU"/>
    </w:rPr>
  </w:style>
  <w:style w:type="paragraph" w:customStyle="1" w:styleId="xl77">
    <w:name w:val="xl77"/>
    <w:basedOn w:val="a"/>
    <w:rsid w:val="00B6242E"/>
    <w:pPr>
      <w:pBdr>
        <w:bottom w:val="single" w:sz="4" w:space="0" w:color="auto"/>
      </w:pBdr>
      <w:suppressAutoHyphens w:val="0"/>
      <w:spacing w:before="100" w:beforeAutospacing="1" w:after="100" w:afterAutospacing="1"/>
      <w:textAlignment w:val="center"/>
    </w:pPr>
    <w:rPr>
      <w:rFonts w:ascii="Calibri" w:hAnsi="Calibri"/>
      <w:lang w:eastAsia="ru-RU"/>
    </w:rPr>
  </w:style>
  <w:style w:type="paragraph" w:customStyle="1" w:styleId="xl78">
    <w:name w:val="xl78"/>
    <w:basedOn w:val="a"/>
    <w:rsid w:val="00B6242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B624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B624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2">
    <w:name w:val="xl82"/>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83">
    <w:name w:val="xl83"/>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84">
    <w:name w:val="xl84"/>
    <w:basedOn w:val="a"/>
    <w:rsid w:val="00B6242E"/>
    <w:pPr>
      <w:suppressAutoHyphens w:val="0"/>
      <w:spacing w:before="100" w:beforeAutospacing="1" w:after="100" w:afterAutospacing="1"/>
      <w:jc w:val="center"/>
      <w:textAlignment w:val="center"/>
    </w:pPr>
    <w:rPr>
      <w:lang w:eastAsia="ru-RU"/>
    </w:rPr>
  </w:style>
  <w:style w:type="paragraph" w:customStyle="1" w:styleId="xl85">
    <w:name w:val="xl85"/>
    <w:basedOn w:val="a"/>
    <w:rsid w:val="00B6242E"/>
    <w:pPr>
      <w:pBdr>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
    <w:rsid w:val="00B6242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7">
    <w:name w:val="xl87"/>
    <w:basedOn w:val="a"/>
    <w:rsid w:val="00B6242E"/>
    <w:pPr>
      <w:suppressAutoHyphens w:val="0"/>
      <w:spacing w:before="100" w:beforeAutospacing="1" w:after="100" w:afterAutospacing="1"/>
    </w:pPr>
    <w:rPr>
      <w:lang w:eastAsia="ru-RU"/>
    </w:rPr>
  </w:style>
  <w:style w:type="paragraph" w:customStyle="1" w:styleId="xl88">
    <w:name w:val="xl88"/>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B6242E"/>
    <w:pPr>
      <w:suppressAutoHyphens w:val="0"/>
      <w:spacing w:before="100" w:beforeAutospacing="1" w:after="100" w:afterAutospacing="1"/>
    </w:pPr>
    <w:rPr>
      <w:color w:val="000000"/>
      <w:sz w:val="28"/>
      <w:szCs w:val="28"/>
      <w:lang w:eastAsia="ru-RU"/>
    </w:rPr>
  </w:style>
  <w:style w:type="paragraph" w:customStyle="1" w:styleId="xl90">
    <w:name w:val="xl90"/>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2">
    <w:name w:val="xl92"/>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94">
    <w:name w:val="xl94"/>
    <w:basedOn w:val="a"/>
    <w:rsid w:val="00B6242E"/>
    <w:pPr>
      <w:suppressAutoHyphens w:val="0"/>
      <w:spacing w:before="100" w:beforeAutospacing="1" w:after="100" w:afterAutospacing="1"/>
    </w:pPr>
    <w:rPr>
      <w:rFonts w:ascii="Calibri" w:hAnsi="Calibri"/>
      <w:b/>
      <w:bCs/>
      <w:lang w:eastAsia="ru-RU"/>
    </w:rPr>
  </w:style>
  <w:style w:type="paragraph" w:customStyle="1" w:styleId="xl95">
    <w:name w:val="xl95"/>
    <w:basedOn w:val="a"/>
    <w:rsid w:val="00B6242E"/>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97">
    <w:name w:val="xl97"/>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8">
    <w:name w:val="xl98"/>
    <w:basedOn w:val="a"/>
    <w:rsid w:val="00B6242E"/>
    <w:pPr>
      <w:pBdr>
        <w:bottom w:val="single" w:sz="4" w:space="0" w:color="auto"/>
      </w:pBdr>
      <w:suppressAutoHyphens w:val="0"/>
      <w:spacing w:before="100" w:beforeAutospacing="1" w:after="100" w:afterAutospacing="1"/>
    </w:pPr>
    <w:rPr>
      <w:rFonts w:ascii="Calibri" w:hAnsi="Calibri"/>
      <w:lang w:eastAsia="ru-RU"/>
    </w:rPr>
  </w:style>
  <w:style w:type="paragraph" w:customStyle="1" w:styleId="xl99">
    <w:name w:val="xl99"/>
    <w:basedOn w:val="a"/>
    <w:rsid w:val="00B6242E"/>
    <w:pPr>
      <w:pBdr>
        <w:top w:val="single" w:sz="4" w:space="0" w:color="auto"/>
      </w:pBdr>
      <w:suppressAutoHyphens w:val="0"/>
      <w:spacing w:before="100" w:beforeAutospacing="1" w:after="100" w:afterAutospacing="1"/>
    </w:pPr>
    <w:rPr>
      <w:rFonts w:ascii="Calibri" w:hAnsi="Calibri"/>
      <w:lang w:eastAsia="ru-RU"/>
    </w:rPr>
  </w:style>
  <w:style w:type="paragraph" w:customStyle="1" w:styleId="xl100">
    <w:name w:val="xl100"/>
    <w:basedOn w:val="a"/>
    <w:rsid w:val="00B6242E"/>
    <w:pPr>
      <w:pBdr>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101">
    <w:name w:val="xl101"/>
    <w:basedOn w:val="a"/>
    <w:rsid w:val="00B6242E"/>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B6242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B6242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
    <w:rsid w:val="00B6242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B6242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6">
    <w:name w:val="xl106"/>
    <w:basedOn w:val="a"/>
    <w:rsid w:val="00B6242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7">
    <w:name w:val="xl107"/>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08">
    <w:name w:val="xl108"/>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9">
    <w:name w:val="xl109"/>
    <w:basedOn w:val="a"/>
    <w:rsid w:val="00B6242E"/>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b/>
      <w:bCs/>
      <w:lang w:eastAsia="ru-RU"/>
    </w:rPr>
  </w:style>
  <w:style w:type="paragraph" w:customStyle="1" w:styleId="xl111">
    <w:name w:val="xl111"/>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2">
    <w:name w:val="xl112"/>
    <w:basedOn w:val="a"/>
    <w:rsid w:val="00B624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14">
    <w:name w:val="xl114"/>
    <w:basedOn w:val="a"/>
    <w:rsid w:val="00B6242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5">
    <w:name w:val="xl115"/>
    <w:basedOn w:val="a"/>
    <w:rsid w:val="00B6242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6">
    <w:name w:val="xl116"/>
    <w:basedOn w:val="a"/>
    <w:rsid w:val="00B6242E"/>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7">
    <w:name w:val="xl117"/>
    <w:basedOn w:val="a"/>
    <w:rsid w:val="00B6242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18">
    <w:name w:val="xl118"/>
    <w:basedOn w:val="a"/>
    <w:rsid w:val="00B6242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19">
    <w:name w:val="xl119"/>
    <w:basedOn w:val="a"/>
    <w:rsid w:val="00B6242E"/>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0">
    <w:name w:val="xl120"/>
    <w:basedOn w:val="a"/>
    <w:rsid w:val="00B6242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1">
    <w:name w:val="xl121"/>
    <w:basedOn w:val="a"/>
    <w:rsid w:val="00B624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22">
    <w:name w:val="xl122"/>
    <w:basedOn w:val="a"/>
    <w:rsid w:val="00B6242E"/>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23">
    <w:name w:val="xl123"/>
    <w:basedOn w:val="a"/>
    <w:rsid w:val="00B6242E"/>
    <w:pPr>
      <w:pBdr>
        <w:top w:val="single" w:sz="4" w:space="0" w:color="auto"/>
        <w:left w:val="single" w:sz="4" w:space="0" w:color="auto"/>
      </w:pBdr>
      <w:suppressAutoHyphens w:val="0"/>
      <w:spacing w:before="100" w:beforeAutospacing="1" w:after="100" w:afterAutospacing="1"/>
      <w:jc w:val="center"/>
      <w:textAlignment w:val="top"/>
    </w:pPr>
    <w:rPr>
      <w:lang w:eastAsia="ru-RU"/>
    </w:rPr>
  </w:style>
  <w:style w:type="paragraph" w:customStyle="1" w:styleId="xl124">
    <w:name w:val="xl124"/>
    <w:basedOn w:val="a"/>
    <w:rsid w:val="00B6242E"/>
    <w:pPr>
      <w:pBdr>
        <w:left w:val="single" w:sz="4" w:space="0" w:color="auto"/>
      </w:pBdr>
      <w:suppressAutoHyphens w:val="0"/>
      <w:spacing w:before="100" w:beforeAutospacing="1" w:after="100" w:afterAutospacing="1"/>
      <w:jc w:val="center"/>
      <w:textAlignment w:val="top"/>
    </w:pPr>
    <w:rPr>
      <w:lang w:eastAsia="ru-RU"/>
    </w:rPr>
  </w:style>
  <w:style w:type="paragraph" w:customStyle="1" w:styleId="xl125">
    <w:name w:val="xl125"/>
    <w:basedOn w:val="a"/>
    <w:rsid w:val="00B6242E"/>
    <w:pPr>
      <w:pBdr>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26">
    <w:name w:val="xl126"/>
    <w:basedOn w:val="a"/>
    <w:rsid w:val="00B6242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7">
    <w:name w:val="xl127"/>
    <w:basedOn w:val="a"/>
    <w:rsid w:val="00B6242E"/>
    <w:pPr>
      <w:pBdr>
        <w:left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8">
    <w:name w:val="xl128"/>
    <w:basedOn w:val="a"/>
    <w:rsid w:val="00B6242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129">
    <w:name w:val="xl129"/>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0">
    <w:name w:val="xl130"/>
    <w:basedOn w:val="a"/>
    <w:rsid w:val="00B624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B6242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B6242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
    <w:rsid w:val="00B6242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B6242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5">
    <w:name w:val="xl135"/>
    <w:basedOn w:val="a"/>
    <w:rsid w:val="00B6242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B6242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afff6">
    <w:name w:val=" Знак Знак Знак"/>
    <w:basedOn w:val="a"/>
    <w:rsid w:val="00B6242E"/>
    <w:pPr>
      <w:suppressAutoHyphens w:val="0"/>
      <w:spacing w:after="160" w:line="240" w:lineRule="exact"/>
    </w:pPr>
    <w:rPr>
      <w:rFonts w:ascii="Verdana" w:hAnsi="Verdana"/>
      <w:lang w:val="en-US" w:eastAsia="en-US"/>
    </w:rPr>
  </w:style>
  <w:style w:type="paragraph" w:customStyle="1" w:styleId="Iauiue">
    <w:name w:val="Iau?iue"/>
    <w:rsid w:val="00B6242E"/>
    <w:pPr>
      <w:spacing w:before="0" w:after="0"/>
      <w:ind w:firstLine="0"/>
      <w:jc w:val="left"/>
    </w:pPr>
    <w:rPr>
      <w:rFonts w:ascii="Times New Roman" w:eastAsia="Times New Roman" w:hAnsi="Times New Roman" w:cs="Times New Roman"/>
      <w:sz w:val="20"/>
      <w:szCs w:val="20"/>
      <w:lang w:val="en-US" w:eastAsia="ru-RU"/>
    </w:rPr>
  </w:style>
  <w:style w:type="character" w:customStyle="1" w:styleId="apple-converted-space">
    <w:name w:val="apple-converted-space"/>
    <w:rsid w:val="00B6242E"/>
  </w:style>
  <w:style w:type="character" w:customStyle="1" w:styleId="blk">
    <w:name w:val="blk"/>
    <w:rsid w:val="00B6242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242E"/>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B6242E"/>
    <w:rPr>
      <w:rFonts w:ascii="Arial" w:hAnsi="Arial" w:cs="Arial"/>
      <w:color w:val="000000"/>
      <w:sz w:val="18"/>
      <w:szCs w:val="18"/>
    </w:rPr>
  </w:style>
  <w:style w:type="character" w:customStyle="1" w:styleId="afff7">
    <w:name w:val="Основной текст_"/>
    <w:link w:val="29"/>
    <w:locked/>
    <w:rsid w:val="00B6242E"/>
    <w:rPr>
      <w:sz w:val="27"/>
      <w:szCs w:val="27"/>
      <w:shd w:val="clear" w:color="auto" w:fill="FFFFFF"/>
    </w:rPr>
  </w:style>
  <w:style w:type="paragraph" w:customStyle="1" w:styleId="29">
    <w:name w:val="Основной текст2"/>
    <w:basedOn w:val="a"/>
    <w:link w:val="afff7"/>
    <w:rsid w:val="00B6242E"/>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afff8">
    <w:name w:val="Знак Знак Знак"/>
    <w:basedOn w:val="a"/>
    <w:rsid w:val="00B6242E"/>
    <w:pPr>
      <w:suppressAutoHyphens w:val="0"/>
      <w:spacing w:after="160" w:line="240" w:lineRule="exact"/>
    </w:pPr>
    <w:rPr>
      <w:rFonts w:ascii="Verdana" w:hAnsi="Verdana"/>
      <w:lang w:val="en-US" w:eastAsia="en-US"/>
    </w:rPr>
  </w:style>
  <w:style w:type="character" w:customStyle="1" w:styleId="2a">
    <w:name w:val="Знак Знак2"/>
    <w:uiPriority w:val="99"/>
    <w:locked/>
    <w:rsid w:val="00B6242E"/>
    <w:rPr>
      <w:sz w:val="24"/>
      <w:szCs w:val="24"/>
      <w:lang w:val="ru-RU" w:eastAsia="ru-RU" w:bidi="ar-SA"/>
    </w:rPr>
  </w:style>
  <w:style w:type="paragraph" w:customStyle="1" w:styleId="afff9">
    <w:name w:val="Прижатый влево"/>
    <w:basedOn w:val="a"/>
    <w:next w:val="a"/>
    <w:rsid w:val="00B6242E"/>
    <w:pPr>
      <w:widowControl w:val="0"/>
      <w:suppressAutoHyphens w:val="0"/>
      <w:autoSpaceDE w:val="0"/>
      <w:autoSpaceDN w:val="0"/>
      <w:adjustRightInd w:val="0"/>
    </w:pPr>
    <w:rPr>
      <w:rFonts w:ascii="Arial" w:hAnsi="Arial" w:cs="Arial"/>
      <w:lang w:eastAsia="ru-RU"/>
    </w:rPr>
  </w:style>
  <w:style w:type="paragraph" w:customStyle="1" w:styleId="221">
    <w:name w:val="Основной текст 22"/>
    <w:basedOn w:val="a"/>
    <w:rsid w:val="00B6242E"/>
    <w:pPr>
      <w:spacing w:after="120" w:line="480" w:lineRule="auto"/>
    </w:pPr>
  </w:style>
  <w:style w:type="paragraph" w:customStyle="1" w:styleId="1d">
    <w:name w:val="Без интервала1"/>
    <w:rsid w:val="00B6242E"/>
    <w:pPr>
      <w:spacing w:before="0" w:after="0"/>
      <w:ind w:firstLine="0"/>
      <w:jc w:val="left"/>
    </w:pPr>
    <w:rPr>
      <w:rFonts w:ascii="Calibri" w:eastAsia="Times New Roman" w:hAnsi="Calibri" w:cs="Calibri"/>
      <w:lang w:eastAsia="ru-RU"/>
    </w:rPr>
  </w:style>
  <w:style w:type="paragraph" w:customStyle="1" w:styleId="stale1">
    <w:name w:val="stale1"/>
    <w:basedOn w:val="a"/>
    <w:uiPriority w:val="99"/>
    <w:rsid w:val="00B6242E"/>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a">
    <w:name w:val="Текст акта"/>
    <w:uiPriority w:val="99"/>
    <w:rsid w:val="00B6242E"/>
    <w:pPr>
      <w:widowControl w:val="0"/>
      <w:spacing w:before="0" w:after="0"/>
      <w:ind w:firstLine="709"/>
    </w:pPr>
    <w:rPr>
      <w:rFonts w:ascii="Calibri" w:eastAsia="Times New Roman" w:hAnsi="Calibri" w:cs="Times New Roman"/>
      <w:sz w:val="28"/>
      <w:szCs w:val="28"/>
      <w:lang w:eastAsia="ru-RU"/>
    </w:rPr>
  </w:style>
  <w:style w:type="paragraph" w:customStyle="1" w:styleId="pp-List-1">
    <w:name w:val="pp-List-1"/>
    <w:basedOn w:val="a"/>
    <w:uiPriority w:val="99"/>
    <w:rsid w:val="00B6242E"/>
    <w:pPr>
      <w:tabs>
        <w:tab w:val="left" w:pos="851"/>
        <w:tab w:val="num" w:pos="1425"/>
      </w:tabs>
      <w:suppressAutoHyphens w:val="0"/>
      <w:spacing w:before="40" w:line="360" w:lineRule="auto"/>
      <w:ind w:left="1425" w:hanging="885"/>
      <w:jc w:val="both"/>
    </w:pPr>
    <w:rPr>
      <w:rFonts w:ascii="Arial" w:hAnsi="Arial" w:cs="Arial"/>
      <w:kern w:val="16"/>
      <w:lang w:eastAsia="en-US"/>
    </w:rPr>
  </w:style>
  <w:style w:type="paragraph" w:styleId="2b">
    <w:name w:val="List 2"/>
    <w:basedOn w:val="a"/>
    <w:uiPriority w:val="99"/>
    <w:semiHidden/>
    <w:unhideWhenUsed/>
    <w:rsid w:val="00B6242E"/>
    <w:pPr>
      <w:numPr>
        <w:numId w:val="31"/>
      </w:numPr>
      <w:suppressAutoHyphens w:val="0"/>
      <w:spacing w:after="120"/>
      <w:contextualSpacing/>
      <w:jc w:val="both"/>
    </w:pPr>
    <w:rPr>
      <w:szCs w:val="16"/>
      <w:lang w:eastAsia="ru-RU"/>
    </w:rPr>
  </w:style>
  <w:style w:type="paragraph" w:customStyle="1" w:styleId="rtejustify1">
    <w:name w:val="rtejustify1"/>
    <w:basedOn w:val="a"/>
    <w:uiPriority w:val="99"/>
    <w:rsid w:val="00B6242E"/>
    <w:pPr>
      <w:numPr>
        <w:numId w:val="31"/>
      </w:numPr>
      <w:tabs>
        <w:tab w:val="clear" w:pos="284"/>
      </w:tabs>
      <w:suppressAutoHyphens w:val="0"/>
      <w:spacing w:after="225"/>
      <w:jc w:val="both"/>
    </w:pPr>
    <w:rPr>
      <w:lang w:eastAsia="ru-RU"/>
    </w:rPr>
  </w:style>
  <w:style w:type="paragraph" w:customStyle="1" w:styleId="Default">
    <w:name w:val="Default"/>
    <w:uiPriority w:val="99"/>
    <w:rsid w:val="00B6242E"/>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Style2">
    <w:name w:val="Style2"/>
    <w:basedOn w:val="a"/>
    <w:uiPriority w:val="99"/>
    <w:rsid w:val="00B6242E"/>
    <w:pPr>
      <w:widowControl w:val="0"/>
      <w:suppressAutoHyphens w:val="0"/>
      <w:autoSpaceDE w:val="0"/>
      <w:autoSpaceDN w:val="0"/>
      <w:adjustRightInd w:val="0"/>
      <w:spacing w:line="478" w:lineRule="exact"/>
      <w:jc w:val="center"/>
    </w:pPr>
    <w:rPr>
      <w:lang w:eastAsia="ru-RU"/>
    </w:rPr>
  </w:style>
  <w:style w:type="character" w:customStyle="1" w:styleId="WW8Num1z0">
    <w:name w:val="WW8Num1z0"/>
    <w:uiPriority w:val="99"/>
    <w:rsid w:val="00B6242E"/>
    <w:rPr>
      <w:rFonts w:ascii="Symbol" w:hAnsi="Symbol" w:hint="default"/>
      <w:sz w:val="18"/>
    </w:rPr>
  </w:style>
  <w:style w:type="character" w:customStyle="1" w:styleId="FontStyle19">
    <w:name w:val="Font Style19"/>
    <w:basedOn w:val="a0"/>
    <w:uiPriority w:val="99"/>
    <w:rsid w:val="00B6242E"/>
    <w:rPr>
      <w:rFonts w:ascii="Times New Roman" w:hAnsi="Times New Roman" w:cs="Times New Roman" w:hint="default"/>
      <w:sz w:val="26"/>
      <w:szCs w:val="26"/>
    </w:rPr>
  </w:style>
  <w:style w:type="character" w:customStyle="1" w:styleId="36">
    <w:name w:val="Основной текст 3 Знак"/>
    <w:basedOn w:val="a0"/>
    <w:link w:val="37"/>
    <w:uiPriority w:val="99"/>
    <w:semiHidden/>
    <w:rsid w:val="00B6242E"/>
    <w:rPr>
      <w:szCs w:val="24"/>
    </w:rPr>
  </w:style>
  <w:style w:type="paragraph" w:styleId="37">
    <w:name w:val="Body Text 3"/>
    <w:basedOn w:val="a"/>
    <w:link w:val="36"/>
    <w:uiPriority w:val="99"/>
    <w:semiHidden/>
    <w:unhideWhenUsed/>
    <w:rsid w:val="00B6242E"/>
    <w:pPr>
      <w:suppressAutoHyphens w:val="0"/>
      <w:jc w:val="both"/>
    </w:pPr>
    <w:rPr>
      <w:rFonts w:asciiTheme="minorHAnsi" w:eastAsiaTheme="minorHAnsi" w:hAnsiTheme="minorHAnsi" w:cstheme="minorBidi"/>
      <w:sz w:val="22"/>
      <w:lang w:eastAsia="en-US"/>
    </w:rPr>
  </w:style>
  <w:style w:type="character" w:customStyle="1" w:styleId="312">
    <w:name w:val="Основной текст 3 Знак1"/>
    <w:basedOn w:val="a0"/>
    <w:link w:val="37"/>
    <w:uiPriority w:val="99"/>
    <w:semiHidden/>
    <w:rsid w:val="00B6242E"/>
    <w:rPr>
      <w:rFonts w:ascii="Times New Roman" w:eastAsia="Times New Roman" w:hAnsi="Times New Roman" w:cs="Times New Roman"/>
      <w:sz w:val="16"/>
      <w:szCs w:val="16"/>
      <w:lang w:eastAsia="ar-SA"/>
    </w:rPr>
  </w:style>
  <w:style w:type="paragraph" w:customStyle="1" w:styleId="afffb">
    <w:name w:val="Подчёркнуный текст"/>
    <w:basedOn w:val="a"/>
    <w:next w:val="a"/>
    <w:rsid w:val="00B6242E"/>
    <w:pPr>
      <w:widowControl w:val="0"/>
      <w:suppressAutoHyphens w:val="0"/>
      <w:autoSpaceDE w:val="0"/>
      <w:autoSpaceDN w:val="0"/>
      <w:adjustRightInd w:val="0"/>
      <w:jc w:val="both"/>
    </w:pPr>
    <w:rPr>
      <w:rFonts w:ascii="Arial" w:hAnsi="Arial"/>
      <w:lang w:eastAsia="ru-RU"/>
    </w:rPr>
  </w:style>
  <w:style w:type="paragraph" w:customStyle="1" w:styleId="-">
    <w:name w:val="ЭР-содержание (правое окно)"/>
    <w:basedOn w:val="a"/>
    <w:next w:val="a"/>
    <w:rsid w:val="00B6242E"/>
    <w:pPr>
      <w:widowControl w:val="0"/>
      <w:suppressAutoHyphens w:val="0"/>
      <w:autoSpaceDE w:val="0"/>
      <w:autoSpaceDN w:val="0"/>
      <w:adjustRightInd w:val="0"/>
      <w:spacing w:before="300"/>
    </w:pPr>
    <w:rPr>
      <w:rFonts w:ascii="Arial" w:hAnsi="Arial"/>
      <w:sz w:val="26"/>
      <w:szCs w:val="26"/>
      <w:lang w:eastAsia="ru-RU"/>
    </w:rPr>
  </w:style>
  <w:style w:type="paragraph" w:customStyle="1" w:styleId="afffc">
    <w:name w:val="Стиль"/>
    <w:rsid w:val="00B6242E"/>
    <w:pPr>
      <w:widowControl w:val="0"/>
      <w:autoSpaceDE w:val="0"/>
      <w:autoSpaceDN w:val="0"/>
      <w:adjustRightInd w:val="0"/>
      <w:spacing w:before="0" w:after="0"/>
      <w:ind w:firstLine="0"/>
      <w:jc w:val="left"/>
    </w:pPr>
    <w:rPr>
      <w:rFonts w:ascii="Times New Roman" w:eastAsia="Times New Roman" w:hAnsi="Times New Roman" w:cs="Times New Roman"/>
      <w:sz w:val="24"/>
      <w:szCs w:val="24"/>
      <w:lang w:eastAsia="ru-RU"/>
    </w:rPr>
  </w:style>
  <w:style w:type="character" w:customStyle="1" w:styleId="afffd">
    <w:name w:val="Цветовое выделение"/>
    <w:rsid w:val="00B6242E"/>
    <w:rPr>
      <w:b/>
      <w:bCs w:val="0"/>
      <w:color w:val="26282F"/>
      <w:sz w:val="26"/>
    </w:rPr>
  </w:style>
  <w:style w:type="character" w:customStyle="1" w:styleId="afffe">
    <w:name w:val="Опечатки"/>
    <w:rsid w:val="00B6242E"/>
    <w:rPr>
      <w:color w:val="FF0000"/>
      <w:sz w:val="26"/>
    </w:rPr>
  </w:style>
  <w:style w:type="character" w:customStyle="1" w:styleId="affff">
    <w:name w:val="Сравнение редакций. Добавленный фрагмент"/>
    <w:rsid w:val="00B6242E"/>
    <w:rPr>
      <w:color w:val="000000"/>
      <w:shd w:val="clear" w:color="auto" w:fill="C1D7FF"/>
    </w:rPr>
  </w:style>
  <w:style w:type="character" w:customStyle="1" w:styleId="affff0">
    <w:name w:val="Сравнение редакций. Удаленный фрагмент"/>
    <w:rsid w:val="00B6242E"/>
    <w:rPr>
      <w:color w:val="000000"/>
      <w:shd w:val="clear" w:color="auto" w:fill="C4C413"/>
    </w:rPr>
  </w:style>
  <w:style w:type="character" w:customStyle="1" w:styleId="2c">
    <w:name w:val="Основной текст 2 Знак Знак Знак"/>
    <w:rsid w:val="00B6242E"/>
  </w:style>
  <w:style w:type="paragraph" w:customStyle="1" w:styleId="affff1">
    <w:name w:val="Знак Знак Знак Знак Знак Знак Знак Знак Знак Знак"/>
    <w:basedOn w:val="a"/>
    <w:rsid w:val="00B6242E"/>
    <w:pPr>
      <w:suppressAutoHyphens w:val="0"/>
      <w:spacing w:after="160" w:line="240" w:lineRule="exact"/>
    </w:pPr>
    <w:rPr>
      <w:rFonts w:ascii="Verdana" w:hAnsi="Verdana"/>
      <w:lang w:val="en-US" w:eastAsia="en-US"/>
    </w:rPr>
  </w:style>
  <w:style w:type="paragraph" w:customStyle="1" w:styleId="1e">
    <w:name w:val="Обычный текст1"/>
    <w:basedOn w:val="a"/>
    <w:rsid w:val="00B6242E"/>
    <w:pPr>
      <w:suppressAutoHyphens w:val="0"/>
      <w:ind w:firstLine="567"/>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10644.1000" TargetMode="External"/><Relationship Id="rId13" Type="http://schemas.openxmlformats.org/officeDocument/2006/relationships/hyperlink" Target="garantF1://18020007.0" TargetMode="External"/><Relationship Id="rId18" Type="http://schemas.openxmlformats.org/officeDocument/2006/relationships/hyperlink" Target="garantF1://10080094.0" TargetMode="External"/><Relationship Id="rId26" Type="http://schemas.openxmlformats.org/officeDocument/2006/relationships/hyperlink" Target="garantF1://10080094.0" TargetMode="External"/><Relationship Id="rId3" Type="http://schemas.openxmlformats.org/officeDocument/2006/relationships/settings" Target="settings.xml"/><Relationship Id="rId21" Type="http://schemas.openxmlformats.org/officeDocument/2006/relationships/hyperlink" Target="garantF1://10080094.0" TargetMode="External"/><Relationship Id="rId7" Type="http://schemas.openxmlformats.org/officeDocument/2006/relationships/hyperlink" Target="garantF1://18042484.0" TargetMode="External"/><Relationship Id="rId12" Type="http://schemas.openxmlformats.org/officeDocument/2006/relationships/hyperlink" Target="garantF1://12088234.0" TargetMode="External"/><Relationship Id="rId17" Type="http://schemas.openxmlformats.org/officeDocument/2006/relationships/hyperlink" Target="garantF1://10080094.0" TargetMode="External"/><Relationship Id="rId25" Type="http://schemas.openxmlformats.org/officeDocument/2006/relationships/hyperlink" Target="garantF1://10080094.0" TargetMode="External"/><Relationship Id="rId2" Type="http://schemas.openxmlformats.org/officeDocument/2006/relationships/styles" Target="styles.xml"/><Relationship Id="rId16" Type="http://schemas.openxmlformats.org/officeDocument/2006/relationships/hyperlink" Target="garantF1://10080094.0" TargetMode="External"/><Relationship Id="rId20" Type="http://schemas.openxmlformats.org/officeDocument/2006/relationships/hyperlink" Target="garantF1://10080094.0" TargetMode="External"/><Relationship Id="rId29" Type="http://schemas.openxmlformats.org/officeDocument/2006/relationships/hyperlink" Target="file:///X:\&#1054;&#1073;&#1097;&#1072;&#1103;\&#1041;&#1086;&#1082;&#1072;&#1088;&#1077;&#1074;\&#1084;&#1072;&#1090;&#1077;&#1088;&#1080;&#1072;&#1083;%20&#1076;&#1083;&#1103;%20&#1042;&#1077;&#1089;&#1090;&#1085;&#1080;&#1082;&#1072;%20&#8470;%2001%20&#1086;&#1090;%2017.01.2014\&#1084;&#1091;&#1085;&#1080;&#1094;&#1080;&#1087;&#1072;&#1083;&#1100;&#1085;&#1099;&#1077;%20&#1087;&#1088;&#1086;&#1075;&#1088;&#1072;&#1084;&#1084;&#1099;%20&#8470;14-23%20&#1089;%20&#1087;&#1088;&#1080;&#1083;&#1086;&#1078;&#1077;&#1085;&#1080;&#1103;&#1084;&#1080;\&#8470;%2022%20&#1086;&#1090;%2016.01.2014\&#1052;&#1055;%20&#1040;&#1055;&#1050;%20&#1087;&#1088;&#1086;&#1077;&#1082;&#1090;&#1055;&#1072;&#1085;&#1080;&#1085;&#1086;%202.doc" TargetMode="External"/><Relationship Id="rId1" Type="http://schemas.openxmlformats.org/officeDocument/2006/relationships/numbering" Target="numbering.xml"/><Relationship Id="rId6" Type="http://schemas.openxmlformats.org/officeDocument/2006/relationships/hyperlink" Target="garantF1://70110644.0" TargetMode="External"/><Relationship Id="rId11" Type="http://schemas.openxmlformats.org/officeDocument/2006/relationships/hyperlink" Target="garantF1://18030850.0" TargetMode="External"/><Relationship Id="rId24" Type="http://schemas.openxmlformats.org/officeDocument/2006/relationships/hyperlink" Target="garantF1://10080094.0" TargetMode="External"/><Relationship Id="rId32" Type="http://schemas.openxmlformats.org/officeDocument/2006/relationships/theme" Target="theme/theme1.xml"/><Relationship Id="rId5" Type="http://schemas.openxmlformats.org/officeDocument/2006/relationships/hyperlink" Target="garantF1://18043431.0" TargetMode="External"/><Relationship Id="rId15" Type="http://schemas.openxmlformats.org/officeDocument/2006/relationships/hyperlink" Target="garantF1://18020007.0" TargetMode="External"/><Relationship Id="rId23" Type="http://schemas.openxmlformats.org/officeDocument/2006/relationships/hyperlink" Target="garantF1://10080094.0" TargetMode="External"/><Relationship Id="rId28" Type="http://schemas.openxmlformats.org/officeDocument/2006/relationships/hyperlink" Target="file:///X:\&#1054;&#1073;&#1097;&#1072;&#1103;\&#1041;&#1086;&#1082;&#1072;&#1088;&#1077;&#1074;\&#1084;&#1072;&#1090;&#1077;&#1088;&#1080;&#1072;&#1083;%20&#1076;&#1083;&#1103;%20&#1042;&#1077;&#1089;&#1090;&#1085;&#1080;&#1082;&#1072;%20&#8470;%2001%20&#1086;&#1090;%2017.01.2014\&#1084;&#1091;&#1085;&#1080;&#1094;&#1080;&#1087;&#1072;&#1083;&#1100;&#1085;&#1099;&#1077;%20&#1087;&#1088;&#1086;&#1075;&#1088;&#1072;&#1084;&#1084;&#1099;%20&#8470;14-23%20&#1089;%20&#1087;&#1088;&#1080;&#1083;&#1086;&#1078;&#1077;&#1085;&#1080;&#1103;&#1084;&#1080;\&#8470;%2022%20&#1086;&#1090;%2016.01.2014\&#1052;&#1055;%20&#1040;&#1055;&#1050;%20&#1087;&#1088;&#1086;&#1077;&#1082;&#1090;&#1055;&#1072;&#1085;&#1080;&#1085;&#1086;%202.doc" TargetMode="External"/><Relationship Id="rId10" Type="http://schemas.openxmlformats.org/officeDocument/2006/relationships/hyperlink" Target="garantF1://18020007.0" TargetMode="External"/><Relationship Id="rId19" Type="http://schemas.openxmlformats.org/officeDocument/2006/relationships/hyperlink" Target="garantF1://10080094.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110644.0" TargetMode="External"/><Relationship Id="rId14" Type="http://schemas.openxmlformats.org/officeDocument/2006/relationships/hyperlink" Target="garantF1://12088234.0" TargetMode="External"/><Relationship Id="rId22" Type="http://schemas.openxmlformats.org/officeDocument/2006/relationships/hyperlink" Target="garantF1://10080094.0" TargetMode="External"/><Relationship Id="rId27" Type="http://schemas.openxmlformats.org/officeDocument/2006/relationships/hyperlink" Target="garantF1://12088234.0" TargetMode="External"/><Relationship Id="rId30"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26381</Words>
  <Characters>150378</Characters>
  <Application>Microsoft Office Word</Application>
  <DocSecurity>0</DocSecurity>
  <Lines>1253</Lines>
  <Paragraphs>352</Paragraphs>
  <ScaleCrop>false</ScaleCrop>
  <Company>RePack by SPecialiST</Company>
  <LinksUpToDate>false</LinksUpToDate>
  <CharactersWithSpaces>176407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2014-01-23T10:23:00Z</dcterms:created>
  <dcterms:modified xsi:type="dcterms:W3CDTF">2014-01-23T10:23:00Z</dcterms:modified>
</cp:coreProperties>
</file>