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71" w:rsidRPr="00557C3C" w:rsidRDefault="005B6971" w:rsidP="005B6971">
      <w:pPr>
        <w:widowControl w:val="0"/>
        <w:tabs>
          <w:tab w:val="left" w:pos="851"/>
        </w:tabs>
        <w:autoSpaceDE w:val="0"/>
        <w:autoSpaceDN w:val="0"/>
        <w:adjustRightInd w:val="0"/>
        <w:spacing w:before="240" w:after="60"/>
        <w:jc w:val="center"/>
        <w:outlineLvl w:val="4"/>
        <w:rPr>
          <w:bCs/>
          <w:iCs/>
          <w:lang w:eastAsia="ru-RU"/>
        </w:rPr>
      </w:pPr>
      <w:r w:rsidRPr="00557C3C">
        <w:rPr>
          <w:noProof/>
          <w:lang w:eastAsia="ru-RU"/>
        </w:rPr>
        <w:drawing>
          <wp:inline distT="0" distB="0" distL="0" distR="0">
            <wp:extent cx="602050" cy="695325"/>
            <wp:effectExtent l="19050" t="0" r="755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182" cy="693167"/>
                    </a:xfrm>
                    <a:prstGeom prst="rect">
                      <a:avLst/>
                    </a:prstGeom>
                    <a:noFill/>
                    <a:ln w="9525">
                      <a:noFill/>
                      <a:miter lim="800000"/>
                      <a:headEnd/>
                      <a:tailEnd/>
                    </a:ln>
                  </pic:spPr>
                </pic:pic>
              </a:graphicData>
            </a:graphic>
          </wp:inline>
        </w:drawing>
      </w:r>
    </w:p>
    <w:p w:rsidR="005B6971" w:rsidRPr="00557C3C" w:rsidRDefault="005B6971" w:rsidP="005B6971">
      <w:pPr>
        <w:pStyle w:val="5"/>
        <w:jc w:val="center"/>
        <w:rPr>
          <w:rFonts w:ascii="Times New Roman" w:hAnsi="Times New Roman" w:cs="Times New Roman"/>
          <w:color w:val="auto"/>
        </w:rPr>
      </w:pPr>
      <w:r w:rsidRPr="00557C3C">
        <w:rPr>
          <w:rFonts w:ascii="Times New Roman" w:hAnsi="Times New Roman" w:cs="Times New Roman"/>
          <w:color w:val="auto"/>
        </w:rPr>
        <w:t>АДМИНИСТРАЦИЯ</w:t>
      </w:r>
    </w:p>
    <w:p w:rsidR="005B6971" w:rsidRPr="00557C3C" w:rsidRDefault="005B6971" w:rsidP="005B6971">
      <w:pPr>
        <w:jc w:val="center"/>
      </w:pPr>
      <w:r w:rsidRPr="00557C3C">
        <w:t>ПАНИНСКОГО МУНИЦИПАЛЬНОГО РАЙОНА</w:t>
      </w:r>
    </w:p>
    <w:p w:rsidR="005B6971" w:rsidRPr="00557C3C" w:rsidRDefault="005B6971" w:rsidP="005B6971">
      <w:pPr>
        <w:jc w:val="center"/>
      </w:pPr>
      <w:r w:rsidRPr="00557C3C">
        <w:t>ВОРОНЕЖСКОЙ ОБЛАСТИ</w:t>
      </w:r>
    </w:p>
    <w:p w:rsidR="005B6971" w:rsidRPr="00557C3C" w:rsidRDefault="005B6971" w:rsidP="005B6971">
      <w:pPr>
        <w:jc w:val="center"/>
      </w:pPr>
    </w:p>
    <w:p w:rsidR="005B6971" w:rsidRPr="00557C3C" w:rsidRDefault="005B6971" w:rsidP="005B6971">
      <w:pPr>
        <w:pStyle w:val="6"/>
        <w:jc w:val="center"/>
        <w:rPr>
          <w:rFonts w:ascii="Times New Roman" w:hAnsi="Times New Roman" w:cs="Times New Roman"/>
          <w:i w:val="0"/>
          <w:color w:val="auto"/>
        </w:rPr>
      </w:pPr>
      <w:proofErr w:type="gramStart"/>
      <w:r w:rsidRPr="00557C3C">
        <w:rPr>
          <w:rFonts w:ascii="Times New Roman" w:hAnsi="Times New Roman" w:cs="Times New Roman"/>
          <w:i w:val="0"/>
          <w:color w:val="auto"/>
        </w:rPr>
        <w:t>П</w:t>
      </w:r>
      <w:proofErr w:type="gramEnd"/>
      <w:r w:rsidRPr="00557C3C">
        <w:rPr>
          <w:rFonts w:ascii="Times New Roman" w:hAnsi="Times New Roman" w:cs="Times New Roman"/>
          <w:i w:val="0"/>
          <w:color w:val="auto"/>
        </w:rPr>
        <w:t xml:space="preserve"> О С Т А Н О В Л Е Н И Е</w:t>
      </w:r>
    </w:p>
    <w:p w:rsidR="005B6971" w:rsidRPr="00557C3C" w:rsidRDefault="005B6971" w:rsidP="005B6971">
      <w:pPr>
        <w:widowControl w:val="0"/>
        <w:autoSpaceDE w:val="0"/>
        <w:autoSpaceDN w:val="0"/>
        <w:adjustRightInd w:val="0"/>
        <w:jc w:val="both"/>
        <w:rPr>
          <w:lang w:eastAsia="ru-RU"/>
        </w:rPr>
      </w:pPr>
    </w:p>
    <w:p w:rsidR="005B6971" w:rsidRPr="00557C3C" w:rsidRDefault="005B6971" w:rsidP="005B6971">
      <w:pPr>
        <w:widowControl w:val="0"/>
        <w:autoSpaceDE w:val="0"/>
        <w:autoSpaceDN w:val="0"/>
        <w:adjustRightInd w:val="0"/>
        <w:jc w:val="both"/>
        <w:rPr>
          <w:lang w:eastAsia="ru-RU"/>
        </w:rPr>
      </w:pPr>
      <w:r w:rsidRPr="00557C3C">
        <w:rPr>
          <w:lang w:eastAsia="ru-RU"/>
        </w:rPr>
        <w:t>от 22.02.2023 № 68</w:t>
      </w:r>
    </w:p>
    <w:p w:rsidR="005B6971" w:rsidRPr="00557C3C" w:rsidRDefault="005B6971" w:rsidP="005B6971">
      <w:pPr>
        <w:widowControl w:val="0"/>
        <w:autoSpaceDE w:val="0"/>
        <w:autoSpaceDN w:val="0"/>
        <w:adjustRightInd w:val="0"/>
        <w:jc w:val="both"/>
        <w:rPr>
          <w:lang w:eastAsia="ru-RU"/>
        </w:rPr>
      </w:pPr>
      <w:r w:rsidRPr="00557C3C">
        <w:rPr>
          <w:lang w:eastAsia="ru-RU"/>
        </w:rPr>
        <w:t>р.п. Панино</w:t>
      </w:r>
    </w:p>
    <w:p w:rsidR="005B6971" w:rsidRPr="00557C3C" w:rsidRDefault="005B6971" w:rsidP="005B6971">
      <w:pPr>
        <w:widowControl w:val="0"/>
        <w:autoSpaceDE w:val="0"/>
        <w:autoSpaceDN w:val="0"/>
        <w:adjustRightInd w:val="0"/>
        <w:ind w:firstLine="720"/>
        <w:jc w:val="both"/>
        <w:rPr>
          <w:lang w:eastAsia="ru-RU"/>
        </w:rPr>
      </w:pPr>
      <w:r>
        <w:rPr>
          <w:noProof/>
          <w:lang w:eastAsia="ru-RU"/>
        </w:rPr>
        <w:pict>
          <v:rect id="Прямоугольник 33" o:spid="_x0000_s1026" style="position:absolute;left:0;text-align:left;margin-left:.1pt;margin-top:10.75pt;width:271.85pt;height:7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" stroked="f">
            <v:textbox style="mso-next-textbox:#Прямоугольник 33">
              <w:txbxContent>
                <w:p w:rsidR="005B6971" w:rsidRPr="00557C3C" w:rsidRDefault="005B6971" w:rsidP="005B6971">
                  <w:pPr>
                    <w:ind w:left="-142"/>
                  </w:pPr>
                  <w:r w:rsidRPr="00557C3C">
                    <w:rPr>
                      <w:bCs/>
                    </w:rPr>
                    <w:t xml:space="preserve">Об утверждении </w:t>
                  </w:r>
                  <w:r w:rsidRPr="00557C3C">
                    <w:t>бюджетного прогноза Панинского муниципального района Воронежской области на долгосрочный период 2023-2028 годов</w:t>
                  </w:r>
                </w:p>
              </w:txbxContent>
            </v:textbox>
          </v:rect>
        </w:pict>
      </w:r>
    </w:p>
    <w:p w:rsidR="005B6971" w:rsidRPr="00557C3C" w:rsidRDefault="005B6971" w:rsidP="005B6971">
      <w:pPr>
        <w:widowControl w:val="0"/>
        <w:autoSpaceDE w:val="0"/>
        <w:autoSpaceDN w:val="0"/>
        <w:adjustRightInd w:val="0"/>
        <w:ind w:firstLine="720"/>
        <w:jc w:val="both"/>
        <w:outlineLvl w:val="0"/>
        <w:rPr>
          <w:lang w:eastAsia="ru-RU"/>
        </w:rPr>
      </w:pPr>
    </w:p>
    <w:p w:rsidR="005B6971" w:rsidRPr="00557C3C" w:rsidRDefault="005B6971" w:rsidP="005B6971">
      <w:pPr>
        <w:widowControl w:val="0"/>
        <w:autoSpaceDE w:val="0"/>
        <w:autoSpaceDN w:val="0"/>
        <w:adjustRightInd w:val="0"/>
        <w:ind w:firstLine="720"/>
        <w:jc w:val="both"/>
        <w:outlineLvl w:val="0"/>
        <w:rPr>
          <w:lang w:eastAsia="ru-RU"/>
        </w:rPr>
      </w:pPr>
    </w:p>
    <w:p w:rsidR="005B6971" w:rsidRPr="00557C3C" w:rsidRDefault="005B6971" w:rsidP="005B6971">
      <w:pPr>
        <w:widowControl w:val="0"/>
        <w:autoSpaceDE w:val="0"/>
        <w:autoSpaceDN w:val="0"/>
        <w:adjustRightInd w:val="0"/>
        <w:ind w:firstLine="720"/>
        <w:jc w:val="both"/>
        <w:outlineLvl w:val="0"/>
        <w:rPr>
          <w:lang w:eastAsia="ru-RU"/>
        </w:rPr>
      </w:pPr>
    </w:p>
    <w:p w:rsidR="005B6971" w:rsidRPr="00557C3C" w:rsidRDefault="005B6971" w:rsidP="005B6971">
      <w:pPr>
        <w:widowControl w:val="0"/>
        <w:autoSpaceDE w:val="0"/>
        <w:autoSpaceDN w:val="0"/>
        <w:adjustRightInd w:val="0"/>
        <w:ind w:firstLine="720"/>
        <w:jc w:val="both"/>
        <w:outlineLvl w:val="0"/>
        <w:rPr>
          <w:lang w:eastAsia="ru-RU"/>
        </w:rPr>
      </w:pPr>
    </w:p>
    <w:p w:rsidR="005B6971" w:rsidRPr="00557C3C" w:rsidRDefault="005B6971" w:rsidP="005B6971">
      <w:pPr>
        <w:widowControl w:val="0"/>
        <w:autoSpaceDE w:val="0"/>
        <w:autoSpaceDN w:val="0"/>
        <w:adjustRightInd w:val="0"/>
        <w:ind w:firstLine="720"/>
        <w:jc w:val="both"/>
        <w:outlineLvl w:val="0"/>
        <w:rPr>
          <w:lang w:eastAsia="ru-RU"/>
        </w:rPr>
      </w:pPr>
    </w:p>
    <w:p w:rsidR="005B6971" w:rsidRPr="00557C3C" w:rsidRDefault="005B6971" w:rsidP="005B6971">
      <w:pPr>
        <w:widowControl w:val="0"/>
        <w:autoSpaceDE w:val="0"/>
        <w:autoSpaceDN w:val="0"/>
        <w:adjustRightInd w:val="0"/>
        <w:ind w:firstLine="720"/>
        <w:jc w:val="both"/>
        <w:rPr>
          <w:lang w:eastAsia="ru-RU"/>
        </w:rPr>
      </w:pPr>
      <w:bookmarkStart w:id="0" w:name="Par1"/>
      <w:bookmarkEnd w:id="0"/>
    </w:p>
    <w:p w:rsidR="005B6971" w:rsidRPr="00557C3C" w:rsidRDefault="005B6971" w:rsidP="005B6971">
      <w:pPr>
        <w:pStyle w:val="34"/>
        <w:tabs>
          <w:tab w:val="left" w:pos="567"/>
        </w:tabs>
        <w:ind w:firstLine="851"/>
        <w:rPr>
          <w:bCs/>
          <w:sz w:val="24"/>
          <w:szCs w:val="24"/>
        </w:rPr>
      </w:pPr>
      <w:proofErr w:type="gramStart"/>
      <w:r w:rsidRPr="00557C3C">
        <w:rPr>
          <w:sz w:val="24"/>
          <w:szCs w:val="24"/>
        </w:rPr>
        <w:t xml:space="preserve">В соответствии с положениями </w:t>
      </w:r>
      <w:hyperlink r:id="rId6" w:history="1">
        <w:r w:rsidRPr="00557C3C">
          <w:rPr>
            <w:bCs/>
            <w:sz w:val="24"/>
            <w:szCs w:val="24"/>
          </w:rPr>
          <w:t>статьи 170.1</w:t>
        </w:r>
      </w:hyperlink>
      <w:r w:rsidRPr="00557C3C">
        <w:rPr>
          <w:sz w:val="24"/>
          <w:szCs w:val="24"/>
        </w:rPr>
        <w:t xml:space="preserve"> Бюджетного кодекса Российской Федерации и статьей 39 Положения о бюджетном процессе Панинского муниципального района, утвержденного решением Совета народных депутатов Панинского муниципального района Воронежской области от 18.05.2022 № 74 и постановлением администрации Панинского муниципального района Воронежской области от 01.07.2015 № 269 « Об утверждении Порядка разработки и утверждения бюджетного прогноза Панинского муниципального района на долгосрочный период», администрация Панинского</w:t>
      </w:r>
      <w:proofErr w:type="gramEnd"/>
      <w:r w:rsidRPr="00557C3C">
        <w:rPr>
          <w:sz w:val="24"/>
          <w:szCs w:val="24"/>
        </w:rPr>
        <w:t xml:space="preserve"> муниципального района Воронежской области </w:t>
      </w:r>
      <w:proofErr w:type="spellStart"/>
      <w:proofErr w:type="gramStart"/>
      <w:r w:rsidRPr="00557C3C">
        <w:rPr>
          <w:bCs/>
          <w:sz w:val="24"/>
          <w:szCs w:val="24"/>
        </w:rPr>
        <w:t>п</w:t>
      </w:r>
      <w:proofErr w:type="spellEnd"/>
      <w:proofErr w:type="gramEnd"/>
      <w:r w:rsidRPr="00557C3C">
        <w:rPr>
          <w:bCs/>
          <w:sz w:val="24"/>
          <w:szCs w:val="24"/>
        </w:rPr>
        <w:t xml:space="preserve"> о с т а </w:t>
      </w:r>
      <w:proofErr w:type="spellStart"/>
      <w:r w:rsidRPr="00557C3C">
        <w:rPr>
          <w:bCs/>
          <w:sz w:val="24"/>
          <w:szCs w:val="24"/>
        </w:rPr>
        <w:t>н</w:t>
      </w:r>
      <w:proofErr w:type="spellEnd"/>
      <w:r w:rsidRPr="00557C3C">
        <w:rPr>
          <w:bCs/>
          <w:sz w:val="24"/>
          <w:szCs w:val="24"/>
        </w:rPr>
        <w:t xml:space="preserve"> о в л я е т:</w:t>
      </w:r>
      <w:bookmarkStart w:id="1" w:name="sub_1"/>
    </w:p>
    <w:p w:rsidR="005B6971" w:rsidRPr="00557C3C" w:rsidRDefault="005B6971" w:rsidP="005B6971">
      <w:pPr>
        <w:pStyle w:val="34"/>
        <w:tabs>
          <w:tab w:val="left" w:pos="851"/>
        </w:tabs>
        <w:ind w:firstLine="851"/>
        <w:rPr>
          <w:bCs/>
          <w:sz w:val="24"/>
          <w:szCs w:val="24"/>
        </w:rPr>
      </w:pPr>
      <w:r w:rsidRPr="00557C3C">
        <w:rPr>
          <w:bCs/>
          <w:sz w:val="24"/>
          <w:szCs w:val="24"/>
        </w:rPr>
        <w:t xml:space="preserve">1. </w:t>
      </w:r>
      <w:r w:rsidRPr="00557C3C">
        <w:rPr>
          <w:sz w:val="24"/>
          <w:szCs w:val="24"/>
        </w:rPr>
        <w:t xml:space="preserve">Утвердить прилагаемый бюджетный прогноз Панинского </w:t>
      </w:r>
      <w:proofErr w:type="gramStart"/>
      <w:r w:rsidRPr="00557C3C">
        <w:rPr>
          <w:sz w:val="24"/>
          <w:szCs w:val="24"/>
        </w:rPr>
        <w:t>муниципального</w:t>
      </w:r>
      <w:proofErr w:type="gramEnd"/>
      <w:r w:rsidRPr="00557C3C">
        <w:rPr>
          <w:sz w:val="24"/>
          <w:szCs w:val="24"/>
        </w:rPr>
        <w:t xml:space="preserve"> района Воронежской области на период 2023-2028 годов</w:t>
      </w:r>
      <w:bookmarkEnd w:id="1"/>
      <w:r w:rsidRPr="00557C3C">
        <w:rPr>
          <w:sz w:val="24"/>
          <w:szCs w:val="24"/>
        </w:rPr>
        <w:t>.</w:t>
      </w:r>
    </w:p>
    <w:p w:rsidR="005B6971" w:rsidRPr="00557C3C" w:rsidRDefault="005B6971" w:rsidP="005B6971">
      <w:pPr>
        <w:pStyle w:val="34"/>
        <w:tabs>
          <w:tab w:val="left" w:pos="851"/>
        </w:tabs>
        <w:ind w:firstLine="851"/>
        <w:rPr>
          <w:bCs/>
          <w:sz w:val="24"/>
          <w:szCs w:val="24"/>
        </w:rPr>
      </w:pPr>
      <w:r w:rsidRPr="00557C3C">
        <w:rPr>
          <w:bCs/>
          <w:sz w:val="24"/>
          <w:szCs w:val="24"/>
        </w:rPr>
        <w:t xml:space="preserve">2. </w:t>
      </w:r>
      <w:r w:rsidRPr="00557C3C">
        <w:rPr>
          <w:sz w:val="24"/>
          <w:szCs w:val="24"/>
        </w:rPr>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5B6971" w:rsidRPr="00557C3C" w:rsidRDefault="005B6971" w:rsidP="005B6971">
      <w:pPr>
        <w:pStyle w:val="34"/>
        <w:tabs>
          <w:tab w:val="left" w:pos="851"/>
        </w:tabs>
        <w:ind w:firstLine="851"/>
        <w:rPr>
          <w:bCs/>
          <w:sz w:val="24"/>
          <w:szCs w:val="24"/>
        </w:rPr>
      </w:pPr>
      <w:r w:rsidRPr="00557C3C">
        <w:rPr>
          <w:bCs/>
          <w:sz w:val="24"/>
          <w:szCs w:val="24"/>
        </w:rPr>
        <w:t>3.</w:t>
      </w:r>
      <w:r w:rsidRPr="00557C3C">
        <w:rPr>
          <w:sz w:val="24"/>
          <w:szCs w:val="24"/>
        </w:rPr>
        <w:t xml:space="preserve"> Признать утратившим силу постановление администрации Панинского муниципального района Воронежской области от 15.03.2022 № 107 «Об утверждении бюджетного прогноза Панинского муниципального района Воронежской области на долгосрочный период 2022-2027 годов».</w:t>
      </w:r>
    </w:p>
    <w:p w:rsidR="005B6971" w:rsidRPr="00557C3C" w:rsidRDefault="005B6971" w:rsidP="005B6971">
      <w:pPr>
        <w:pStyle w:val="34"/>
        <w:tabs>
          <w:tab w:val="left" w:pos="851"/>
        </w:tabs>
        <w:ind w:firstLine="851"/>
        <w:rPr>
          <w:bCs/>
          <w:sz w:val="24"/>
          <w:szCs w:val="24"/>
        </w:rPr>
      </w:pPr>
      <w:r w:rsidRPr="00557C3C">
        <w:rPr>
          <w:bCs/>
          <w:sz w:val="24"/>
          <w:szCs w:val="24"/>
        </w:rPr>
        <w:t xml:space="preserve">4. </w:t>
      </w:r>
      <w:proofErr w:type="gramStart"/>
      <w:r w:rsidRPr="00557C3C">
        <w:rPr>
          <w:sz w:val="24"/>
          <w:szCs w:val="24"/>
        </w:rPr>
        <w:t>Контроль за</w:t>
      </w:r>
      <w:proofErr w:type="gramEnd"/>
      <w:r w:rsidRPr="00557C3C">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5B6971" w:rsidRPr="00557C3C" w:rsidRDefault="005B6971" w:rsidP="005B6971">
      <w:pPr>
        <w:pStyle w:val="34"/>
        <w:rPr>
          <w:sz w:val="24"/>
          <w:szCs w:val="24"/>
        </w:rPr>
      </w:pPr>
    </w:p>
    <w:p w:rsidR="005B6971" w:rsidRPr="00557C3C" w:rsidRDefault="005B6971" w:rsidP="005B6971">
      <w:proofErr w:type="gramStart"/>
      <w:r w:rsidRPr="00557C3C">
        <w:t>Исполняющий</w:t>
      </w:r>
      <w:proofErr w:type="gramEnd"/>
      <w:r w:rsidRPr="00557C3C">
        <w:t xml:space="preserve"> обязанности главы  </w:t>
      </w:r>
    </w:p>
    <w:p w:rsidR="005B6971" w:rsidRPr="00557C3C" w:rsidRDefault="005B6971" w:rsidP="005B6971">
      <w:r w:rsidRPr="00557C3C">
        <w:t>Панинского  муниципального  района                                            В.В. Солнцев</w:t>
      </w:r>
    </w:p>
    <w:p w:rsidR="005B6971" w:rsidRDefault="005B6971" w:rsidP="005B6971">
      <w:pPr>
        <w:jc w:val="right"/>
        <w:rPr>
          <w:lang w:eastAsia="ru-RU"/>
        </w:rPr>
        <w:sectPr w:rsidR="005B6971" w:rsidSect="00117401">
          <w:headerReference w:type="default" r:id="rId7"/>
          <w:pgSz w:w="11906" w:h="16838"/>
          <w:pgMar w:top="1134" w:right="567" w:bottom="1701" w:left="1985" w:header="709" w:footer="709" w:gutter="0"/>
          <w:cols w:space="708"/>
          <w:titlePg/>
          <w:docGrid w:linePitch="360"/>
        </w:sectPr>
      </w:pPr>
    </w:p>
    <w:tbl>
      <w:tblPr>
        <w:tblW w:w="15982" w:type="dxa"/>
        <w:tblInd w:w="-601" w:type="dxa"/>
        <w:tblLayout w:type="fixed"/>
        <w:tblLook w:val="04A0"/>
      </w:tblPr>
      <w:tblGrid>
        <w:gridCol w:w="2421"/>
        <w:gridCol w:w="1275"/>
        <w:gridCol w:w="901"/>
        <w:gridCol w:w="236"/>
        <w:gridCol w:w="929"/>
        <w:gridCol w:w="63"/>
        <w:gridCol w:w="173"/>
        <w:gridCol w:w="665"/>
        <w:gridCol w:w="992"/>
        <w:gridCol w:w="992"/>
        <w:gridCol w:w="993"/>
        <w:gridCol w:w="888"/>
        <w:gridCol w:w="821"/>
        <w:gridCol w:w="888"/>
        <w:gridCol w:w="1007"/>
        <w:gridCol w:w="888"/>
        <w:gridCol w:w="962"/>
        <w:gridCol w:w="888"/>
      </w:tblGrid>
      <w:tr w:rsidR="005B6971" w:rsidRPr="00557C3C" w:rsidTr="008D2D60">
        <w:trPr>
          <w:trHeight w:val="300"/>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right"/>
              <w:rPr>
                <w:lang w:eastAsia="ru-RU"/>
              </w:rPr>
            </w:pPr>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1165"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23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665"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709"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Приложение</w:t>
            </w:r>
            <w:proofErr w:type="gramStart"/>
            <w:r w:rsidRPr="00557C3C">
              <w:rPr>
                <w:lang w:eastAsia="ru-RU"/>
              </w:rPr>
              <w:t>1</w:t>
            </w:r>
            <w:proofErr w:type="gramEnd"/>
          </w:p>
          <w:p w:rsidR="005B6971" w:rsidRPr="00557C3C" w:rsidRDefault="005B6971" w:rsidP="008D2D60">
            <w:pPr>
              <w:rPr>
                <w:lang w:eastAsia="ru-RU"/>
              </w:rPr>
            </w:pPr>
            <w:r w:rsidRPr="00557C3C">
              <w:rPr>
                <w:lang w:eastAsia="ru-RU"/>
              </w:rPr>
              <w:t> </w:t>
            </w:r>
          </w:p>
        </w:tc>
        <w:tc>
          <w:tcPr>
            <w:tcW w:w="1007"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right"/>
              <w:rPr>
                <w:lang w:eastAsia="ru-RU"/>
              </w:rPr>
            </w:pPr>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1165"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23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665"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716" w:type="dxa"/>
            <w:gridSpan w:val="3"/>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xml:space="preserve">к постановлению администрации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right"/>
              <w:rPr>
                <w:lang w:eastAsia="ru-RU"/>
              </w:rPr>
            </w:pPr>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1165"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23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665"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716" w:type="dxa"/>
            <w:gridSpan w:val="3"/>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Панинского муниципального района</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right"/>
              <w:rPr>
                <w:lang w:eastAsia="ru-RU"/>
              </w:rPr>
            </w:pPr>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1165"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23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665"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709"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от 22.02.2023 № 68</w:t>
            </w:r>
          </w:p>
        </w:tc>
        <w:tc>
          <w:tcPr>
            <w:tcW w:w="1007" w:type="dxa"/>
            <w:tcBorders>
              <w:top w:val="nil"/>
              <w:left w:val="nil"/>
              <w:bottom w:val="nil"/>
              <w:right w:val="nil"/>
            </w:tcBorders>
            <w:shd w:val="clear" w:color="000000" w:fill="FFFFFF"/>
            <w:noWrap/>
            <w:vAlign w:val="bottom"/>
            <w:hideMark/>
          </w:tcPr>
          <w:p w:rsidR="005B6971" w:rsidRPr="00557C3C" w:rsidRDefault="005B6971" w:rsidP="008D2D60">
            <w:pPr>
              <w:jc w:val="right"/>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788"/>
        </w:trPr>
        <w:tc>
          <w:tcPr>
            <w:tcW w:w="12237" w:type="dxa"/>
            <w:gridSpan w:val="14"/>
            <w:tcBorders>
              <w:top w:val="nil"/>
              <w:left w:val="nil"/>
              <w:bottom w:val="nil"/>
              <w:right w:val="nil"/>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                                                                                                                                                                        Бюджетный прогноз Панинского муниципального района  на период 2023-2028 г</w:t>
            </w:r>
          </w:p>
          <w:p w:rsidR="005B6971" w:rsidRPr="00557C3C" w:rsidRDefault="005B6971" w:rsidP="008D2D60">
            <w:pPr>
              <w:rPr>
                <w:lang w:eastAsia="ru-RU"/>
              </w:rPr>
            </w:pPr>
            <w:r w:rsidRPr="00557C3C">
              <w:rPr>
                <w:lang w:eastAsia="ru-RU"/>
              </w:rPr>
              <w:t> </w:t>
            </w:r>
          </w:p>
        </w:tc>
        <w:tc>
          <w:tcPr>
            <w:tcW w:w="1007"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75"/>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center"/>
              <w:rPr>
                <w:bCs/>
                <w:lang w:eastAsia="ru-RU"/>
              </w:rPr>
            </w:pPr>
            <w:bookmarkStart w:id="2" w:name="RANGE!A7"/>
            <w:r w:rsidRPr="00557C3C">
              <w:rPr>
                <w:bCs/>
                <w:lang w:eastAsia="ru-RU"/>
              </w:rPr>
              <w:t> </w:t>
            </w:r>
            <w:bookmarkEnd w:id="2"/>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165"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3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665"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21"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007"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75"/>
        </w:trPr>
        <w:tc>
          <w:tcPr>
            <w:tcW w:w="14132" w:type="dxa"/>
            <w:gridSpan w:val="16"/>
            <w:tcBorders>
              <w:top w:val="nil"/>
              <w:left w:val="nil"/>
              <w:bottom w:val="nil"/>
              <w:right w:val="nil"/>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             1.    Прогноз основных характеристик бюджета Панинского муниципального района </w:t>
            </w:r>
          </w:p>
          <w:p w:rsidR="005B6971" w:rsidRPr="00557C3C" w:rsidRDefault="005B6971" w:rsidP="008D2D60">
            <w:pPr>
              <w:rPr>
                <w:lang w:eastAsia="ru-RU"/>
              </w:rPr>
            </w:pPr>
            <w:r w:rsidRPr="00557C3C">
              <w:rPr>
                <w:lang w:eastAsia="ru-RU"/>
              </w:rPr>
              <w:t> </w:t>
            </w:r>
          </w:p>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15"/>
        </w:trPr>
        <w:tc>
          <w:tcPr>
            <w:tcW w:w="2421" w:type="dxa"/>
            <w:tcBorders>
              <w:top w:val="nil"/>
              <w:left w:val="nil"/>
              <w:bottom w:val="nil"/>
              <w:right w:val="nil"/>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w:t>
            </w:r>
          </w:p>
        </w:tc>
        <w:tc>
          <w:tcPr>
            <w:tcW w:w="2176"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36"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2"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38"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9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21"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007"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96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888"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15"/>
        </w:trPr>
        <w:tc>
          <w:tcPr>
            <w:tcW w:w="24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2412" w:type="dxa"/>
            <w:gridSpan w:val="3"/>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Всего бюджет</w:t>
            </w:r>
          </w:p>
        </w:tc>
        <w:tc>
          <w:tcPr>
            <w:tcW w:w="1830" w:type="dxa"/>
            <w:gridSpan w:val="4"/>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2023 год</w:t>
            </w:r>
          </w:p>
        </w:tc>
        <w:tc>
          <w:tcPr>
            <w:tcW w:w="1984" w:type="dxa"/>
            <w:gridSpan w:val="2"/>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2024 год</w:t>
            </w:r>
          </w:p>
        </w:tc>
        <w:tc>
          <w:tcPr>
            <w:tcW w:w="1881" w:type="dxa"/>
            <w:gridSpan w:val="2"/>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2025год</w:t>
            </w:r>
          </w:p>
        </w:tc>
        <w:tc>
          <w:tcPr>
            <w:tcW w:w="1709" w:type="dxa"/>
            <w:gridSpan w:val="2"/>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2026 год</w:t>
            </w:r>
          </w:p>
        </w:tc>
        <w:tc>
          <w:tcPr>
            <w:tcW w:w="1895" w:type="dxa"/>
            <w:gridSpan w:val="2"/>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2027 год</w:t>
            </w:r>
          </w:p>
        </w:tc>
        <w:tc>
          <w:tcPr>
            <w:tcW w:w="1850" w:type="dxa"/>
            <w:gridSpan w:val="2"/>
            <w:tcBorders>
              <w:top w:val="single" w:sz="8" w:space="0" w:color="auto"/>
              <w:left w:val="nil"/>
              <w:bottom w:val="single" w:sz="8" w:space="0" w:color="auto"/>
              <w:right w:val="single" w:sz="8" w:space="0" w:color="000000"/>
            </w:tcBorders>
            <w:shd w:val="clear" w:color="000000" w:fill="FFFFFF"/>
            <w:hideMark/>
          </w:tcPr>
          <w:p w:rsidR="005B6971" w:rsidRPr="00557C3C" w:rsidRDefault="005B6971" w:rsidP="008D2D60">
            <w:pPr>
              <w:jc w:val="center"/>
              <w:rPr>
                <w:lang w:eastAsia="ru-RU"/>
              </w:rPr>
            </w:pPr>
            <w:r w:rsidRPr="00557C3C">
              <w:rPr>
                <w:lang w:eastAsia="ru-RU"/>
              </w:rPr>
              <w:t>2028 год</w:t>
            </w:r>
          </w:p>
        </w:tc>
      </w:tr>
      <w:tr w:rsidR="005B6971" w:rsidRPr="00557C3C" w:rsidTr="008D2D60">
        <w:trPr>
          <w:cantSplit/>
          <w:trHeight w:val="1545"/>
        </w:trPr>
        <w:tc>
          <w:tcPr>
            <w:tcW w:w="2421" w:type="dxa"/>
            <w:vMerge/>
            <w:tcBorders>
              <w:top w:val="single" w:sz="8" w:space="0" w:color="auto"/>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1275" w:type="dxa"/>
            <w:tcBorders>
              <w:top w:val="nil"/>
              <w:left w:val="nil"/>
              <w:bottom w:val="single" w:sz="8" w:space="0" w:color="auto"/>
              <w:right w:val="single" w:sz="8" w:space="0" w:color="auto"/>
            </w:tcBorders>
            <w:shd w:val="clear" w:color="000000" w:fill="FFFFFF"/>
            <w:textDirection w:val="btLr"/>
            <w:hideMark/>
          </w:tcPr>
          <w:p w:rsidR="005B6971" w:rsidRPr="00557C3C" w:rsidRDefault="005B6971" w:rsidP="008D2D60">
            <w:pPr>
              <w:ind w:left="113" w:right="113"/>
              <w:jc w:val="center"/>
              <w:rPr>
                <w:lang w:eastAsia="ru-RU"/>
              </w:rPr>
            </w:pPr>
            <w:r w:rsidRPr="00557C3C">
              <w:rPr>
                <w:lang w:eastAsia="ru-RU"/>
              </w:rPr>
              <w:t>Консолидированный</w:t>
            </w:r>
          </w:p>
        </w:tc>
        <w:tc>
          <w:tcPr>
            <w:tcW w:w="1137" w:type="dxa"/>
            <w:gridSpan w:val="2"/>
            <w:tcBorders>
              <w:top w:val="nil"/>
              <w:left w:val="nil"/>
              <w:bottom w:val="single" w:sz="8" w:space="0" w:color="auto"/>
              <w:right w:val="single" w:sz="8" w:space="0" w:color="auto"/>
            </w:tcBorders>
            <w:shd w:val="clear" w:color="000000" w:fill="FFFFFF"/>
            <w:textDirection w:val="btLr"/>
            <w:hideMark/>
          </w:tcPr>
          <w:p w:rsidR="005B6971" w:rsidRPr="00557C3C" w:rsidRDefault="005B6971" w:rsidP="008D2D60">
            <w:pPr>
              <w:ind w:left="113" w:right="113"/>
              <w:jc w:val="center"/>
              <w:rPr>
                <w:lang w:eastAsia="ru-RU"/>
              </w:rPr>
            </w:pPr>
            <w:r w:rsidRPr="00557C3C">
              <w:rPr>
                <w:lang w:eastAsia="ru-RU"/>
              </w:rPr>
              <w:t>Районный</w:t>
            </w:r>
          </w:p>
        </w:tc>
        <w:tc>
          <w:tcPr>
            <w:tcW w:w="992" w:type="dxa"/>
            <w:gridSpan w:val="2"/>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838" w:type="dxa"/>
            <w:gridSpan w:val="2"/>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c>
          <w:tcPr>
            <w:tcW w:w="992"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992"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c>
          <w:tcPr>
            <w:tcW w:w="993"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888"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c>
          <w:tcPr>
            <w:tcW w:w="821"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888"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c>
          <w:tcPr>
            <w:tcW w:w="1007"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888"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c>
          <w:tcPr>
            <w:tcW w:w="962"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консолидированный</w:t>
            </w:r>
          </w:p>
        </w:tc>
        <w:tc>
          <w:tcPr>
            <w:tcW w:w="888" w:type="dxa"/>
            <w:tcBorders>
              <w:top w:val="nil"/>
              <w:left w:val="nil"/>
              <w:bottom w:val="single" w:sz="8" w:space="0" w:color="auto"/>
              <w:right w:val="single" w:sz="8" w:space="0" w:color="auto"/>
            </w:tcBorders>
            <w:shd w:val="clear" w:color="000000" w:fill="FFFFFF"/>
            <w:textDirection w:val="btLr"/>
            <w:vAlign w:val="center"/>
            <w:hideMark/>
          </w:tcPr>
          <w:p w:rsidR="005B6971" w:rsidRPr="00557C3C" w:rsidRDefault="005B6971" w:rsidP="008D2D60">
            <w:pPr>
              <w:jc w:val="center"/>
              <w:rPr>
                <w:lang w:eastAsia="ru-RU"/>
              </w:rPr>
            </w:pPr>
            <w:r w:rsidRPr="00557C3C">
              <w:rPr>
                <w:lang w:eastAsia="ru-RU"/>
              </w:rPr>
              <w:t>районный</w:t>
            </w:r>
          </w:p>
        </w:tc>
      </w:tr>
      <w:tr w:rsidR="005B6971" w:rsidRPr="00557C3C" w:rsidTr="008D2D60">
        <w:trPr>
          <w:trHeight w:val="300"/>
        </w:trPr>
        <w:tc>
          <w:tcPr>
            <w:tcW w:w="2421" w:type="dxa"/>
            <w:tcBorders>
              <w:top w:val="nil"/>
              <w:left w:val="single" w:sz="8" w:space="0" w:color="auto"/>
              <w:bottom w:val="nil"/>
              <w:right w:val="single" w:sz="8" w:space="0" w:color="auto"/>
            </w:tcBorders>
            <w:shd w:val="clear" w:color="000000" w:fill="FFFFFF"/>
            <w:hideMark/>
          </w:tcPr>
          <w:p w:rsidR="005B6971" w:rsidRPr="00557C3C" w:rsidRDefault="005B6971" w:rsidP="008D2D60">
            <w:pPr>
              <w:rPr>
                <w:bCs/>
                <w:lang w:eastAsia="ru-RU"/>
              </w:rPr>
            </w:pPr>
            <w:r w:rsidRPr="00557C3C">
              <w:rPr>
                <w:bCs/>
                <w:lang w:eastAsia="ru-RU"/>
              </w:rPr>
              <w:t>ДОХОДЫ,</w:t>
            </w:r>
          </w:p>
        </w:tc>
        <w:tc>
          <w:tcPr>
            <w:tcW w:w="1275"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5 403 911,2</w:t>
            </w:r>
          </w:p>
        </w:tc>
        <w:tc>
          <w:tcPr>
            <w:tcW w:w="1137"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3 638 869,9</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1 112 869,0</w:t>
            </w:r>
          </w:p>
        </w:tc>
        <w:tc>
          <w:tcPr>
            <w:tcW w:w="838"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732 375,1</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920 574,3</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615 848,7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800 852,3</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569 017,4</w:t>
            </w:r>
          </w:p>
        </w:tc>
        <w:tc>
          <w:tcPr>
            <w:tcW w:w="821"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807 498,4</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571 527,4</w:t>
            </w:r>
          </w:p>
        </w:tc>
        <w:tc>
          <w:tcPr>
            <w:tcW w:w="1007"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861 533,7</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573 918,2</w:t>
            </w:r>
          </w:p>
        </w:tc>
        <w:tc>
          <w:tcPr>
            <w:tcW w:w="96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900 583,5</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576 183,1</w:t>
            </w:r>
          </w:p>
        </w:tc>
      </w:tr>
      <w:tr w:rsidR="005B6971" w:rsidRPr="00557C3C" w:rsidTr="008D2D60">
        <w:trPr>
          <w:trHeight w:val="3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bCs/>
                <w:lang w:eastAsia="ru-RU"/>
              </w:rPr>
            </w:pPr>
            <w:r w:rsidRPr="00557C3C">
              <w:rPr>
                <w:bCs/>
                <w:lang w:eastAsia="ru-RU"/>
              </w:rPr>
              <w:t>в том числе:</w:t>
            </w:r>
          </w:p>
        </w:tc>
        <w:tc>
          <w:tcPr>
            <w:tcW w:w="1275"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1137"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38"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21"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1007"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96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bCs/>
                <w:lang w:eastAsia="ru-RU"/>
              </w:rPr>
            </w:pPr>
          </w:p>
        </w:tc>
      </w:tr>
      <w:tr w:rsidR="005B6971" w:rsidRPr="00557C3C" w:rsidTr="008D2D60">
        <w:trPr>
          <w:trHeight w:val="612"/>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Налоговые и неналоговые</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1 419 706,2</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940 879,5</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225 654,0</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146 838,0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232 733,0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151 961,0</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238 789,0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156 876,0</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237 345,7</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159 386,0</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240 905,9</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161 776,8</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244 278,6</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164 041,7</w:t>
            </w:r>
          </w:p>
        </w:tc>
      </w:tr>
      <w:tr w:rsidR="005B6971" w:rsidRPr="00557C3C" w:rsidTr="008D2D60">
        <w:trPr>
          <w:trHeight w:val="660"/>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Безвозмездные перечисления</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3 984 205,0</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2 697 990,4</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887 215,0</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585 537,1</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687 841,3</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463 887,7</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562 063,3</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412 141,4</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570 152,7</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412 141,4</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620 627,8</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412 141,4</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656 304,9</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412 141,4</w:t>
            </w:r>
          </w:p>
        </w:tc>
      </w:tr>
      <w:tr w:rsidR="005B6971" w:rsidRPr="00557C3C" w:rsidTr="008D2D60">
        <w:trPr>
          <w:trHeight w:val="58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bCs/>
                <w:lang w:eastAsia="ru-RU"/>
              </w:rPr>
            </w:pPr>
            <w:r w:rsidRPr="00557C3C">
              <w:rPr>
                <w:bCs/>
                <w:lang w:eastAsia="ru-RU"/>
              </w:rPr>
              <w:t>РАСХОДЫ, в том числе</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5 547 477,5</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3 745 828,3</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1 159 550,3</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774 958,1</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936 780,1</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628 461,7</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817 649,5</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581 881,4</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829 508,3</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584 437,7</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882 838,8</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586 860,4</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921 150,5</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589 229,0</w:t>
            </w:r>
          </w:p>
        </w:tc>
      </w:tr>
      <w:tr w:rsidR="005B6971" w:rsidRPr="00557C3C" w:rsidTr="008D2D60">
        <w:trPr>
          <w:trHeight w:val="52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lastRenderedPageBreak/>
              <w:t>на реализацию муниципальных программ</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5 505 389,8</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3 719 218,3</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1 158 204,3</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773 612,1</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923 365,4</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621 051,7</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794 387,5</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568 092,4</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828 153,3</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583 082,7</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881 483,8</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585 505,4</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bCs/>
                <w:lang w:eastAsia="ru-RU"/>
              </w:rPr>
            </w:pPr>
            <w:r w:rsidRPr="00557C3C">
              <w:rPr>
                <w:bCs/>
                <w:lang w:eastAsia="ru-RU"/>
              </w:rPr>
              <w:t>919 795,5</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587 874,0</w:t>
            </w:r>
          </w:p>
        </w:tc>
      </w:tr>
      <w:tr w:rsidR="005B6971" w:rsidRPr="00557C3C" w:rsidTr="008D2D60">
        <w:trPr>
          <w:trHeight w:val="9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 xml:space="preserve">на реализацию </w:t>
            </w:r>
            <w:proofErr w:type="spellStart"/>
            <w:r w:rsidRPr="00557C3C">
              <w:rPr>
                <w:lang w:eastAsia="ru-RU"/>
              </w:rPr>
              <w:t>непрограммных</w:t>
            </w:r>
            <w:proofErr w:type="spellEnd"/>
            <w:r w:rsidRPr="00557C3C">
              <w:rPr>
                <w:lang w:eastAsia="ru-RU"/>
              </w:rPr>
              <w:t xml:space="preserve"> мероприятий</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8 112,0</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8 112,0</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1 346,0</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1 346,0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1 346,0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1 346,0</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1 355,0</w:t>
            </w:r>
          </w:p>
        </w:tc>
      </w:tr>
      <w:tr w:rsidR="005B6971" w:rsidRPr="00557C3C" w:rsidTr="008D2D60">
        <w:trPr>
          <w:trHeight w:val="6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по обслуживанию муниципального долга</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188,3</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33,0</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30,0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29,0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30,6</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32,1</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33,6</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r>
      <w:tr w:rsidR="005B6971" w:rsidRPr="00557C3C" w:rsidTr="008D2D60">
        <w:trPr>
          <w:trHeight w:val="6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 xml:space="preserve">условно утвержденные расходы </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12 068,7</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6 064,0</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21 907,0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12 434,0</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r>
      <w:tr w:rsidR="005B6971" w:rsidRPr="00557C3C" w:rsidTr="008D2D60">
        <w:trPr>
          <w:trHeight w:val="3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ДЕФИЦИТ</w:t>
            </w:r>
          </w:p>
        </w:tc>
        <w:tc>
          <w:tcPr>
            <w:tcW w:w="1275"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-5 547 477,5</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-106 958,4</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-46 681,3</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-42 583,0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-16 205,8</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-12 613,0</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-16 797,2</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-12 864,0</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-22 009,9</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-12 910,3</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-21 305,1</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-12 942,2</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-20 567,0</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-13 045,9</w:t>
            </w:r>
          </w:p>
        </w:tc>
      </w:tr>
      <w:tr w:rsidR="005B6971" w:rsidRPr="00557C3C" w:rsidTr="008D2D60">
        <w:trPr>
          <w:trHeight w:val="900"/>
        </w:trPr>
        <w:tc>
          <w:tcPr>
            <w:tcW w:w="2421" w:type="dxa"/>
            <w:tcBorders>
              <w:top w:val="nil"/>
              <w:left w:val="single" w:sz="8" w:space="0" w:color="auto"/>
              <w:bottom w:val="nil"/>
              <w:right w:val="single" w:sz="8" w:space="0" w:color="auto"/>
            </w:tcBorders>
            <w:shd w:val="clear" w:color="000000" w:fill="FFFFFF"/>
            <w:hideMark/>
          </w:tcPr>
          <w:p w:rsidR="005B6971" w:rsidRPr="00557C3C" w:rsidRDefault="005B6971" w:rsidP="008D2D60">
            <w:pPr>
              <w:rPr>
                <w:lang w:eastAsia="ru-RU"/>
              </w:rPr>
            </w:pPr>
            <w:r w:rsidRPr="00557C3C">
              <w:rPr>
                <w:lang w:eastAsia="ru-RU"/>
              </w:rPr>
              <w:t>ИСТОЧНИКИ ФИНАНСИРОВАНИЯ БЮДЖЕТА,</w:t>
            </w:r>
          </w:p>
        </w:tc>
        <w:tc>
          <w:tcPr>
            <w:tcW w:w="1275"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5 547 477,5</w:t>
            </w:r>
          </w:p>
        </w:tc>
        <w:tc>
          <w:tcPr>
            <w:tcW w:w="1137"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106 958,4</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46 681,3</w:t>
            </w:r>
          </w:p>
        </w:tc>
        <w:tc>
          <w:tcPr>
            <w:tcW w:w="838" w:type="dxa"/>
            <w:gridSpan w:val="2"/>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42 583,0</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16 205,8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12 613,0</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16 797,2</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12 864,0</w:t>
            </w:r>
          </w:p>
        </w:tc>
        <w:tc>
          <w:tcPr>
            <w:tcW w:w="821"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22 009,9</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12 910,3</w:t>
            </w:r>
          </w:p>
        </w:tc>
        <w:tc>
          <w:tcPr>
            <w:tcW w:w="1007"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12 942,2</w:t>
            </w:r>
          </w:p>
        </w:tc>
        <w:tc>
          <w:tcPr>
            <w:tcW w:w="962"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20 567,0</w:t>
            </w:r>
          </w:p>
        </w:tc>
        <w:tc>
          <w:tcPr>
            <w:tcW w:w="888" w:type="dxa"/>
            <w:vMerge w:val="restart"/>
            <w:tcBorders>
              <w:top w:val="nil"/>
              <w:left w:val="single" w:sz="8" w:space="0" w:color="auto"/>
              <w:bottom w:val="single" w:sz="8" w:space="0" w:color="000000"/>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13 045,9</w:t>
            </w:r>
          </w:p>
        </w:tc>
      </w:tr>
      <w:tr w:rsidR="005B6971" w:rsidRPr="00557C3C" w:rsidTr="008D2D60">
        <w:trPr>
          <w:trHeight w:val="3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в том числе:</w:t>
            </w:r>
          </w:p>
        </w:tc>
        <w:tc>
          <w:tcPr>
            <w:tcW w:w="1275"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1137"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38" w:type="dxa"/>
            <w:gridSpan w:val="2"/>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21"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1007"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962"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c>
          <w:tcPr>
            <w:tcW w:w="888" w:type="dxa"/>
            <w:vMerge/>
            <w:tcBorders>
              <w:top w:val="nil"/>
              <w:left w:val="single" w:sz="8" w:space="0" w:color="auto"/>
              <w:bottom w:val="single" w:sz="8" w:space="0" w:color="000000"/>
              <w:right w:val="single" w:sz="8" w:space="0" w:color="auto"/>
            </w:tcBorders>
            <w:vAlign w:val="center"/>
            <w:hideMark/>
          </w:tcPr>
          <w:p w:rsidR="005B6971" w:rsidRPr="00557C3C" w:rsidRDefault="005B6971" w:rsidP="008D2D60">
            <w:pPr>
              <w:rPr>
                <w:lang w:eastAsia="ru-RU"/>
              </w:rPr>
            </w:pPr>
          </w:p>
        </w:tc>
      </w:tr>
      <w:tr w:rsidR="005B6971" w:rsidRPr="00557C3C" w:rsidTr="008D2D60">
        <w:trPr>
          <w:trHeight w:val="315"/>
        </w:trPr>
        <w:tc>
          <w:tcPr>
            <w:tcW w:w="2421" w:type="dxa"/>
            <w:tcBorders>
              <w:top w:val="nil"/>
              <w:left w:val="single" w:sz="8" w:space="0" w:color="auto"/>
              <w:bottom w:val="single" w:sz="8" w:space="0" w:color="auto"/>
              <w:right w:val="single" w:sz="8" w:space="0" w:color="auto"/>
            </w:tcBorders>
            <w:shd w:val="clear" w:color="000000" w:fill="FFFFFF"/>
            <w:hideMark/>
          </w:tcPr>
          <w:p w:rsidR="005B6971" w:rsidRPr="00557C3C" w:rsidRDefault="005B6971" w:rsidP="008D2D60">
            <w:pPr>
              <w:rPr>
                <w:lang w:eastAsia="ru-RU"/>
              </w:rPr>
            </w:pPr>
            <w:r w:rsidRPr="00557C3C">
              <w:rPr>
                <w:lang w:eastAsia="ru-RU"/>
              </w:rPr>
              <w:t>Долг</w:t>
            </w:r>
          </w:p>
        </w:tc>
        <w:tc>
          <w:tcPr>
            <w:tcW w:w="1275" w:type="dxa"/>
            <w:tcBorders>
              <w:top w:val="nil"/>
              <w:left w:val="nil"/>
              <w:bottom w:val="nil"/>
              <w:right w:val="single" w:sz="8" w:space="0" w:color="auto"/>
            </w:tcBorders>
            <w:shd w:val="clear" w:color="000000" w:fill="FFFFFF"/>
            <w:hideMark/>
          </w:tcPr>
          <w:p w:rsidR="005B6971" w:rsidRPr="00557C3C" w:rsidRDefault="005B6971" w:rsidP="008D2D60">
            <w:pPr>
              <w:jc w:val="right"/>
              <w:rPr>
                <w:lang w:eastAsia="ru-RU"/>
              </w:rPr>
            </w:pPr>
            <w:r w:rsidRPr="00557C3C">
              <w:rPr>
                <w:lang w:eastAsia="ru-RU"/>
              </w:rPr>
              <w:t>24 987,8</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5 070,3</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4 707,9</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4 345,7</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3 983,5</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3 621,3</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3 259,1</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0,0</w:t>
            </w:r>
          </w:p>
        </w:tc>
      </w:tr>
      <w:tr w:rsidR="005B6971" w:rsidRPr="00557C3C" w:rsidTr="008D2D60">
        <w:trPr>
          <w:trHeight w:val="915"/>
        </w:trPr>
        <w:tc>
          <w:tcPr>
            <w:tcW w:w="2421" w:type="dxa"/>
            <w:tcBorders>
              <w:top w:val="nil"/>
              <w:left w:val="single" w:sz="8" w:space="0" w:color="auto"/>
              <w:bottom w:val="single" w:sz="8" w:space="0" w:color="auto"/>
              <w:right w:val="nil"/>
            </w:tcBorders>
            <w:shd w:val="clear" w:color="000000" w:fill="FFFFFF"/>
            <w:hideMark/>
          </w:tcPr>
          <w:p w:rsidR="005B6971" w:rsidRPr="00557C3C" w:rsidRDefault="005B6971" w:rsidP="008D2D60">
            <w:pPr>
              <w:rPr>
                <w:lang w:eastAsia="ru-RU"/>
              </w:rPr>
            </w:pPr>
            <w:r w:rsidRPr="00557C3C">
              <w:rPr>
                <w:lang w:eastAsia="ru-RU"/>
              </w:rPr>
              <w:t>Использование остатков средств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B6971" w:rsidRPr="00557C3C" w:rsidRDefault="005B6971" w:rsidP="008D2D60">
            <w:pPr>
              <w:rPr>
                <w:lang w:eastAsia="ru-RU"/>
              </w:rPr>
            </w:pPr>
            <w:r w:rsidRPr="00557C3C">
              <w:rPr>
                <w:lang w:eastAsia="ru-RU"/>
              </w:rPr>
              <w:t> </w:t>
            </w:r>
          </w:p>
        </w:tc>
        <w:tc>
          <w:tcPr>
            <w:tcW w:w="1137"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38" w:type="dxa"/>
            <w:gridSpan w:val="2"/>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93"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21"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1007"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962"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c>
          <w:tcPr>
            <w:tcW w:w="888" w:type="dxa"/>
            <w:tcBorders>
              <w:top w:val="nil"/>
              <w:left w:val="nil"/>
              <w:bottom w:val="single" w:sz="8" w:space="0" w:color="auto"/>
              <w:right w:val="single" w:sz="8" w:space="0" w:color="auto"/>
            </w:tcBorders>
            <w:shd w:val="clear" w:color="000000" w:fill="FFFFFF"/>
            <w:hideMark/>
          </w:tcPr>
          <w:p w:rsidR="005B6971" w:rsidRPr="00557C3C" w:rsidRDefault="005B6971" w:rsidP="008D2D60">
            <w:pPr>
              <w:jc w:val="center"/>
              <w:rPr>
                <w:lang w:eastAsia="ru-RU"/>
              </w:rPr>
            </w:pPr>
            <w:r w:rsidRPr="00557C3C">
              <w:rPr>
                <w:lang w:eastAsia="ru-RU"/>
              </w:rPr>
              <w:t> </w:t>
            </w:r>
          </w:p>
        </w:tc>
      </w:tr>
    </w:tbl>
    <w:p w:rsidR="005B6971" w:rsidRDefault="005B6971" w:rsidP="005B6971">
      <w:pPr>
        <w:pStyle w:val="34"/>
        <w:rPr>
          <w:sz w:val="24"/>
          <w:szCs w:val="24"/>
          <w:lang w:val="en-US"/>
        </w:rPr>
        <w:sectPr w:rsidR="005B6971" w:rsidSect="00557C3C">
          <w:pgSz w:w="16838" w:h="11906" w:orient="landscape"/>
          <w:pgMar w:top="567" w:right="1701" w:bottom="1985" w:left="1134" w:header="709" w:footer="709" w:gutter="0"/>
          <w:cols w:space="708"/>
          <w:titlePg/>
          <w:docGrid w:linePitch="360"/>
        </w:sectPr>
      </w:pPr>
    </w:p>
    <w:tbl>
      <w:tblPr>
        <w:tblW w:w="14700" w:type="dxa"/>
        <w:tblInd w:w="95" w:type="dxa"/>
        <w:tblLook w:val="04A0"/>
      </w:tblPr>
      <w:tblGrid>
        <w:gridCol w:w="760"/>
        <w:gridCol w:w="4560"/>
        <w:gridCol w:w="1220"/>
        <w:gridCol w:w="1360"/>
        <w:gridCol w:w="1360"/>
        <w:gridCol w:w="1360"/>
        <w:gridCol w:w="1360"/>
        <w:gridCol w:w="1360"/>
        <w:gridCol w:w="1360"/>
      </w:tblGrid>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p w:rsidR="005B6971" w:rsidRPr="00557C3C" w:rsidRDefault="005B6971" w:rsidP="008D2D60">
            <w:pPr>
              <w:rPr>
                <w:lang w:eastAsia="ru-RU"/>
              </w:rPr>
            </w:pPr>
          </w:p>
        </w:tc>
        <w:tc>
          <w:tcPr>
            <w:tcW w:w="2720"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p>
          <w:p w:rsidR="005B6971" w:rsidRPr="00557C3C" w:rsidRDefault="005B6971" w:rsidP="008D2D60">
            <w:pPr>
              <w:rPr>
                <w:lang w:eastAsia="ru-RU"/>
              </w:rPr>
            </w:pPr>
          </w:p>
          <w:p w:rsidR="005B6971" w:rsidRPr="00557C3C" w:rsidRDefault="005B6971" w:rsidP="008D2D60">
            <w:pPr>
              <w:rPr>
                <w:lang w:eastAsia="ru-RU"/>
              </w:rPr>
            </w:pPr>
            <w:r w:rsidRPr="00557C3C">
              <w:rPr>
                <w:lang w:eastAsia="ru-RU"/>
              </w:rPr>
              <w:t>Приложение 2</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080" w:type="dxa"/>
            <w:gridSpan w:val="3"/>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xml:space="preserve">к постановлению администрации </w:t>
            </w:r>
          </w:p>
        </w:tc>
      </w:tr>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080" w:type="dxa"/>
            <w:gridSpan w:val="3"/>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Панинского муниципального района</w:t>
            </w:r>
          </w:p>
        </w:tc>
      </w:tr>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720" w:type="dxa"/>
            <w:gridSpan w:val="2"/>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от 22.02.2023 № 68</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30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240"/>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940" w:type="dxa"/>
            <w:gridSpan w:val="8"/>
            <w:tcBorders>
              <w:top w:val="nil"/>
              <w:left w:val="nil"/>
              <w:bottom w:val="nil"/>
              <w:right w:val="nil"/>
            </w:tcBorders>
            <w:shd w:val="clear" w:color="000000" w:fill="FFFFFF"/>
            <w:noWrap/>
            <w:vAlign w:val="center"/>
            <w:hideMark/>
          </w:tcPr>
          <w:p w:rsidR="005B6971" w:rsidRPr="00557C3C" w:rsidRDefault="005B6971" w:rsidP="008D2D60">
            <w:pPr>
              <w:jc w:val="center"/>
              <w:rPr>
                <w:bCs/>
                <w:lang w:eastAsia="ru-RU"/>
              </w:rPr>
            </w:pPr>
            <w:r w:rsidRPr="00557C3C">
              <w:rPr>
                <w:bCs/>
                <w:lang w:eastAsia="ru-RU"/>
              </w:rPr>
              <w:t>2.      Показатели финансового обеспечения муниципальных программ Панинского муниципального района</w:t>
            </w:r>
          </w:p>
        </w:tc>
      </w:tr>
      <w:tr w:rsidR="005B6971" w:rsidRPr="00557C3C" w:rsidTr="008D2D60">
        <w:trPr>
          <w:trHeight w:val="315"/>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r w:rsidR="005B6971" w:rsidRPr="00557C3C" w:rsidTr="008D2D60">
        <w:trPr>
          <w:trHeight w:val="705"/>
        </w:trPr>
        <w:tc>
          <w:tcPr>
            <w:tcW w:w="76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 </w:t>
            </w:r>
            <w:proofErr w:type="spellStart"/>
            <w:proofErr w:type="gramStart"/>
            <w:r w:rsidRPr="00557C3C">
              <w:rPr>
                <w:lang w:eastAsia="ru-RU"/>
              </w:rPr>
              <w:t>п</w:t>
            </w:r>
            <w:proofErr w:type="spellEnd"/>
            <w:proofErr w:type="gramEnd"/>
            <w:r w:rsidRPr="00557C3C">
              <w:rPr>
                <w:lang w:eastAsia="ru-RU"/>
              </w:rPr>
              <w:t>/</w:t>
            </w:r>
            <w:proofErr w:type="spellStart"/>
            <w:r w:rsidRPr="00557C3C">
              <w:rPr>
                <w:lang w:eastAsia="ru-RU"/>
              </w:rPr>
              <w:t>п</w:t>
            </w:r>
            <w:proofErr w:type="spellEnd"/>
          </w:p>
        </w:tc>
        <w:tc>
          <w:tcPr>
            <w:tcW w:w="456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Наименование муниципальной программы Панинского района</w:t>
            </w:r>
          </w:p>
        </w:tc>
        <w:tc>
          <w:tcPr>
            <w:tcW w:w="1220"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Всего</w:t>
            </w:r>
          </w:p>
        </w:tc>
        <w:tc>
          <w:tcPr>
            <w:tcW w:w="8160" w:type="dxa"/>
            <w:gridSpan w:val="6"/>
            <w:tcBorders>
              <w:top w:val="single" w:sz="12" w:space="0" w:color="auto"/>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Расходы бюджета Панинского района на финансовое обеспечение муниципальных программ Панинского района</w:t>
            </w:r>
          </w:p>
        </w:tc>
      </w:tr>
      <w:tr w:rsidR="005B6971" w:rsidRPr="00557C3C" w:rsidTr="008D2D60">
        <w:trPr>
          <w:trHeight w:val="330"/>
        </w:trPr>
        <w:tc>
          <w:tcPr>
            <w:tcW w:w="760" w:type="dxa"/>
            <w:vMerge/>
            <w:tcBorders>
              <w:top w:val="single" w:sz="12" w:space="0" w:color="auto"/>
              <w:left w:val="single" w:sz="12" w:space="0" w:color="auto"/>
              <w:bottom w:val="single" w:sz="12" w:space="0" w:color="auto"/>
              <w:right w:val="single" w:sz="12" w:space="0" w:color="auto"/>
            </w:tcBorders>
            <w:vAlign w:val="center"/>
            <w:hideMark/>
          </w:tcPr>
          <w:p w:rsidR="005B6971" w:rsidRPr="00557C3C" w:rsidRDefault="005B6971" w:rsidP="008D2D60">
            <w:pPr>
              <w:rPr>
                <w:lang w:eastAsia="ru-RU"/>
              </w:rPr>
            </w:pPr>
          </w:p>
        </w:tc>
        <w:tc>
          <w:tcPr>
            <w:tcW w:w="4560" w:type="dxa"/>
            <w:vMerge/>
            <w:tcBorders>
              <w:top w:val="single" w:sz="12" w:space="0" w:color="auto"/>
              <w:left w:val="single" w:sz="12" w:space="0" w:color="auto"/>
              <w:bottom w:val="single" w:sz="12" w:space="0" w:color="auto"/>
              <w:right w:val="single" w:sz="12" w:space="0" w:color="auto"/>
            </w:tcBorders>
            <w:vAlign w:val="center"/>
            <w:hideMark/>
          </w:tcPr>
          <w:p w:rsidR="005B6971" w:rsidRPr="00557C3C" w:rsidRDefault="005B6971" w:rsidP="008D2D60">
            <w:pPr>
              <w:rPr>
                <w:lang w:eastAsia="ru-RU"/>
              </w:rPr>
            </w:pPr>
          </w:p>
        </w:tc>
        <w:tc>
          <w:tcPr>
            <w:tcW w:w="1220" w:type="dxa"/>
            <w:vMerge/>
            <w:tcBorders>
              <w:top w:val="single" w:sz="12" w:space="0" w:color="auto"/>
              <w:left w:val="single" w:sz="12" w:space="0" w:color="auto"/>
              <w:bottom w:val="single" w:sz="12" w:space="0" w:color="auto"/>
              <w:right w:val="single" w:sz="12" w:space="0" w:color="auto"/>
            </w:tcBorders>
            <w:vAlign w:val="center"/>
            <w:hideMark/>
          </w:tcPr>
          <w:p w:rsidR="005B6971" w:rsidRPr="00557C3C" w:rsidRDefault="005B6971" w:rsidP="008D2D60">
            <w:pPr>
              <w:rPr>
                <w:lang w:eastAsia="ru-RU"/>
              </w:rPr>
            </w:pP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2023 год</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2024 год</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2025 год</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2026 год</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2027 год</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2028 год</w:t>
            </w:r>
          </w:p>
        </w:tc>
      </w:tr>
      <w:tr w:rsidR="005B6971" w:rsidRPr="00557C3C" w:rsidTr="008D2D60">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«Развитие образования»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2 093 439,6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325 357,8</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320718,3</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335010,8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353 436,4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371 108,2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387 808,1</w:t>
            </w:r>
          </w:p>
        </w:tc>
      </w:tr>
      <w:tr w:rsidR="005B6971" w:rsidRPr="00557C3C" w:rsidTr="008D2D60">
        <w:trPr>
          <w:trHeight w:val="9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«Обеспечение доступным и комфортным жильем и коммунальными услугами населения Панинского района»</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662 472,6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211 638,7</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110 140,3</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78 857,9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83 195,1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87 354,8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91 285,8</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«Обеспечение общественного порядка и противодействие преступности»</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199,7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199,7</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 </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 </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r>
      <w:tr w:rsidR="005B6971" w:rsidRPr="00557C3C" w:rsidTr="008D2D60">
        <w:trPr>
          <w:trHeight w:val="9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«Защита населения и территории Панинского муниципального района от чрезвычайных ситуаций».</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11 399,2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1 781,0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1 794,0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1 811,0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1 910,6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2 006,1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2 096,4</w:t>
            </w:r>
          </w:p>
        </w:tc>
      </w:tr>
      <w:tr w:rsidR="005B6971" w:rsidRPr="00557C3C" w:rsidTr="008D2D60">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«Развитие культуры и туризма»</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250 496,8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58 336,9</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38 104,9</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35 658,0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37 619,2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39 500,1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41 277,7</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«Развитие физической культуры и спорта»</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135 101,9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23 307,9</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20 662,3</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21 093,6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22 253,7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23 366,4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24 417,9</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«Экономическое развитие и инновационная экономика»</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49 137,1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7 915,0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7 677,6</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7 764,3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8 191,3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8 600,9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8 987,9</w:t>
            </w:r>
          </w:p>
        </w:tc>
      </w:tr>
      <w:tr w:rsidR="005B6971" w:rsidRPr="00557C3C" w:rsidTr="008D2D60">
        <w:trPr>
          <w:trHeight w:val="21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lastRenderedPageBreak/>
              <w:t>8</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204 020,0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46 664,0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29 128,0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29 680,0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31 312,4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32 878,0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34 357,5</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МП  «Муниципальное управление и гражданское общество»</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442 780,3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98 441,1</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92 822,3</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58 216,8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61 418,7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64 489,7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67 391,7</w:t>
            </w:r>
          </w:p>
        </w:tc>
      </w:tr>
      <w:tr w:rsidR="005B6971" w:rsidRPr="00557C3C" w:rsidTr="008D2D60">
        <w:trPr>
          <w:trHeight w:val="345"/>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10</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proofErr w:type="spellStart"/>
            <w:r w:rsidRPr="00557C3C">
              <w:rPr>
                <w:lang w:eastAsia="ru-RU"/>
              </w:rPr>
              <w:t>Непрограммные</w:t>
            </w:r>
            <w:proofErr w:type="spellEnd"/>
            <w:r w:rsidRPr="00557C3C">
              <w:rPr>
                <w:lang w:eastAsia="ru-RU"/>
              </w:rPr>
              <w:t xml:space="preserve"> расходы</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8 520,1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1 316,0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1 350,0</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1 355,0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1 429,5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1 501,0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1 568,5</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Панинского </w:t>
            </w:r>
            <w:proofErr w:type="gramStart"/>
            <w:r w:rsidRPr="00557C3C">
              <w:rPr>
                <w:lang w:eastAsia="ru-RU"/>
              </w:rPr>
              <w:t>городского</w:t>
            </w:r>
            <w:proofErr w:type="gramEnd"/>
            <w:r w:rsidRPr="00557C3C">
              <w:rPr>
                <w:lang w:eastAsia="ru-RU"/>
              </w:rPr>
              <w:t xml:space="preserve">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648 085,7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227 703,2</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124 430,8</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68 501,8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72 269,4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75 882,9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79 297,6</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Перелешенского</w:t>
            </w:r>
            <w:proofErr w:type="spellEnd"/>
            <w:r w:rsidRPr="00557C3C">
              <w:rPr>
                <w:lang w:eastAsia="ru-RU"/>
              </w:rPr>
              <w:t xml:space="preserve"> </w:t>
            </w:r>
            <w:proofErr w:type="gramStart"/>
            <w:r w:rsidRPr="00557C3C">
              <w:rPr>
                <w:lang w:eastAsia="ru-RU"/>
              </w:rPr>
              <w:t>городского</w:t>
            </w:r>
            <w:proofErr w:type="gramEnd"/>
            <w:r w:rsidRPr="00557C3C">
              <w:rPr>
                <w:lang w:eastAsia="ru-RU"/>
              </w:rPr>
              <w:t xml:space="preserve">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290 315,4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45 299,3</w:t>
            </w:r>
          </w:p>
        </w:tc>
        <w:tc>
          <w:tcPr>
            <w:tcW w:w="1360" w:type="dxa"/>
            <w:tcBorders>
              <w:top w:val="nil"/>
              <w:left w:val="nil"/>
              <w:bottom w:val="single" w:sz="12" w:space="0" w:color="auto"/>
              <w:right w:val="single" w:sz="12" w:space="0" w:color="auto"/>
            </w:tcBorders>
            <w:shd w:val="clear" w:color="000000" w:fill="FFFFFF"/>
            <w:noWrap/>
            <w:vAlign w:val="center"/>
            <w:hideMark/>
          </w:tcPr>
          <w:p w:rsidR="005B6971" w:rsidRPr="00557C3C" w:rsidRDefault="005B6971" w:rsidP="008D2D60">
            <w:pPr>
              <w:jc w:val="center"/>
              <w:rPr>
                <w:lang w:eastAsia="ru-RU"/>
              </w:rPr>
            </w:pPr>
            <w:r w:rsidRPr="00557C3C">
              <w:rPr>
                <w:lang w:eastAsia="ru-RU"/>
              </w:rPr>
              <w:t>46 196,7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46 019,3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48 550,4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50 977,9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53 271,9</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Муниципальные программы Дмитриевского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42 792,1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9 936,8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6 102,4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6 192,3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6 532,9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6 859,5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7 168,2</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14</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gramStart"/>
            <w:r w:rsidRPr="00557C3C">
              <w:rPr>
                <w:lang w:eastAsia="ru-RU"/>
              </w:rPr>
              <w:t>Ивановского</w:t>
            </w:r>
            <w:proofErr w:type="gram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55 069,9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9 151,2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10 244,3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8 257,3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8 711,5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9 147,0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9 558,6</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Красненского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96 608,8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13 465,6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15 415,7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15 676,4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16 538,6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17 365,5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18 147,0</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16</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Краснолиманкого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97 595,8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13 756,3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15 450,1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15 829,6</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16 700,2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17 535,2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18 324,3</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17</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Криушанского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76 199,1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12 844,8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11 943,0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11 899,8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12 554,3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13 182,0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13 775,2</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Муниципальные программы Михайловского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38 484,1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7 436,7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5 989,8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5 799,9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6 118,9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6 424,8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6 714,0</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lastRenderedPageBreak/>
              <w:t>19</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Муниципальные программы Октябрьского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130 767,1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16 513,7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39 955,9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17 197,1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18 142,9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19 050,1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19 907,3</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Прогрессовского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76 203,9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12 629,8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11 917,9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11 956,5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12 614,1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13 244,8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13 840,8</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Росташевского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78 145,0</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9 938,7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9 324,7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13 628,9</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14 378,5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15 097,4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15 776,8</w:t>
            </w:r>
          </w:p>
        </w:tc>
      </w:tr>
      <w:tr w:rsidR="005B6971" w:rsidRPr="00557C3C" w:rsidTr="008D2D60">
        <w:trPr>
          <w:trHeight w:val="6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xml:space="preserve">Муниципальные программы </w:t>
            </w:r>
            <w:proofErr w:type="spellStart"/>
            <w:r w:rsidRPr="00557C3C">
              <w:rPr>
                <w:lang w:eastAsia="ru-RU"/>
              </w:rPr>
              <w:t>Чернавского</w:t>
            </w:r>
            <w:proofErr w:type="spellEnd"/>
            <w:r w:rsidRPr="00557C3C">
              <w:rPr>
                <w:lang w:eastAsia="ru-RU"/>
              </w:rPr>
              <w:t xml:space="preserve"> сельского поселения</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34 312,7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5 916,1</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5 342,4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5 336,2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5 629,7</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5 911,2</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6 177,2</w:t>
            </w:r>
          </w:p>
        </w:tc>
      </w:tr>
      <w:tr w:rsidR="005B6971" w:rsidRPr="00557C3C" w:rsidTr="008D2D60">
        <w:trPr>
          <w:trHeight w:val="330"/>
        </w:trPr>
        <w:tc>
          <w:tcPr>
            <w:tcW w:w="760" w:type="dxa"/>
            <w:tcBorders>
              <w:top w:val="nil"/>
              <w:left w:val="single" w:sz="12" w:space="0" w:color="auto"/>
              <w:bottom w:val="single" w:sz="12" w:space="0" w:color="auto"/>
              <w:right w:val="single" w:sz="12"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45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ИТОГО</w:t>
            </w:r>
          </w:p>
        </w:tc>
        <w:tc>
          <w:tcPr>
            <w:tcW w:w="122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5 522 146,8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1 159 550,3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924 711,4</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795 742,5</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839 508,3</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881 483,8</w:t>
            </w:r>
          </w:p>
        </w:tc>
        <w:tc>
          <w:tcPr>
            <w:tcW w:w="1360" w:type="dxa"/>
            <w:tcBorders>
              <w:top w:val="nil"/>
              <w:left w:val="nil"/>
              <w:bottom w:val="single" w:sz="12" w:space="0" w:color="auto"/>
              <w:right w:val="single" w:sz="12" w:space="0" w:color="auto"/>
            </w:tcBorders>
            <w:shd w:val="clear" w:color="000000" w:fill="FFFFFF"/>
            <w:vAlign w:val="center"/>
            <w:hideMark/>
          </w:tcPr>
          <w:p w:rsidR="005B6971" w:rsidRPr="00557C3C" w:rsidRDefault="005B6971" w:rsidP="008D2D60">
            <w:pPr>
              <w:jc w:val="center"/>
              <w:rPr>
                <w:bCs/>
                <w:lang w:eastAsia="ru-RU"/>
              </w:rPr>
            </w:pPr>
            <w:r w:rsidRPr="00557C3C">
              <w:rPr>
                <w:bCs/>
                <w:lang w:eastAsia="ru-RU"/>
              </w:rPr>
              <w:t>921 150,5</w:t>
            </w:r>
          </w:p>
        </w:tc>
      </w:tr>
      <w:tr w:rsidR="005B6971" w:rsidRPr="00557C3C" w:rsidTr="008D2D60">
        <w:trPr>
          <w:trHeight w:val="315"/>
        </w:trPr>
        <w:tc>
          <w:tcPr>
            <w:tcW w:w="7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4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2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3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r>
    </w:tbl>
    <w:p w:rsidR="005B6971" w:rsidRDefault="005B6971" w:rsidP="005B6971">
      <w:pPr>
        <w:pStyle w:val="34"/>
        <w:rPr>
          <w:sz w:val="24"/>
          <w:szCs w:val="24"/>
        </w:rPr>
        <w:sectPr w:rsidR="005B6971" w:rsidSect="00557C3C">
          <w:pgSz w:w="16838" w:h="11906" w:orient="landscape"/>
          <w:pgMar w:top="567" w:right="1701" w:bottom="1985" w:left="1134" w:header="709" w:footer="709" w:gutter="0"/>
          <w:cols w:space="708"/>
          <w:titlePg/>
          <w:docGrid w:linePitch="360"/>
        </w:sectPr>
      </w:pPr>
    </w:p>
    <w:tbl>
      <w:tblPr>
        <w:tblW w:w="17236" w:type="dxa"/>
        <w:tblInd w:w="-601" w:type="dxa"/>
        <w:tblLook w:val="04A0"/>
      </w:tblPr>
      <w:tblGrid>
        <w:gridCol w:w="3119"/>
        <w:gridCol w:w="3673"/>
        <w:gridCol w:w="1400"/>
        <w:gridCol w:w="1152"/>
        <w:gridCol w:w="1720"/>
        <w:gridCol w:w="1660"/>
        <w:gridCol w:w="1560"/>
        <w:gridCol w:w="1620"/>
        <w:gridCol w:w="222"/>
        <w:gridCol w:w="222"/>
        <w:gridCol w:w="222"/>
        <w:gridCol w:w="222"/>
        <w:gridCol w:w="222"/>
        <w:gridCol w:w="222"/>
      </w:tblGrid>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r w:rsidRPr="00557C3C">
              <w:rPr>
                <w:lang w:eastAsia="ru-RU"/>
              </w:rPr>
              <w:t xml:space="preserve">Приложение </w:t>
            </w:r>
            <w:r>
              <w:rPr>
                <w:lang w:eastAsia="ru-RU"/>
              </w:rPr>
              <w:t xml:space="preserve"> 3</w:t>
            </w:r>
          </w:p>
        </w:tc>
        <w:tc>
          <w:tcPr>
            <w:tcW w:w="15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r>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4840" w:type="dxa"/>
            <w:gridSpan w:val="3"/>
            <w:tcBorders>
              <w:top w:val="nil"/>
              <w:left w:val="nil"/>
              <w:bottom w:val="nil"/>
              <w:right w:val="nil"/>
            </w:tcBorders>
            <w:shd w:val="clear" w:color="auto" w:fill="auto"/>
            <w:noWrap/>
            <w:vAlign w:val="bottom"/>
            <w:hideMark/>
          </w:tcPr>
          <w:p w:rsidR="005B6971" w:rsidRPr="00557C3C" w:rsidRDefault="005B6971" w:rsidP="008D2D60">
            <w:pPr>
              <w:rPr>
                <w:lang w:eastAsia="ru-RU"/>
              </w:rPr>
            </w:pPr>
            <w:r w:rsidRPr="00557C3C">
              <w:rPr>
                <w:lang w:eastAsia="ru-RU"/>
              </w:rPr>
              <w:t xml:space="preserve">к постановлению администрации </w:t>
            </w:r>
          </w:p>
        </w:tc>
      </w:tr>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4840" w:type="dxa"/>
            <w:gridSpan w:val="3"/>
            <w:tcBorders>
              <w:top w:val="nil"/>
              <w:left w:val="nil"/>
              <w:bottom w:val="nil"/>
              <w:right w:val="nil"/>
            </w:tcBorders>
            <w:shd w:val="clear" w:color="auto" w:fill="auto"/>
            <w:noWrap/>
            <w:vAlign w:val="bottom"/>
            <w:hideMark/>
          </w:tcPr>
          <w:p w:rsidR="005B6971" w:rsidRPr="00557C3C" w:rsidRDefault="005B6971" w:rsidP="008D2D60">
            <w:pPr>
              <w:rPr>
                <w:lang w:eastAsia="ru-RU"/>
              </w:rPr>
            </w:pPr>
            <w:r w:rsidRPr="00557C3C">
              <w:rPr>
                <w:lang w:eastAsia="ru-RU"/>
              </w:rPr>
              <w:t>Панинского муниципального района</w:t>
            </w:r>
          </w:p>
        </w:tc>
      </w:tr>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220" w:type="dxa"/>
            <w:gridSpan w:val="2"/>
            <w:tcBorders>
              <w:top w:val="nil"/>
              <w:left w:val="nil"/>
              <w:bottom w:val="nil"/>
              <w:right w:val="nil"/>
            </w:tcBorders>
            <w:shd w:val="clear" w:color="auto" w:fill="auto"/>
            <w:noWrap/>
            <w:vAlign w:val="bottom"/>
            <w:hideMark/>
          </w:tcPr>
          <w:p w:rsidR="005B6971" w:rsidRPr="00557C3C" w:rsidRDefault="005B6971" w:rsidP="008D2D60">
            <w:pPr>
              <w:rPr>
                <w:lang w:eastAsia="ru-RU"/>
              </w:rPr>
            </w:pPr>
            <w:r w:rsidRPr="00557C3C">
              <w:rPr>
                <w:lang w:eastAsia="ru-RU"/>
              </w:rPr>
              <w:t>от 22.02.2023 № 68</w:t>
            </w:r>
          </w:p>
        </w:tc>
        <w:tc>
          <w:tcPr>
            <w:tcW w:w="16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r>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5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r>
      <w:tr w:rsidR="005B6971" w:rsidRPr="00557C3C" w:rsidTr="008D2D60">
        <w:trPr>
          <w:gridAfter w:val="6"/>
          <w:wAfter w:w="1332" w:type="dxa"/>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3673"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0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152"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7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56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620"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r>
      <w:tr w:rsidR="005B6971" w:rsidRPr="00557C3C" w:rsidTr="008D2D60">
        <w:trPr>
          <w:trHeight w:val="300"/>
        </w:trPr>
        <w:tc>
          <w:tcPr>
            <w:tcW w:w="3119" w:type="dxa"/>
            <w:tcBorders>
              <w:top w:val="nil"/>
              <w:left w:val="nil"/>
              <w:bottom w:val="nil"/>
              <w:right w:val="nil"/>
            </w:tcBorders>
            <w:shd w:val="clear" w:color="auto" w:fill="auto"/>
            <w:noWrap/>
            <w:vAlign w:val="bottom"/>
            <w:hideMark/>
          </w:tcPr>
          <w:p w:rsidR="005B6971" w:rsidRPr="00557C3C" w:rsidRDefault="005B6971" w:rsidP="008D2D60">
            <w:pPr>
              <w:rPr>
                <w:lang w:eastAsia="ru-RU"/>
              </w:rPr>
            </w:pPr>
          </w:p>
        </w:tc>
        <w:tc>
          <w:tcPr>
            <w:tcW w:w="14117" w:type="dxa"/>
            <w:gridSpan w:val="13"/>
            <w:tcBorders>
              <w:top w:val="nil"/>
              <w:left w:val="nil"/>
              <w:bottom w:val="nil"/>
              <w:right w:val="nil"/>
            </w:tcBorders>
            <w:shd w:val="clear" w:color="auto" w:fill="auto"/>
            <w:noWrap/>
            <w:vAlign w:val="center"/>
            <w:hideMark/>
          </w:tcPr>
          <w:p w:rsidR="005B6971" w:rsidRPr="00557C3C" w:rsidRDefault="005B6971" w:rsidP="005B6971">
            <w:pPr>
              <w:ind w:firstLineChars="500" w:firstLine="1200"/>
              <w:rPr>
                <w:bCs/>
                <w:lang w:eastAsia="ru-RU"/>
              </w:rPr>
            </w:pPr>
            <w:r w:rsidRPr="00557C3C">
              <w:rPr>
                <w:bCs/>
                <w:lang w:eastAsia="ru-RU"/>
              </w:rPr>
              <w:t xml:space="preserve">3. Основные подходы к формированию </w:t>
            </w:r>
            <w:proofErr w:type="gramStart"/>
            <w:r w:rsidRPr="00557C3C">
              <w:rPr>
                <w:bCs/>
                <w:lang w:eastAsia="ru-RU"/>
              </w:rPr>
              <w:t>бюджетной</w:t>
            </w:r>
            <w:proofErr w:type="gramEnd"/>
            <w:r w:rsidRPr="00557C3C">
              <w:rPr>
                <w:bCs/>
                <w:lang w:eastAsia="ru-RU"/>
              </w:rPr>
              <w:t xml:space="preserve"> политики Панинского района на период 2023-2028 годы</w:t>
            </w:r>
          </w:p>
        </w:tc>
      </w:tr>
      <w:tr w:rsidR="005B6971" w:rsidRPr="00557C3C" w:rsidTr="008D2D60">
        <w:trPr>
          <w:trHeight w:val="270"/>
        </w:trPr>
        <w:tc>
          <w:tcPr>
            <w:tcW w:w="3119"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3673" w:type="dxa"/>
            <w:tcBorders>
              <w:top w:val="nil"/>
              <w:left w:val="nil"/>
              <w:bottom w:val="nil"/>
              <w:right w:val="nil"/>
            </w:tcBorders>
            <w:shd w:val="clear" w:color="000000" w:fill="FFFFFF"/>
            <w:noWrap/>
            <w:vAlign w:val="center"/>
            <w:hideMark/>
          </w:tcPr>
          <w:p w:rsidR="005B6971" w:rsidRPr="00557C3C" w:rsidRDefault="005B6971" w:rsidP="005B6971">
            <w:pPr>
              <w:ind w:firstLineChars="500" w:firstLine="1200"/>
              <w:rPr>
                <w:bCs/>
                <w:lang w:eastAsia="ru-RU"/>
              </w:rPr>
            </w:pPr>
            <w:r w:rsidRPr="00557C3C">
              <w:rPr>
                <w:bCs/>
                <w:lang w:eastAsia="ru-RU"/>
              </w:rPr>
              <w:t> </w:t>
            </w:r>
          </w:p>
        </w:tc>
        <w:tc>
          <w:tcPr>
            <w:tcW w:w="140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15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7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6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6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24"/>
        </w:trPr>
        <w:tc>
          <w:tcPr>
            <w:tcW w:w="311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Код раздела</w:t>
            </w:r>
          </w:p>
        </w:tc>
        <w:tc>
          <w:tcPr>
            <w:tcW w:w="367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Наименование раздела классификации расходов бюджета</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152"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720"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 </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15"/>
        </w:trPr>
        <w:tc>
          <w:tcPr>
            <w:tcW w:w="3119" w:type="dxa"/>
            <w:vMerge/>
            <w:tcBorders>
              <w:top w:val="single" w:sz="8" w:space="0" w:color="auto"/>
              <w:left w:val="single" w:sz="8" w:space="0" w:color="auto"/>
              <w:bottom w:val="single" w:sz="8" w:space="0" w:color="auto"/>
              <w:right w:val="single" w:sz="8" w:space="0" w:color="auto"/>
            </w:tcBorders>
            <w:vAlign w:val="center"/>
            <w:hideMark/>
          </w:tcPr>
          <w:p w:rsidR="005B6971" w:rsidRPr="00557C3C" w:rsidRDefault="005B6971" w:rsidP="008D2D60">
            <w:pPr>
              <w:rPr>
                <w:lang w:eastAsia="ru-RU"/>
              </w:rPr>
            </w:pPr>
          </w:p>
        </w:tc>
        <w:tc>
          <w:tcPr>
            <w:tcW w:w="3673" w:type="dxa"/>
            <w:vMerge/>
            <w:tcBorders>
              <w:top w:val="single" w:sz="8" w:space="0" w:color="auto"/>
              <w:left w:val="single" w:sz="8" w:space="0" w:color="auto"/>
              <w:bottom w:val="single" w:sz="8" w:space="0" w:color="auto"/>
              <w:right w:val="single" w:sz="8" w:space="0" w:color="auto"/>
            </w:tcBorders>
            <w:vAlign w:val="center"/>
            <w:hideMark/>
          </w:tcPr>
          <w:p w:rsidR="005B6971" w:rsidRPr="00557C3C" w:rsidRDefault="005B6971" w:rsidP="008D2D60">
            <w:pPr>
              <w:rPr>
                <w:lang w:eastAsia="ru-RU"/>
              </w:rPr>
            </w:pP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2023 год</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2024 год</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2025 год</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2026 год</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2027 год</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2028 год</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000 9600 0000000 000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Расходы бюджета - ИТОГО</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1159550,3</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924711,4</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795742,5</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839 508,3</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881 483,8</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921 150,5</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000 0100 0000000 000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Общегосударственные вопросы</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133503,9</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110675,8</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111288,8</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117 409,7</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123 280,2</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128 827,8</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000 0200 0000000 000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Национальная оборона</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2139,2</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2182</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2258,8</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2 383,0</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2 502,2</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2 614,8</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96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000 0300 0000000 000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vAlign w:val="bottom"/>
            <w:hideMark/>
          </w:tcPr>
          <w:p w:rsidR="005B6971" w:rsidRPr="00557C3C" w:rsidRDefault="005B6971" w:rsidP="008D2D60">
            <w:pPr>
              <w:rPr>
                <w:bCs/>
                <w:lang w:eastAsia="ru-RU"/>
              </w:rPr>
            </w:pPr>
            <w:r w:rsidRPr="00557C3C">
              <w:rPr>
                <w:bCs/>
                <w:lang w:eastAsia="ru-RU"/>
              </w:rPr>
              <w:t>Национальная безопасность и правоохранительная деятельность</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3371,5</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2917,5</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3030</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3 196,7</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3 356,5</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3 507,5</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000 0400 0000000 000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Национальная экономика</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184976,4</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207627,5</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188064,1</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198 407,6</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208 328,0</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217 702,8</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000 0500 0000000 000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Жилищно-коммунальное хозяйство</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344284,9</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138870,1</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50404,7</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53 177,0</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55 835,8</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58 348,4</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000 0600 000000 000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Охрана окружающей среды</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32103</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34103</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108</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113,9</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119,6</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125,0</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000 0700 0000000 000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Образование</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327996,4</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318049,5</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331543,5</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349 778,4</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367 267,3</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383 794,3</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000 0800 0000000 000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vAlign w:val="bottom"/>
            <w:hideMark/>
          </w:tcPr>
          <w:p w:rsidR="005B6971" w:rsidRPr="00557C3C" w:rsidRDefault="005B6971" w:rsidP="008D2D60">
            <w:pPr>
              <w:rPr>
                <w:bCs/>
                <w:lang w:eastAsia="ru-RU"/>
              </w:rPr>
            </w:pPr>
            <w:r w:rsidRPr="00557C3C">
              <w:rPr>
                <w:bCs/>
                <w:lang w:eastAsia="ru-RU"/>
              </w:rPr>
              <w:t>Культура, кинематография</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65173,7</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47429,4</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45308,4</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47 800,4</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50 190,4</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52 448,9</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000 1000 0000000 000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Социальная политика</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21001,4</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23011,7</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22976,6</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24 240,3</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25 452,3</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26 597,7</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000 1100 0000000 000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Физическая культура и спорт</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23443,9</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20824,9</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21243,6</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22 412,0</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23 532,6</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24 591,6</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645"/>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000 1300 0000000 000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hideMark/>
          </w:tcPr>
          <w:p w:rsidR="005B6971" w:rsidRPr="00557C3C" w:rsidRDefault="005B6971" w:rsidP="008D2D60">
            <w:pPr>
              <w:rPr>
                <w:bCs/>
                <w:lang w:eastAsia="ru-RU"/>
              </w:rPr>
            </w:pPr>
            <w:r w:rsidRPr="00557C3C">
              <w:rPr>
                <w:bCs/>
                <w:lang w:eastAsia="ru-RU"/>
              </w:rPr>
              <w:t>Обслуживание государственного и муниципального долга</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33</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30</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29</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30,6</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32,1</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33,6</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30"/>
        </w:trPr>
        <w:tc>
          <w:tcPr>
            <w:tcW w:w="3119" w:type="dxa"/>
            <w:tcBorders>
              <w:top w:val="nil"/>
              <w:left w:val="single" w:sz="8" w:space="0" w:color="auto"/>
              <w:bottom w:val="single" w:sz="8" w:space="0" w:color="auto"/>
              <w:right w:val="single" w:sz="8" w:space="0" w:color="auto"/>
            </w:tcBorders>
            <w:shd w:val="clear" w:color="000000" w:fill="FFFFFF"/>
            <w:noWrap/>
            <w:vAlign w:val="bottom"/>
            <w:hideMark/>
          </w:tcPr>
          <w:p w:rsidR="005B6971" w:rsidRPr="00557C3C" w:rsidRDefault="005B6971" w:rsidP="008D2D60">
            <w:pPr>
              <w:jc w:val="center"/>
              <w:rPr>
                <w:bCs/>
                <w:lang w:eastAsia="ru-RU"/>
              </w:rPr>
            </w:pPr>
            <w:r w:rsidRPr="00557C3C">
              <w:rPr>
                <w:bCs/>
                <w:lang w:eastAsia="ru-RU"/>
              </w:rPr>
              <w:t xml:space="preserve">000 1400 0000000 000 </w:t>
            </w:r>
            <w:proofErr w:type="spellStart"/>
            <w:r w:rsidRPr="00557C3C">
              <w:rPr>
                <w:bCs/>
                <w:lang w:eastAsia="ru-RU"/>
              </w:rPr>
              <w:t>000</w:t>
            </w:r>
            <w:proofErr w:type="spellEnd"/>
          </w:p>
        </w:tc>
        <w:tc>
          <w:tcPr>
            <w:tcW w:w="3673" w:type="dxa"/>
            <w:tcBorders>
              <w:top w:val="nil"/>
              <w:left w:val="nil"/>
              <w:bottom w:val="single" w:sz="8" w:space="0" w:color="auto"/>
              <w:right w:val="single" w:sz="8" w:space="0" w:color="auto"/>
            </w:tcBorders>
            <w:shd w:val="clear" w:color="000000" w:fill="FFFFFF"/>
            <w:noWrap/>
            <w:vAlign w:val="bottom"/>
            <w:hideMark/>
          </w:tcPr>
          <w:p w:rsidR="005B6971" w:rsidRPr="00557C3C" w:rsidRDefault="005B6971" w:rsidP="008D2D60">
            <w:pPr>
              <w:rPr>
                <w:bCs/>
                <w:lang w:eastAsia="ru-RU"/>
              </w:rPr>
            </w:pPr>
            <w:r w:rsidRPr="00557C3C">
              <w:rPr>
                <w:bCs/>
                <w:lang w:eastAsia="ru-RU"/>
              </w:rPr>
              <w:t>Межбюджетные трансферты</w:t>
            </w:r>
          </w:p>
        </w:tc>
        <w:tc>
          <w:tcPr>
            <w:tcW w:w="140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21523</w:t>
            </w:r>
          </w:p>
        </w:tc>
        <w:tc>
          <w:tcPr>
            <w:tcW w:w="1152"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18990</w:t>
            </w:r>
          </w:p>
        </w:tc>
        <w:tc>
          <w:tcPr>
            <w:tcW w:w="17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19487</w:t>
            </w:r>
          </w:p>
        </w:tc>
        <w:tc>
          <w:tcPr>
            <w:tcW w:w="16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20 558,8</w:t>
            </w:r>
          </w:p>
        </w:tc>
        <w:tc>
          <w:tcPr>
            <w:tcW w:w="156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21 586,7</w:t>
            </w:r>
          </w:p>
        </w:tc>
        <w:tc>
          <w:tcPr>
            <w:tcW w:w="1620" w:type="dxa"/>
            <w:tcBorders>
              <w:top w:val="nil"/>
              <w:left w:val="nil"/>
              <w:bottom w:val="single" w:sz="8" w:space="0" w:color="auto"/>
              <w:right w:val="single" w:sz="8" w:space="0" w:color="auto"/>
            </w:tcBorders>
            <w:shd w:val="clear" w:color="000000" w:fill="FFFFFF"/>
            <w:vAlign w:val="center"/>
            <w:hideMark/>
          </w:tcPr>
          <w:p w:rsidR="005B6971" w:rsidRPr="00557C3C" w:rsidRDefault="005B6971" w:rsidP="008D2D60">
            <w:pPr>
              <w:jc w:val="center"/>
              <w:rPr>
                <w:lang w:eastAsia="ru-RU"/>
              </w:rPr>
            </w:pPr>
            <w:r w:rsidRPr="00557C3C">
              <w:rPr>
                <w:lang w:eastAsia="ru-RU"/>
              </w:rPr>
              <w:t>22 558,1</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r w:rsidR="005B6971" w:rsidRPr="00557C3C" w:rsidTr="008D2D60">
        <w:trPr>
          <w:trHeight w:val="300"/>
        </w:trPr>
        <w:tc>
          <w:tcPr>
            <w:tcW w:w="3119"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lastRenderedPageBreak/>
              <w:t> </w:t>
            </w:r>
          </w:p>
        </w:tc>
        <w:tc>
          <w:tcPr>
            <w:tcW w:w="3673"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40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152"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7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6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56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1620" w:type="dxa"/>
            <w:tcBorders>
              <w:top w:val="nil"/>
              <w:left w:val="nil"/>
              <w:bottom w:val="nil"/>
              <w:right w:val="nil"/>
            </w:tcBorders>
            <w:shd w:val="clear" w:color="000000" w:fill="FFFFFF"/>
            <w:noWrap/>
            <w:vAlign w:val="bottom"/>
            <w:hideMark/>
          </w:tcPr>
          <w:p w:rsidR="005B6971" w:rsidRPr="00557C3C" w:rsidRDefault="005B6971" w:rsidP="008D2D60">
            <w:pPr>
              <w:rPr>
                <w:lang w:eastAsia="ru-RU"/>
              </w:rPr>
            </w:pPr>
            <w:r w:rsidRPr="00557C3C">
              <w:rPr>
                <w:lang w:eastAsia="ru-RU"/>
              </w:rPr>
              <w:t> </w:t>
            </w: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c>
          <w:tcPr>
            <w:tcW w:w="222" w:type="dxa"/>
            <w:vAlign w:val="center"/>
            <w:hideMark/>
          </w:tcPr>
          <w:p w:rsidR="005B6971" w:rsidRPr="00557C3C" w:rsidRDefault="005B6971" w:rsidP="008D2D60">
            <w:pPr>
              <w:rPr>
                <w:lang w:eastAsia="ru-RU"/>
              </w:rPr>
            </w:pPr>
          </w:p>
        </w:tc>
      </w:tr>
    </w:tbl>
    <w:p w:rsidR="005B6971" w:rsidRDefault="005B6971" w:rsidP="005B6971">
      <w:pPr>
        <w:pStyle w:val="34"/>
        <w:rPr>
          <w:sz w:val="24"/>
          <w:szCs w:val="24"/>
        </w:rPr>
        <w:sectPr w:rsidR="005B6971" w:rsidSect="00557C3C">
          <w:pgSz w:w="16838" w:h="11906" w:orient="landscape"/>
          <w:pgMar w:top="567" w:right="1701" w:bottom="1985" w:left="1134" w:header="709" w:footer="709" w:gutter="0"/>
          <w:cols w:space="708"/>
          <w:titlePg/>
          <w:docGrid w:linePitch="360"/>
        </w:sectPr>
      </w:pPr>
    </w:p>
    <w:p w:rsidR="005B6971" w:rsidRPr="00557C3C" w:rsidRDefault="005B6971" w:rsidP="005B6971">
      <w:pPr>
        <w:jc w:val="both"/>
      </w:pPr>
    </w:p>
    <w:p w:rsidR="00474E4B" w:rsidRDefault="00474E4B"/>
    <w:sectPr w:rsidR="00474E4B" w:rsidSect="00117401">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8C0306" w:rsidRDefault="00EF3306" w:rsidP="00E50516">
        <w:pPr>
          <w:pStyle w:val="af4"/>
          <w:ind w:firstLine="709"/>
          <w:jc w:val="center"/>
        </w:pPr>
        <w:r>
          <w:fldChar w:fldCharType="begin"/>
        </w:r>
        <w:r>
          <w:instrText xml:space="preserve"> PAGE   \* MERGEFORMAT </w:instrText>
        </w:r>
        <w:r>
          <w:fldChar w:fldCharType="separate"/>
        </w:r>
        <w:r w:rsidR="005B6971">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7B4F4A3F"/>
    <w:multiLevelType w:val="multilevel"/>
    <w:tmpl w:val="3B127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B6971"/>
    <w:rsid w:val="00285FD2"/>
    <w:rsid w:val="00474E4B"/>
    <w:rsid w:val="005B6971"/>
    <w:rsid w:val="007073B8"/>
    <w:rsid w:val="009A5522"/>
    <w:rsid w:val="00EF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page number" w:uiPriority="0"/>
    <w:lsdException w:name="endnote text" w:qFormat="1"/>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5B697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B697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5B697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5B6971"/>
    <w:pPr>
      <w:spacing w:before="240" w:after="60"/>
      <w:outlineLvl w:val="3"/>
    </w:pPr>
    <w:rPr>
      <w:b/>
      <w:bCs/>
      <w:sz w:val="28"/>
      <w:szCs w:val="28"/>
    </w:rPr>
  </w:style>
  <w:style w:type="paragraph" w:styleId="5">
    <w:name w:val="heading 5"/>
    <w:basedOn w:val="a"/>
    <w:next w:val="a"/>
    <w:link w:val="50"/>
    <w:unhideWhenUsed/>
    <w:qFormat/>
    <w:rsid w:val="005B69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B697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B697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B69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B69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qFormat/>
    <w:rsid w:val="005B697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B697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5B697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5B697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5B697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5B697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B697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B697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B697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B697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B697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B6971"/>
    <w:rPr>
      <w:rFonts w:ascii="Cambria" w:eastAsia="Times New Roman" w:hAnsi="Cambria" w:cs="Times New Roman"/>
      <w:b/>
      <w:kern w:val="32"/>
      <w:sz w:val="32"/>
      <w:szCs w:val="20"/>
      <w:lang w:eastAsia="ru-RU"/>
    </w:rPr>
  </w:style>
  <w:style w:type="character" w:customStyle="1" w:styleId="21">
    <w:name w:val="Заголовок 2 Знак1"/>
    <w:semiHidden/>
    <w:locked/>
    <w:rsid w:val="005B697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B697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B6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B697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5B697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B697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B6971"/>
    <w:rPr>
      <w:rFonts w:eastAsia="Times New Roman"/>
      <w:sz w:val="24"/>
      <w:szCs w:val="24"/>
    </w:rPr>
  </w:style>
  <w:style w:type="paragraph" w:styleId="aa">
    <w:name w:val="No Spacing"/>
    <w:link w:val="ab"/>
    <w:uiPriority w:val="1"/>
    <w:qFormat/>
    <w:rsid w:val="005B697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5B6971"/>
    <w:rPr>
      <w:rFonts w:ascii="Calibri" w:hAnsi="Calibri" w:cs="Calibri"/>
    </w:rPr>
  </w:style>
  <w:style w:type="paragraph" w:styleId="ac">
    <w:name w:val="List Paragraph"/>
    <w:aliases w:val="ПАРАГРАФ,List Paragraph,Абзац списка11,ТЗ список,Абзац списка нумерованный"/>
    <w:basedOn w:val="a"/>
    <w:link w:val="ad"/>
    <w:uiPriority w:val="34"/>
    <w:qFormat/>
    <w:rsid w:val="005B6971"/>
    <w:pPr>
      <w:ind w:left="720"/>
      <w:contextualSpacing/>
    </w:pPr>
    <w:rPr>
      <w:rFonts w:eastAsia="Calibri"/>
      <w:lang w:eastAsia="en-US"/>
    </w:rPr>
  </w:style>
  <w:style w:type="paragraph" w:customStyle="1" w:styleId="22">
    <w:name w:val="2Название"/>
    <w:basedOn w:val="a"/>
    <w:link w:val="23"/>
    <w:qFormat/>
    <w:rsid w:val="005B6971"/>
    <w:pPr>
      <w:ind w:right="4536"/>
      <w:jc w:val="both"/>
    </w:pPr>
    <w:rPr>
      <w:rFonts w:ascii="Arial" w:hAnsi="Arial" w:cs="Arial"/>
      <w:b/>
      <w:sz w:val="28"/>
    </w:rPr>
  </w:style>
  <w:style w:type="character" w:customStyle="1" w:styleId="23">
    <w:name w:val="2Название Знак"/>
    <w:link w:val="22"/>
    <w:locked/>
    <w:rsid w:val="005B6971"/>
    <w:rPr>
      <w:rFonts w:ascii="Arial" w:eastAsia="Times New Roman" w:hAnsi="Arial" w:cs="Arial"/>
      <w:b/>
      <w:sz w:val="28"/>
      <w:szCs w:val="24"/>
      <w:lang w:eastAsia="ar-SA"/>
    </w:rPr>
  </w:style>
  <w:style w:type="paragraph" w:customStyle="1" w:styleId="31">
    <w:name w:val="3Приложение"/>
    <w:basedOn w:val="a"/>
    <w:link w:val="32"/>
    <w:qFormat/>
    <w:rsid w:val="005B6971"/>
    <w:pPr>
      <w:ind w:left="5103"/>
      <w:jc w:val="both"/>
    </w:pPr>
    <w:rPr>
      <w:rFonts w:ascii="Arial" w:hAnsi="Arial" w:cs="Arial"/>
      <w:sz w:val="26"/>
      <w:szCs w:val="28"/>
    </w:rPr>
  </w:style>
  <w:style w:type="character" w:customStyle="1" w:styleId="32">
    <w:name w:val="3Приложение Знак"/>
    <w:link w:val="31"/>
    <w:locked/>
    <w:rsid w:val="005B6971"/>
    <w:rPr>
      <w:rFonts w:ascii="Arial" w:eastAsia="Times New Roman" w:hAnsi="Arial" w:cs="Arial"/>
      <w:sz w:val="26"/>
      <w:szCs w:val="28"/>
      <w:lang w:eastAsia="ar-SA"/>
    </w:rPr>
  </w:style>
  <w:style w:type="character" w:styleId="ae">
    <w:name w:val="Hyperlink"/>
    <w:uiPriority w:val="99"/>
    <w:unhideWhenUsed/>
    <w:rsid w:val="005B6971"/>
    <w:rPr>
      <w:color w:val="0000FF"/>
      <w:u w:val="single"/>
    </w:rPr>
  </w:style>
  <w:style w:type="character" w:customStyle="1" w:styleId="HTML">
    <w:name w:val="Стандартный HTML Знак"/>
    <w:basedOn w:val="a1"/>
    <w:link w:val="HTML0"/>
    <w:uiPriority w:val="99"/>
    <w:rsid w:val="005B697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B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B6971"/>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5B6971"/>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5B697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B6971"/>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uiPriority w:val="99"/>
    <w:locked/>
    <w:rsid w:val="005B6971"/>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iPriority w:val="99"/>
    <w:unhideWhenUsed/>
    <w:rsid w:val="005B6971"/>
    <w:rPr>
      <w:sz w:val="20"/>
      <w:szCs w:val="20"/>
      <w:lang w:eastAsia="ru-RU"/>
    </w:rPr>
  </w:style>
  <w:style w:type="character" w:customStyle="1" w:styleId="13">
    <w:name w:val="Текст примечания Знак1"/>
    <w:basedOn w:val="a1"/>
    <w:link w:val="af2"/>
    <w:semiHidden/>
    <w:rsid w:val="005B697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B697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B6971"/>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5B697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5B6971"/>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5B6971"/>
    <w:pPr>
      <w:tabs>
        <w:tab w:val="center" w:pos="4677"/>
        <w:tab w:val="right" w:pos="9355"/>
      </w:tabs>
    </w:pPr>
  </w:style>
  <w:style w:type="character" w:customStyle="1" w:styleId="15">
    <w:name w:val="Нижний колонтитул Знак1"/>
    <w:basedOn w:val="a1"/>
    <w:link w:val="af6"/>
    <w:semiHidden/>
    <w:rsid w:val="005B697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5B6971"/>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qFormat/>
    <w:rsid w:val="005B6971"/>
    <w:rPr>
      <w:sz w:val="28"/>
      <w:szCs w:val="28"/>
      <w:lang w:eastAsia="ru-RU"/>
    </w:rPr>
  </w:style>
  <w:style w:type="character" w:customStyle="1" w:styleId="16">
    <w:name w:val="Текст концевой сноски Знак1"/>
    <w:basedOn w:val="a1"/>
    <w:link w:val="af8"/>
    <w:uiPriority w:val="99"/>
    <w:rsid w:val="005B697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B6971"/>
    <w:rPr>
      <w:rFonts w:ascii="Times New Roman" w:eastAsia="Times New Roman" w:hAnsi="Times New Roman" w:cs="Times New Roman"/>
      <w:sz w:val="20"/>
      <w:szCs w:val="20"/>
      <w:lang w:eastAsia="ru-RU"/>
    </w:rPr>
  </w:style>
  <w:style w:type="paragraph" w:styleId="afa">
    <w:name w:val="Body Text Indent"/>
    <w:basedOn w:val="a"/>
    <w:link w:val="af9"/>
    <w:unhideWhenUsed/>
    <w:rsid w:val="005B6971"/>
    <w:pPr>
      <w:spacing w:after="120"/>
      <w:ind w:left="283"/>
    </w:pPr>
    <w:rPr>
      <w:sz w:val="20"/>
      <w:szCs w:val="20"/>
      <w:lang w:eastAsia="ru-RU"/>
    </w:rPr>
  </w:style>
  <w:style w:type="character" w:customStyle="1" w:styleId="17">
    <w:name w:val="Основной текст с отступом Знак1"/>
    <w:basedOn w:val="a1"/>
    <w:link w:val="afa"/>
    <w:semiHidden/>
    <w:rsid w:val="005B697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B697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B697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B697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B6971"/>
    <w:rPr>
      <w:rFonts w:ascii="Arial" w:hAnsi="Arial" w:cs="Arial"/>
      <w:color w:val="333333"/>
    </w:rPr>
  </w:style>
  <w:style w:type="paragraph" w:styleId="afe">
    <w:name w:val="Salutation"/>
    <w:basedOn w:val="a"/>
    <w:next w:val="a"/>
    <w:link w:val="afd"/>
    <w:unhideWhenUsed/>
    <w:rsid w:val="005B697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B697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B6971"/>
    <w:rPr>
      <w:rFonts w:ascii="Arial" w:eastAsia="Times New Roman" w:hAnsi="Arial" w:cs="Arial"/>
      <w:color w:val="333333"/>
      <w:sz w:val="20"/>
      <w:szCs w:val="20"/>
      <w:lang w:eastAsia="ru-RU"/>
    </w:rPr>
  </w:style>
  <w:style w:type="paragraph" w:styleId="aff0">
    <w:name w:val="Date"/>
    <w:basedOn w:val="a"/>
    <w:next w:val="a"/>
    <w:link w:val="aff"/>
    <w:unhideWhenUsed/>
    <w:rsid w:val="005B6971"/>
    <w:rPr>
      <w:rFonts w:ascii="Arial" w:hAnsi="Arial" w:cs="Arial"/>
      <w:color w:val="333333"/>
      <w:sz w:val="20"/>
      <w:szCs w:val="20"/>
      <w:lang w:eastAsia="ru-RU"/>
    </w:rPr>
  </w:style>
  <w:style w:type="character" w:customStyle="1" w:styleId="1a">
    <w:name w:val="Дата Знак1"/>
    <w:basedOn w:val="a1"/>
    <w:link w:val="aff0"/>
    <w:semiHidden/>
    <w:rsid w:val="005B697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B697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B6971"/>
    <w:pPr>
      <w:spacing w:after="0"/>
      <w:ind w:firstLine="360"/>
    </w:pPr>
  </w:style>
  <w:style w:type="character" w:customStyle="1" w:styleId="1b">
    <w:name w:val="Красная строка Знак1"/>
    <w:basedOn w:val="a4"/>
    <w:link w:val="aff2"/>
    <w:uiPriority w:val="99"/>
    <w:semiHidden/>
    <w:rsid w:val="005B6971"/>
  </w:style>
  <w:style w:type="character" w:customStyle="1" w:styleId="24">
    <w:name w:val="Основной текст 2 Знак"/>
    <w:basedOn w:val="a1"/>
    <w:link w:val="25"/>
    <w:locked/>
    <w:rsid w:val="005B6971"/>
    <w:rPr>
      <w:rFonts w:ascii="Times New Roman" w:eastAsia="Times New Roman" w:hAnsi="Times New Roman" w:cs="Times New Roman"/>
      <w:sz w:val="20"/>
      <w:szCs w:val="20"/>
      <w:lang w:eastAsia="ar-SA"/>
    </w:rPr>
  </w:style>
  <w:style w:type="paragraph" w:styleId="25">
    <w:name w:val="Body Text 2"/>
    <w:basedOn w:val="a"/>
    <w:link w:val="24"/>
    <w:unhideWhenUsed/>
    <w:rsid w:val="005B6971"/>
    <w:pPr>
      <w:spacing w:after="120" w:line="480" w:lineRule="auto"/>
    </w:pPr>
    <w:rPr>
      <w:sz w:val="20"/>
      <w:szCs w:val="20"/>
    </w:rPr>
  </w:style>
  <w:style w:type="character" w:customStyle="1" w:styleId="210">
    <w:name w:val="Основной текст 2 Знак1"/>
    <w:basedOn w:val="a1"/>
    <w:link w:val="25"/>
    <w:uiPriority w:val="99"/>
    <w:semiHidden/>
    <w:rsid w:val="005B697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5B6971"/>
    <w:rPr>
      <w:rFonts w:ascii="Times New Roman" w:eastAsia="Times New Roman" w:hAnsi="Times New Roman" w:cs="Times New Roman"/>
      <w:sz w:val="16"/>
      <w:szCs w:val="16"/>
      <w:lang w:eastAsia="ar-SA"/>
    </w:rPr>
  </w:style>
  <w:style w:type="paragraph" w:styleId="34">
    <w:name w:val="Body Text 3"/>
    <w:basedOn w:val="a"/>
    <w:link w:val="33"/>
    <w:unhideWhenUsed/>
    <w:rsid w:val="005B6971"/>
    <w:pPr>
      <w:spacing w:after="120"/>
    </w:pPr>
    <w:rPr>
      <w:sz w:val="16"/>
      <w:szCs w:val="16"/>
    </w:rPr>
  </w:style>
  <w:style w:type="character" w:customStyle="1" w:styleId="310">
    <w:name w:val="Основной текст 3 Знак1"/>
    <w:basedOn w:val="a1"/>
    <w:link w:val="34"/>
    <w:uiPriority w:val="99"/>
    <w:semiHidden/>
    <w:rsid w:val="005B697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B6971"/>
    <w:rPr>
      <w:color w:val="000000"/>
      <w:sz w:val="24"/>
      <w:lang w:eastAsia="ar-SA"/>
    </w:rPr>
  </w:style>
  <w:style w:type="paragraph" w:styleId="27">
    <w:name w:val="Body Text Indent 2"/>
    <w:aliases w:val="Знак, Знак"/>
    <w:basedOn w:val="a"/>
    <w:link w:val="26"/>
    <w:unhideWhenUsed/>
    <w:qFormat/>
    <w:rsid w:val="005B697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5B697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B697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B697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B697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uiPriority w:val="99"/>
    <w:locked/>
    <w:rsid w:val="005B6971"/>
    <w:rPr>
      <w:rFonts w:ascii="Tahoma" w:eastAsia="Times New Roman" w:hAnsi="Tahoma" w:cs="Tahoma"/>
      <w:color w:val="333333"/>
      <w:sz w:val="16"/>
      <w:szCs w:val="16"/>
      <w:lang w:eastAsia="ru-RU"/>
    </w:rPr>
  </w:style>
  <w:style w:type="paragraph" w:styleId="aff4">
    <w:name w:val="Document Map"/>
    <w:basedOn w:val="a"/>
    <w:link w:val="aff3"/>
    <w:uiPriority w:val="99"/>
    <w:unhideWhenUsed/>
    <w:rsid w:val="005B6971"/>
    <w:rPr>
      <w:rFonts w:ascii="Tahoma" w:hAnsi="Tahoma" w:cs="Tahoma"/>
      <w:color w:val="333333"/>
      <w:sz w:val="16"/>
      <w:szCs w:val="16"/>
      <w:lang w:eastAsia="ru-RU"/>
    </w:rPr>
  </w:style>
  <w:style w:type="character" w:customStyle="1" w:styleId="1c">
    <w:name w:val="Схема документа Знак1"/>
    <w:basedOn w:val="a1"/>
    <w:link w:val="aff4"/>
    <w:semiHidden/>
    <w:rsid w:val="005B6971"/>
    <w:rPr>
      <w:rFonts w:ascii="Tahoma" w:eastAsia="Times New Roman" w:hAnsi="Tahoma" w:cs="Tahoma"/>
      <w:sz w:val="16"/>
      <w:szCs w:val="16"/>
      <w:lang w:eastAsia="ar-SA"/>
    </w:rPr>
  </w:style>
  <w:style w:type="character" w:customStyle="1" w:styleId="aff5">
    <w:name w:val="Текст Знак"/>
    <w:basedOn w:val="a1"/>
    <w:link w:val="aff6"/>
    <w:locked/>
    <w:rsid w:val="005B6971"/>
    <w:rPr>
      <w:rFonts w:ascii="Courier New" w:eastAsia="Times New Roman" w:hAnsi="Courier New" w:cs="Courier New"/>
      <w:sz w:val="20"/>
      <w:szCs w:val="20"/>
      <w:lang w:eastAsia="ru-RU"/>
    </w:rPr>
  </w:style>
  <w:style w:type="paragraph" w:styleId="aff6">
    <w:name w:val="Plain Text"/>
    <w:basedOn w:val="a"/>
    <w:link w:val="aff5"/>
    <w:unhideWhenUsed/>
    <w:rsid w:val="005B6971"/>
    <w:rPr>
      <w:rFonts w:ascii="Courier New" w:hAnsi="Courier New" w:cs="Courier New"/>
      <w:sz w:val="20"/>
      <w:szCs w:val="20"/>
      <w:lang w:eastAsia="ru-RU"/>
    </w:rPr>
  </w:style>
  <w:style w:type="character" w:customStyle="1" w:styleId="1d">
    <w:name w:val="Текст Знак1"/>
    <w:basedOn w:val="a1"/>
    <w:link w:val="aff6"/>
    <w:semiHidden/>
    <w:rsid w:val="005B6971"/>
    <w:rPr>
      <w:rFonts w:ascii="Consolas" w:eastAsia="Times New Roman" w:hAnsi="Consolas" w:cs="Consolas"/>
      <w:sz w:val="21"/>
      <w:szCs w:val="21"/>
      <w:lang w:eastAsia="ar-SA"/>
    </w:rPr>
  </w:style>
  <w:style w:type="character" w:customStyle="1" w:styleId="aff7">
    <w:name w:val="Тема примечания Знак"/>
    <w:basedOn w:val="af1"/>
    <w:link w:val="aff8"/>
    <w:uiPriority w:val="99"/>
    <w:locked/>
    <w:rsid w:val="005B6971"/>
    <w:rPr>
      <w:b/>
      <w:bCs/>
    </w:rPr>
  </w:style>
  <w:style w:type="paragraph" w:styleId="aff8">
    <w:name w:val="annotation subject"/>
    <w:basedOn w:val="af2"/>
    <w:next w:val="af2"/>
    <w:link w:val="aff7"/>
    <w:uiPriority w:val="99"/>
    <w:unhideWhenUsed/>
    <w:rsid w:val="005B6971"/>
    <w:rPr>
      <w:b/>
      <w:bCs/>
    </w:rPr>
  </w:style>
  <w:style w:type="character" w:customStyle="1" w:styleId="1e">
    <w:name w:val="Тема примечания Знак1"/>
    <w:basedOn w:val="13"/>
    <w:link w:val="aff8"/>
    <w:semiHidden/>
    <w:rsid w:val="005B6971"/>
    <w:rPr>
      <w:b/>
      <w:bCs/>
    </w:rPr>
  </w:style>
  <w:style w:type="character" w:customStyle="1" w:styleId="aff9">
    <w:name w:val="Текст выноски Знак"/>
    <w:basedOn w:val="a1"/>
    <w:link w:val="affa"/>
    <w:uiPriority w:val="99"/>
    <w:locked/>
    <w:rsid w:val="005B6971"/>
    <w:rPr>
      <w:rFonts w:ascii="Tahoma" w:eastAsia="Times New Roman" w:hAnsi="Tahoma" w:cs="Tahoma"/>
      <w:sz w:val="16"/>
      <w:szCs w:val="16"/>
      <w:lang w:eastAsia="ar-SA"/>
    </w:rPr>
  </w:style>
  <w:style w:type="paragraph" w:styleId="affa">
    <w:name w:val="Balloon Text"/>
    <w:basedOn w:val="a"/>
    <w:link w:val="aff9"/>
    <w:uiPriority w:val="99"/>
    <w:unhideWhenUsed/>
    <w:rsid w:val="005B6971"/>
    <w:rPr>
      <w:rFonts w:ascii="Tahoma" w:hAnsi="Tahoma" w:cs="Tahoma"/>
      <w:sz w:val="16"/>
      <w:szCs w:val="16"/>
    </w:rPr>
  </w:style>
  <w:style w:type="character" w:customStyle="1" w:styleId="1f">
    <w:name w:val="Текст выноски Знак1"/>
    <w:basedOn w:val="a1"/>
    <w:link w:val="affa"/>
    <w:semiHidden/>
    <w:rsid w:val="005B697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B697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B6971"/>
    <w:rPr>
      <w:rFonts w:ascii="Arial" w:eastAsia="Times New Roman" w:hAnsi="Arial" w:cs="Arial"/>
      <w:sz w:val="20"/>
      <w:szCs w:val="20"/>
      <w:lang w:eastAsia="ru-RU"/>
    </w:rPr>
  </w:style>
  <w:style w:type="paragraph" w:customStyle="1" w:styleId="ConsPlusNormal0">
    <w:name w:val="ConsPlusNormal"/>
    <w:link w:val="ConsPlusNormal"/>
    <w:qFormat/>
    <w:rsid w:val="005B69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5B697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5B697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5B69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5B6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B69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5B697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B6971"/>
    <w:rPr>
      <w:sz w:val="16"/>
      <w:szCs w:val="16"/>
      <w:shd w:val="clear" w:color="auto" w:fill="FFFFFF"/>
    </w:rPr>
  </w:style>
  <w:style w:type="paragraph" w:customStyle="1" w:styleId="2a">
    <w:name w:val="Основной текст (2)"/>
    <w:basedOn w:val="a"/>
    <w:link w:val="29"/>
    <w:qFormat/>
    <w:rsid w:val="005B697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5B697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5B697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5B6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B6971"/>
    <w:pPr>
      <w:suppressAutoHyphens w:val="0"/>
      <w:ind w:firstLine="709"/>
      <w:jc w:val="both"/>
    </w:pPr>
    <w:rPr>
      <w:sz w:val="28"/>
      <w:szCs w:val="28"/>
      <w:lang w:eastAsia="ru-RU"/>
    </w:rPr>
  </w:style>
  <w:style w:type="paragraph" w:customStyle="1" w:styleId="1f1">
    <w:name w:val="Абзац списка1"/>
    <w:basedOn w:val="a"/>
    <w:uiPriority w:val="99"/>
    <w:qFormat/>
    <w:rsid w:val="005B697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5B697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5B697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B6971"/>
    <w:rPr>
      <w:rFonts w:ascii="Arial" w:eastAsia="Times New Roman" w:hAnsi="Arial" w:cs="Arial"/>
      <w:b/>
      <w:caps/>
      <w:sz w:val="26"/>
      <w:szCs w:val="28"/>
      <w:lang w:eastAsia="ar-SA"/>
    </w:rPr>
  </w:style>
  <w:style w:type="paragraph" w:customStyle="1" w:styleId="1f3">
    <w:name w:val="1Орган_ПР"/>
    <w:basedOn w:val="a"/>
    <w:link w:val="1f2"/>
    <w:qFormat/>
    <w:rsid w:val="005B697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B697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5B6971"/>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5B697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5B6971"/>
    <w:pPr>
      <w:suppressAutoHyphens w:val="0"/>
      <w:spacing w:after="240"/>
      <w:ind w:left="567" w:hanging="567"/>
      <w:jc w:val="both"/>
    </w:pPr>
    <w:rPr>
      <w:b/>
      <w:sz w:val="32"/>
      <w:szCs w:val="20"/>
      <w:lang w:eastAsia="ru-RU"/>
    </w:rPr>
  </w:style>
  <w:style w:type="paragraph" w:customStyle="1" w:styleId="ConsNormal">
    <w:name w:val="ConsNormal"/>
    <w:qFormat/>
    <w:rsid w:val="005B69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5B697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5B697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5B697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B6971"/>
    <w:pPr>
      <w:tabs>
        <w:tab w:val="num" w:pos="643"/>
      </w:tabs>
      <w:ind w:left="643" w:hanging="360"/>
      <w:contextualSpacing/>
    </w:pPr>
  </w:style>
  <w:style w:type="paragraph" w:customStyle="1" w:styleId="2e">
    <w:name w:val="Стиль2"/>
    <w:basedOn w:val="2d"/>
    <w:uiPriority w:val="99"/>
    <w:qFormat/>
    <w:rsid w:val="005B697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5B6971"/>
    <w:pPr>
      <w:suppressAutoHyphens w:val="0"/>
      <w:jc w:val="center"/>
    </w:pPr>
    <w:rPr>
      <w:szCs w:val="20"/>
      <w:lang w:eastAsia="ru-RU"/>
    </w:rPr>
  </w:style>
  <w:style w:type="character" w:customStyle="1" w:styleId="afff1">
    <w:name w:val="Основной текст_"/>
    <w:link w:val="1f5"/>
    <w:locked/>
    <w:rsid w:val="005B6971"/>
    <w:rPr>
      <w:shd w:val="clear" w:color="auto" w:fill="FFFFFF"/>
    </w:rPr>
  </w:style>
  <w:style w:type="paragraph" w:customStyle="1" w:styleId="1f5">
    <w:name w:val="Основной текст1"/>
    <w:basedOn w:val="a"/>
    <w:link w:val="afff1"/>
    <w:qFormat/>
    <w:rsid w:val="005B697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5B6971"/>
    <w:pPr>
      <w:suppressLineNumbers/>
    </w:pPr>
    <w:rPr>
      <w:szCs w:val="20"/>
    </w:rPr>
  </w:style>
  <w:style w:type="paragraph" w:customStyle="1" w:styleId="afff3">
    <w:name w:val="Заголовок"/>
    <w:basedOn w:val="a"/>
    <w:next w:val="a0"/>
    <w:uiPriority w:val="99"/>
    <w:qFormat/>
    <w:rsid w:val="005B697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5B6971"/>
    <w:pPr>
      <w:suppressLineNumbers/>
      <w:spacing w:before="120" w:after="120"/>
    </w:pPr>
    <w:rPr>
      <w:rFonts w:ascii="Arial" w:hAnsi="Arial" w:cs="Mangal"/>
      <w:i/>
      <w:iCs/>
      <w:sz w:val="20"/>
    </w:rPr>
  </w:style>
  <w:style w:type="paragraph" w:customStyle="1" w:styleId="2f0">
    <w:name w:val="Указатель2"/>
    <w:basedOn w:val="a"/>
    <w:uiPriority w:val="99"/>
    <w:qFormat/>
    <w:rsid w:val="005B6971"/>
    <w:pPr>
      <w:suppressLineNumbers/>
    </w:pPr>
    <w:rPr>
      <w:rFonts w:ascii="Arial" w:hAnsi="Arial" w:cs="Mangal"/>
    </w:rPr>
  </w:style>
  <w:style w:type="paragraph" w:customStyle="1" w:styleId="1f6">
    <w:name w:val="Название1"/>
    <w:basedOn w:val="a"/>
    <w:uiPriority w:val="99"/>
    <w:qFormat/>
    <w:rsid w:val="005B6971"/>
    <w:pPr>
      <w:suppressLineNumbers/>
      <w:spacing w:before="120" w:after="120"/>
    </w:pPr>
    <w:rPr>
      <w:rFonts w:ascii="Arial" w:hAnsi="Arial" w:cs="Mangal"/>
      <w:i/>
      <w:iCs/>
      <w:sz w:val="20"/>
    </w:rPr>
  </w:style>
  <w:style w:type="paragraph" w:customStyle="1" w:styleId="1f7">
    <w:name w:val="Указатель1"/>
    <w:basedOn w:val="a"/>
    <w:uiPriority w:val="99"/>
    <w:qFormat/>
    <w:rsid w:val="005B6971"/>
    <w:pPr>
      <w:suppressLineNumbers/>
    </w:pPr>
    <w:rPr>
      <w:rFonts w:ascii="Arial" w:hAnsi="Arial" w:cs="Mangal"/>
    </w:rPr>
  </w:style>
  <w:style w:type="paragraph" w:customStyle="1" w:styleId="afff4">
    <w:name w:val="Текст (лев. подпись)"/>
    <w:basedOn w:val="a"/>
    <w:next w:val="a"/>
    <w:uiPriority w:val="99"/>
    <w:qFormat/>
    <w:rsid w:val="005B6971"/>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5B6971"/>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5B697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5B6971"/>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5B6971"/>
    <w:pPr>
      <w:jc w:val="center"/>
    </w:pPr>
    <w:rPr>
      <w:b/>
      <w:bCs/>
      <w:szCs w:val="24"/>
    </w:rPr>
  </w:style>
  <w:style w:type="paragraph" w:customStyle="1" w:styleId="Style7">
    <w:name w:val="Style7"/>
    <w:basedOn w:val="a"/>
    <w:uiPriority w:val="99"/>
    <w:qFormat/>
    <w:rsid w:val="005B697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5B697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5B697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5B697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B697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B6971"/>
    <w:rPr>
      <w:rFonts w:ascii="Georgia" w:eastAsia="Times New Roman" w:hAnsi="Georgia" w:cs="Times New Roman"/>
      <w:sz w:val="24"/>
      <w:szCs w:val="20"/>
      <w:lang w:eastAsia="ru-RU"/>
    </w:rPr>
  </w:style>
  <w:style w:type="paragraph" w:customStyle="1" w:styleId="Pro-text0">
    <w:name w:val="Pro-text"/>
    <w:basedOn w:val="a"/>
    <w:link w:val="Pro-text"/>
    <w:qFormat/>
    <w:rsid w:val="005B697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5B697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5B697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5B6971"/>
    <w:pPr>
      <w:spacing w:line="480" w:lineRule="auto"/>
      <w:ind w:left="-709"/>
      <w:jc w:val="both"/>
    </w:pPr>
    <w:rPr>
      <w:szCs w:val="20"/>
    </w:rPr>
  </w:style>
  <w:style w:type="paragraph" w:customStyle="1" w:styleId="Style6">
    <w:name w:val="Style6"/>
    <w:basedOn w:val="a"/>
    <w:uiPriority w:val="99"/>
    <w:qFormat/>
    <w:rsid w:val="005B697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5B6971"/>
    <w:pPr>
      <w:suppressAutoHyphens w:val="0"/>
      <w:ind w:left="720"/>
      <w:contextualSpacing/>
    </w:pPr>
    <w:rPr>
      <w:rFonts w:eastAsia="Calibri"/>
      <w:sz w:val="20"/>
      <w:szCs w:val="20"/>
      <w:lang w:eastAsia="ru-RU"/>
    </w:rPr>
  </w:style>
  <w:style w:type="paragraph" w:customStyle="1" w:styleId="Default">
    <w:name w:val="Default"/>
    <w:qFormat/>
    <w:rsid w:val="005B69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5B697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5B697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5B697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5B697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5B6971"/>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B6971"/>
    <w:pPr>
      <w:spacing w:after="0" w:line="240" w:lineRule="auto"/>
    </w:pPr>
    <w:rPr>
      <w:rFonts w:ascii="Calibri" w:eastAsia="Times New Roman" w:hAnsi="Calibri" w:cs="Calibri"/>
    </w:rPr>
  </w:style>
  <w:style w:type="paragraph" w:customStyle="1" w:styleId="stale1">
    <w:name w:val="stale1"/>
    <w:basedOn w:val="a"/>
    <w:uiPriority w:val="99"/>
    <w:qFormat/>
    <w:rsid w:val="005B697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5B6971"/>
    <w:pPr>
      <w:suppressAutoHyphens w:val="0"/>
      <w:jc w:val="center"/>
    </w:pPr>
    <w:rPr>
      <w:sz w:val="28"/>
      <w:szCs w:val="20"/>
      <w:lang w:val="en-US" w:eastAsia="ru-RU"/>
    </w:rPr>
  </w:style>
  <w:style w:type="paragraph" w:customStyle="1" w:styleId="62">
    <w:name w:val="Абзац списка6"/>
    <w:basedOn w:val="a"/>
    <w:uiPriority w:val="99"/>
    <w:qFormat/>
    <w:rsid w:val="005B697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5B697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5B6971"/>
    <w:pPr>
      <w:spacing w:after="120" w:line="480" w:lineRule="auto"/>
    </w:pPr>
  </w:style>
  <w:style w:type="paragraph" w:customStyle="1" w:styleId="formattext">
    <w:name w:val="formattext"/>
    <w:basedOn w:val="a"/>
    <w:uiPriority w:val="99"/>
    <w:qFormat/>
    <w:rsid w:val="005B6971"/>
    <w:pPr>
      <w:suppressAutoHyphens w:val="0"/>
      <w:spacing w:before="100" w:beforeAutospacing="1" w:after="100" w:afterAutospacing="1"/>
    </w:pPr>
    <w:rPr>
      <w:lang w:eastAsia="ru-RU"/>
    </w:rPr>
  </w:style>
  <w:style w:type="character" w:customStyle="1" w:styleId="43">
    <w:name w:val="Основной текст (4)_"/>
    <w:link w:val="44"/>
    <w:locked/>
    <w:rsid w:val="005B6971"/>
    <w:rPr>
      <w:b/>
      <w:bCs/>
      <w:sz w:val="21"/>
      <w:szCs w:val="21"/>
      <w:shd w:val="clear" w:color="auto" w:fill="FFFFFF"/>
    </w:rPr>
  </w:style>
  <w:style w:type="paragraph" w:customStyle="1" w:styleId="44">
    <w:name w:val="Основной текст (4)"/>
    <w:basedOn w:val="a"/>
    <w:link w:val="43"/>
    <w:qFormat/>
    <w:rsid w:val="005B697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5B6971"/>
    <w:pPr>
      <w:spacing w:before="36" w:after="36"/>
    </w:pPr>
    <w:rPr>
      <w:rFonts w:eastAsia="Calibri"/>
      <w:lang w:val="en-US" w:eastAsia="en-US"/>
    </w:rPr>
  </w:style>
  <w:style w:type="paragraph" w:customStyle="1" w:styleId="81">
    <w:name w:val="Абзац списка8"/>
    <w:basedOn w:val="a"/>
    <w:uiPriority w:val="99"/>
    <w:qFormat/>
    <w:rsid w:val="005B697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5B6971"/>
    <w:pPr>
      <w:spacing w:after="0" w:line="240" w:lineRule="auto"/>
    </w:pPr>
    <w:rPr>
      <w:rFonts w:ascii="Calibri" w:eastAsia="Times New Roman" w:hAnsi="Calibri" w:cs="Calibri"/>
    </w:rPr>
  </w:style>
  <w:style w:type="paragraph" w:customStyle="1" w:styleId="afffa">
    <w:name w:val="Текст акта"/>
    <w:uiPriority w:val="99"/>
    <w:qFormat/>
    <w:rsid w:val="005B697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5B697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5B6971"/>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5B697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5B6971"/>
    <w:pPr>
      <w:suppressAutoHyphens w:val="0"/>
      <w:spacing w:after="160" w:line="240" w:lineRule="exact"/>
    </w:pPr>
    <w:rPr>
      <w:rFonts w:ascii="Verdana" w:hAnsi="Verdana"/>
      <w:lang w:val="en-US" w:eastAsia="en-US"/>
    </w:rPr>
  </w:style>
  <w:style w:type="paragraph" w:customStyle="1" w:styleId="Iauiue">
    <w:name w:val="Iau?iue"/>
    <w:uiPriority w:val="99"/>
    <w:qFormat/>
    <w:rsid w:val="005B697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B697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5B697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5B697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5B697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5B6971"/>
    <w:pPr>
      <w:suppressAutoHyphens w:val="0"/>
      <w:ind w:firstLine="709"/>
      <w:jc w:val="both"/>
    </w:pPr>
    <w:rPr>
      <w:b/>
      <w:sz w:val="28"/>
      <w:szCs w:val="28"/>
      <w:lang w:eastAsia="ru-RU"/>
    </w:rPr>
  </w:style>
  <w:style w:type="paragraph" w:customStyle="1" w:styleId="1f9">
    <w:name w:val="Статья1"/>
    <w:basedOn w:val="afffe"/>
    <w:next w:val="a"/>
    <w:uiPriority w:val="99"/>
    <w:qFormat/>
    <w:rsid w:val="005B6971"/>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5B697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5B6971"/>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5B6971"/>
    <w:pPr>
      <w:spacing w:before="120" w:after="120"/>
      <w:ind w:firstLine="0"/>
      <w:jc w:val="center"/>
    </w:pPr>
  </w:style>
  <w:style w:type="paragraph" w:customStyle="1" w:styleId="affff2">
    <w:name w:val="Раздел"/>
    <w:basedOn w:val="afffe"/>
    <w:uiPriority w:val="99"/>
    <w:qFormat/>
    <w:rsid w:val="005B6971"/>
    <w:pPr>
      <w:suppressAutoHyphens/>
      <w:ind w:firstLine="0"/>
      <w:jc w:val="center"/>
    </w:pPr>
  </w:style>
  <w:style w:type="paragraph" w:customStyle="1" w:styleId="affff3">
    <w:name w:val="Глава"/>
    <w:basedOn w:val="affff2"/>
    <w:next w:val="afffe"/>
    <w:uiPriority w:val="99"/>
    <w:qFormat/>
    <w:rsid w:val="005B6971"/>
    <w:pPr>
      <w:spacing w:before="240"/>
    </w:pPr>
  </w:style>
  <w:style w:type="paragraph" w:customStyle="1" w:styleId="111">
    <w:name w:val="Статья11"/>
    <w:basedOn w:val="1f9"/>
    <w:next w:val="a"/>
    <w:uiPriority w:val="99"/>
    <w:qFormat/>
    <w:rsid w:val="005B6971"/>
    <w:pPr>
      <w:ind w:left="2013" w:hanging="1304"/>
    </w:pPr>
  </w:style>
  <w:style w:type="paragraph" w:customStyle="1" w:styleId="120">
    <w:name w:val="12пт вправо"/>
    <w:basedOn w:val="afffe"/>
    <w:uiPriority w:val="99"/>
    <w:qFormat/>
    <w:rsid w:val="005B6971"/>
    <w:pPr>
      <w:ind w:firstLine="0"/>
      <w:jc w:val="right"/>
    </w:pPr>
    <w:rPr>
      <w:b w:val="0"/>
      <w:sz w:val="24"/>
    </w:rPr>
  </w:style>
  <w:style w:type="paragraph" w:customStyle="1" w:styleId="121">
    <w:name w:val="12пт влево"/>
    <w:basedOn w:val="120"/>
    <w:next w:val="afffe"/>
    <w:uiPriority w:val="99"/>
    <w:qFormat/>
    <w:rsid w:val="005B6971"/>
    <w:pPr>
      <w:jc w:val="left"/>
    </w:pPr>
    <w:rPr>
      <w:szCs w:val="24"/>
    </w:rPr>
  </w:style>
  <w:style w:type="paragraph" w:customStyle="1" w:styleId="affff4">
    <w:name w:val="НазвПостЗак"/>
    <w:basedOn w:val="afffe"/>
    <w:next w:val="afffe"/>
    <w:uiPriority w:val="99"/>
    <w:qFormat/>
    <w:rsid w:val="005B6971"/>
    <w:pPr>
      <w:suppressAutoHyphens/>
      <w:spacing w:before="600" w:after="600"/>
      <w:ind w:left="1134" w:right="1134" w:firstLine="0"/>
      <w:jc w:val="center"/>
    </w:pPr>
  </w:style>
  <w:style w:type="paragraph" w:customStyle="1" w:styleId="affff5">
    <w:name w:val="название"/>
    <w:basedOn w:val="a"/>
    <w:next w:val="a"/>
    <w:uiPriority w:val="99"/>
    <w:qFormat/>
    <w:rsid w:val="005B6971"/>
    <w:pPr>
      <w:spacing w:before="240"/>
      <w:ind w:left="1134" w:right="1134"/>
      <w:jc w:val="center"/>
    </w:pPr>
    <w:rPr>
      <w:b/>
      <w:sz w:val="28"/>
      <w:szCs w:val="20"/>
      <w:lang w:eastAsia="ru-RU"/>
    </w:rPr>
  </w:style>
  <w:style w:type="paragraph" w:customStyle="1" w:styleId="affff6">
    <w:name w:val="Приложение"/>
    <w:basedOn w:val="a"/>
    <w:uiPriority w:val="99"/>
    <w:qFormat/>
    <w:rsid w:val="005B6971"/>
    <w:pPr>
      <w:suppressAutoHyphens w:val="0"/>
      <w:ind w:left="4536"/>
      <w:jc w:val="right"/>
    </w:pPr>
    <w:rPr>
      <w:i/>
      <w:noProof/>
      <w:szCs w:val="20"/>
      <w:lang w:eastAsia="ru-RU"/>
    </w:rPr>
  </w:style>
  <w:style w:type="paragraph" w:customStyle="1" w:styleId="affff7">
    <w:name w:val="Регистр"/>
    <w:basedOn w:val="121"/>
    <w:uiPriority w:val="99"/>
    <w:qFormat/>
    <w:rsid w:val="005B6971"/>
    <w:rPr>
      <w:sz w:val="28"/>
    </w:rPr>
  </w:style>
  <w:style w:type="paragraph" w:customStyle="1" w:styleId="affff8">
    <w:name w:val="ЯчТабл_лев"/>
    <w:basedOn w:val="a"/>
    <w:uiPriority w:val="99"/>
    <w:qFormat/>
    <w:rsid w:val="005B6971"/>
    <w:pPr>
      <w:suppressAutoHyphens w:val="0"/>
    </w:pPr>
    <w:rPr>
      <w:sz w:val="28"/>
      <w:szCs w:val="20"/>
      <w:lang w:eastAsia="ru-RU"/>
    </w:rPr>
  </w:style>
  <w:style w:type="paragraph" w:customStyle="1" w:styleId="affff9">
    <w:name w:val="ЯчТаб_центр"/>
    <w:basedOn w:val="a"/>
    <w:next w:val="affff8"/>
    <w:uiPriority w:val="99"/>
    <w:qFormat/>
    <w:rsid w:val="005B6971"/>
    <w:pPr>
      <w:suppressAutoHyphens w:val="0"/>
      <w:jc w:val="center"/>
    </w:pPr>
    <w:rPr>
      <w:sz w:val="28"/>
      <w:szCs w:val="20"/>
      <w:lang w:eastAsia="ru-RU"/>
    </w:rPr>
  </w:style>
  <w:style w:type="paragraph" w:customStyle="1" w:styleId="affffa">
    <w:name w:val="ПРОЕКТ"/>
    <w:basedOn w:val="120"/>
    <w:uiPriority w:val="99"/>
    <w:qFormat/>
    <w:rsid w:val="005B6971"/>
    <w:pPr>
      <w:ind w:left="4536"/>
      <w:jc w:val="center"/>
    </w:pPr>
  </w:style>
  <w:style w:type="paragraph" w:customStyle="1" w:styleId="122">
    <w:name w:val="12ЯчТаб_цетн"/>
    <w:basedOn w:val="affff9"/>
    <w:uiPriority w:val="99"/>
    <w:qFormat/>
    <w:rsid w:val="005B6971"/>
  </w:style>
  <w:style w:type="paragraph" w:customStyle="1" w:styleId="123">
    <w:name w:val="12ЯчТабл_лев"/>
    <w:basedOn w:val="affff8"/>
    <w:uiPriority w:val="99"/>
    <w:qFormat/>
    <w:rsid w:val="005B6971"/>
  </w:style>
  <w:style w:type="paragraph" w:customStyle="1" w:styleId="affffb">
    <w:name w:val="Принят"/>
    <w:basedOn w:val="a"/>
    <w:uiPriority w:val="99"/>
    <w:qFormat/>
    <w:rsid w:val="005B697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5B6971"/>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5B6971"/>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5B6971"/>
    <w:pPr>
      <w:suppressAutoHyphens w:val="0"/>
      <w:spacing w:before="100" w:beforeAutospacing="1" w:after="100" w:afterAutospacing="1"/>
    </w:pPr>
    <w:rPr>
      <w:lang w:eastAsia="ru-RU"/>
    </w:rPr>
  </w:style>
  <w:style w:type="paragraph" w:customStyle="1" w:styleId="xl66">
    <w:name w:val="xl66"/>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5B697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5B697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5B697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5B697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5B697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5B697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5B697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5B697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5B697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5B697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5B697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5B697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5B697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5B697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5B697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5B697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5B697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5B697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5B697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5B697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5B697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5B697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B697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B697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B6971"/>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5B697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5B697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5B697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5B697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5B697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5B697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5B697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5B69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5B697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5B697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5B697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5B697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5B697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5B697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5B697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5B697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5B697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5B697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5B697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5B697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5B6971"/>
    <w:pPr>
      <w:ind w:right="5400"/>
    </w:pPr>
  </w:style>
  <w:style w:type="paragraph" w:customStyle="1" w:styleId="1fb">
    <w:name w:val="Заголовок1"/>
    <w:basedOn w:val="a"/>
    <w:next w:val="a0"/>
    <w:uiPriority w:val="99"/>
    <w:qFormat/>
    <w:rsid w:val="005B6971"/>
    <w:pPr>
      <w:keepNext/>
      <w:spacing w:before="240" w:after="120"/>
    </w:pPr>
    <w:rPr>
      <w:rFonts w:ascii="Arial" w:eastAsia="SimSun" w:hAnsi="Arial" w:cs="Mangal"/>
      <w:sz w:val="28"/>
      <w:szCs w:val="28"/>
    </w:rPr>
  </w:style>
  <w:style w:type="character" w:customStyle="1" w:styleId="1fc">
    <w:name w:val="Название Знак1"/>
    <w:basedOn w:val="a1"/>
    <w:rsid w:val="005B697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B6971"/>
    <w:rPr>
      <w:rFonts w:ascii="Times New Roman" w:hAnsi="Times New Roman" w:cs="Times New Roman" w:hint="default"/>
      <w:b/>
      <w:bCs/>
      <w:sz w:val="22"/>
      <w:szCs w:val="22"/>
    </w:rPr>
  </w:style>
  <w:style w:type="character" w:customStyle="1" w:styleId="FontStyle15">
    <w:name w:val="Font Style15"/>
    <w:rsid w:val="005B6971"/>
    <w:rPr>
      <w:rFonts w:ascii="Times New Roman" w:hAnsi="Times New Roman" w:cs="Times New Roman" w:hint="default"/>
      <w:sz w:val="16"/>
      <w:szCs w:val="16"/>
    </w:rPr>
  </w:style>
  <w:style w:type="character" w:customStyle="1" w:styleId="affffc">
    <w:name w:val="Цветовое выделение"/>
    <w:uiPriority w:val="99"/>
    <w:rsid w:val="005B6971"/>
    <w:rPr>
      <w:b/>
      <w:bCs/>
      <w:color w:val="26282F"/>
    </w:rPr>
  </w:style>
  <w:style w:type="character" w:customStyle="1" w:styleId="blk">
    <w:name w:val="blk"/>
    <w:basedOn w:val="a1"/>
    <w:rsid w:val="005B6971"/>
  </w:style>
  <w:style w:type="character" w:customStyle="1" w:styleId="2f4">
    <w:name w:val="Знак Знак2"/>
    <w:locked/>
    <w:rsid w:val="005B6971"/>
    <w:rPr>
      <w:rFonts w:ascii="Arial" w:hAnsi="Arial" w:cs="Arial" w:hint="default"/>
      <w:color w:val="333333"/>
      <w:sz w:val="16"/>
      <w:szCs w:val="16"/>
      <w:lang w:val="ru-RU" w:eastAsia="ru-RU" w:bidi="ar-SA"/>
    </w:rPr>
  </w:style>
  <w:style w:type="character" w:customStyle="1" w:styleId="3a">
    <w:name w:val="Знак Знак3"/>
    <w:locked/>
    <w:rsid w:val="005B6971"/>
    <w:rPr>
      <w:rFonts w:ascii="Arial" w:hAnsi="Arial" w:cs="Arial" w:hint="default"/>
      <w:color w:val="333333"/>
      <w:sz w:val="16"/>
      <w:szCs w:val="16"/>
      <w:lang w:val="ru-RU" w:eastAsia="ru-RU" w:bidi="ar-SA"/>
    </w:rPr>
  </w:style>
  <w:style w:type="character" w:customStyle="1" w:styleId="Absatz-Standardschriftart">
    <w:name w:val="Absatz-Standardschriftart"/>
    <w:rsid w:val="005B6971"/>
  </w:style>
  <w:style w:type="character" w:customStyle="1" w:styleId="WW-Absatz-Standardschriftart">
    <w:name w:val="WW-Absatz-Standardschriftart"/>
    <w:rsid w:val="005B6971"/>
  </w:style>
  <w:style w:type="character" w:customStyle="1" w:styleId="WW-Absatz-Standardschriftart1">
    <w:name w:val="WW-Absatz-Standardschriftart1"/>
    <w:rsid w:val="005B6971"/>
  </w:style>
  <w:style w:type="character" w:customStyle="1" w:styleId="WW-Absatz-Standardschriftart11">
    <w:name w:val="WW-Absatz-Standardschriftart11"/>
    <w:rsid w:val="005B6971"/>
  </w:style>
  <w:style w:type="character" w:customStyle="1" w:styleId="WW-Absatz-Standardschriftart111">
    <w:name w:val="WW-Absatz-Standardschriftart111"/>
    <w:rsid w:val="005B6971"/>
  </w:style>
  <w:style w:type="character" w:customStyle="1" w:styleId="WW-Absatz-Standardschriftart1111">
    <w:name w:val="WW-Absatz-Standardschriftart1111"/>
    <w:rsid w:val="005B6971"/>
  </w:style>
  <w:style w:type="character" w:customStyle="1" w:styleId="WW-Absatz-Standardschriftart11111">
    <w:name w:val="WW-Absatz-Standardschriftart11111"/>
    <w:rsid w:val="005B6971"/>
  </w:style>
  <w:style w:type="character" w:customStyle="1" w:styleId="2f5">
    <w:name w:val="Основной шрифт абзаца2"/>
    <w:rsid w:val="005B6971"/>
  </w:style>
  <w:style w:type="character" w:customStyle="1" w:styleId="WW8Num8z0">
    <w:name w:val="WW8Num8z0"/>
    <w:rsid w:val="005B6971"/>
    <w:rPr>
      <w:b/>
      <w:bCs w:val="0"/>
    </w:rPr>
  </w:style>
  <w:style w:type="character" w:customStyle="1" w:styleId="1fd">
    <w:name w:val="Основной шрифт абзаца1"/>
    <w:rsid w:val="005B6971"/>
  </w:style>
  <w:style w:type="character" w:customStyle="1" w:styleId="affffd">
    <w:name w:val="Символ нумерации"/>
    <w:rsid w:val="005B6971"/>
  </w:style>
  <w:style w:type="character" w:customStyle="1" w:styleId="affffe">
    <w:name w:val="Маркеры списка"/>
    <w:rsid w:val="005B6971"/>
    <w:rPr>
      <w:rFonts w:ascii="OpenSymbol" w:eastAsia="OpenSymbol" w:hAnsi="OpenSymbol" w:cs="OpenSymbol" w:hint="default"/>
    </w:rPr>
  </w:style>
  <w:style w:type="character" w:customStyle="1" w:styleId="afffff">
    <w:name w:val="Гипертекстовая ссылка"/>
    <w:basedOn w:val="a1"/>
    <w:uiPriority w:val="99"/>
    <w:rsid w:val="005B6971"/>
    <w:rPr>
      <w:color w:val="106BBE"/>
    </w:rPr>
  </w:style>
  <w:style w:type="character" w:customStyle="1" w:styleId="afffff0">
    <w:name w:val="Сравнение редакций. Добавленный фрагмент"/>
    <w:uiPriority w:val="99"/>
    <w:rsid w:val="005B6971"/>
    <w:rPr>
      <w:color w:val="000000"/>
      <w:shd w:val="clear" w:color="auto" w:fill="C1D7FF"/>
    </w:rPr>
  </w:style>
  <w:style w:type="character" w:customStyle="1" w:styleId="FontStyle26">
    <w:name w:val="Font Style26"/>
    <w:basedOn w:val="a1"/>
    <w:rsid w:val="005B6971"/>
    <w:rPr>
      <w:rFonts w:ascii="Times New Roman" w:hAnsi="Times New Roman" w:cs="Times New Roman" w:hint="default"/>
      <w:sz w:val="26"/>
      <w:szCs w:val="26"/>
    </w:rPr>
  </w:style>
  <w:style w:type="character" w:customStyle="1" w:styleId="FontStyle13">
    <w:name w:val="Font Style13"/>
    <w:basedOn w:val="a1"/>
    <w:uiPriority w:val="99"/>
    <w:rsid w:val="005B6971"/>
    <w:rPr>
      <w:rFonts w:ascii="Times New Roman" w:hAnsi="Times New Roman" w:cs="Times New Roman" w:hint="default"/>
      <w:b/>
      <w:bCs/>
      <w:spacing w:val="10"/>
      <w:sz w:val="24"/>
      <w:szCs w:val="24"/>
    </w:rPr>
  </w:style>
  <w:style w:type="character" w:customStyle="1" w:styleId="FontStyle14">
    <w:name w:val="Font Style14"/>
    <w:basedOn w:val="a1"/>
    <w:rsid w:val="005B6971"/>
    <w:rPr>
      <w:rFonts w:ascii="Times New Roman" w:hAnsi="Times New Roman" w:cs="Times New Roman" w:hint="default"/>
      <w:spacing w:val="10"/>
      <w:sz w:val="24"/>
      <w:szCs w:val="24"/>
    </w:rPr>
  </w:style>
  <w:style w:type="character" w:customStyle="1" w:styleId="FontStyle19">
    <w:name w:val="Font Style19"/>
    <w:basedOn w:val="a1"/>
    <w:rsid w:val="005B6971"/>
    <w:rPr>
      <w:rFonts w:ascii="Times New Roman" w:hAnsi="Times New Roman" w:cs="Times New Roman" w:hint="default"/>
      <w:sz w:val="26"/>
      <w:szCs w:val="26"/>
    </w:rPr>
  </w:style>
  <w:style w:type="character" w:customStyle="1" w:styleId="apple-converted-space">
    <w:name w:val="apple-converted-space"/>
    <w:basedOn w:val="a1"/>
    <w:rsid w:val="005B6971"/>
  </w:style>
  <w:style w:type="character" w:customStyle="1" w:styleId="text11">
    <w:name w:val="text11"/>
    <w:rsid w:val="005B6971"/>
    <w:rPr>
      <w:rFonts w:ascii="Arial CYR" w:hAnsi="Arial CYR" w:cs="Arial CYR" w:hint="default"/>
      <w:color w:val="000000"/>
      <w:sz w:val="18"/>
      <w:szCs w:val="18"/>
    </w:rPr>
  </w:style>
  <w:style w:type="character" w:customStyle="1" w:styleId="FontStyle50">
    <w:name w:val="Font Style50"/>
    <w:rsid w:val="005B6971"/>
    <w:rPr>
      <w:rFonts w:ascii="Times New Roman" w:hAnsi="Times New Roman" w:cs="Times New Roman" w:hint="default"/>
      <w:color w:val="000000"/>
      <w:sz w:val="18"/>
      <w:szCs w:val="18"/>
    </w:rPr>
  </w:style>
  <w:style w:type="character" w:customStyle="1" w:styleId="FontStyle20">
    <w:name w:val="Font Style20"/>
    <w:rsid w:val="005B6971"/>
    <w:rPr>
      <w:rFonts w:ascii="Times New Roman" w:hAnsi="Times New Roman" w:cs="Times New Roman" w:hint="default"/>
      <w:sz w:val="26"/>
      <w:szCs w:val="26"/>
    </w:rPr>
  </w:style>
  <w:style w:type="character" w:customStyle="1" w:styleId="A30">
    <w:name w:val="A3"/>
    <w:uiPriority w:val="99"/>
    <w:rsid w:val="005B6971"/>
    <w:rPr>
      <w:rFonts w:ascii="PT Sans Narrow" w:hAnsi="PT Sans Narrow" w:cs="PT Sans Narrow" w:hint="default"/>
      <w:color w:val="000000"/>
      <w:sz w:val="16"/>
      <w:szCs w:val="16"/>
    </w:rPr>
  </w:style>
  <w:style w:type="character" w:customStyle="1" w:styleId="afffff1">
    <w:name w:val="номер страницы"/>
    <w:basedOn w:val="a1"/>
    <w:rsid w:val="005B6971"/>
  </w:style>
  <w:style w:type="paragraph" w:customStyle="1" w:styleId="afffff2">
    <w:name w:val="РегистрОтр"/>
    <w:basedOn w:val="affff7"/>
    <w:uiPriority w:val="99"/>
    <w:qFormat/>
    <w:rsid w:val="005B6971"/>
  </w:style>
  <w:style w:type="paragraph" w:styleId="2f6">
    <w:name w:val="List 2"/>
    <w:basedOn w:val="a"/>
    <w:unhideWhenUsed/>
    <w:rsid w:val="005B6971"/>
    <w:pPr>
      <w:ind w:left="566" w:hanging="283"/>
      <w:contextualSpacing/>
    </w:pPr>
  </w:style>
  <w:style w:type="paragraph" w:customStyle="1" w:styleId="FirstParagraph">
    <w:name w:val="First Paragraph"/>
    <w:basedOn w:val="a0"/>
    <w:next w:val="a0"/>
    <w:uiPriority w:val="99"/>
    <w:qFormat/>
    <w:rsid w:val="005B697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B6971"/>
    <w:rPr>
      <w:b/>
      <w:bCs/>
    </w:rPr>
  </w:style>
  <w:style w:type="table" w:styleId="afffff4">
    <w:name w:val="Table Grid"/>
    <w:basedOn w:val="a2"/>
    <w:uiPriority w:val="99"/>
    <w:rsid w:val="005B69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5B697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ТЗ список Знак,Абзац списка нумерованный Знак"/>
    <w:link w:val="ac"/>
    <w:uiPriority w:val="34"/>
    <w:qFormat/>
    <w:locked/>
    <w:rsid w:val="005B6971"/>
    <w:rPr>
      <w:rFonts w:ascii="Times New Roman" w:eastAsia="Calibri" w:hAnsi="Times New Roman" w:cs="Times New Roman"/>
      <w:sz w:val="24"/>
      <w:szCs w:val="24"/>
    </w:rPr>
  </w:style>
  <w:style w:type="character" w:styleId="afffff5">
    <w:name w:val="page number"/>
    <w:rsid w:val="005B6971"/>
    <w:rPr>
      <w:sz w:val="28"/>
      <w:szCs w:val="24"/>
    </w:rPr>
  </w:style>
  <w:style w:type="numbering" w:customStyle="1" w:styleId="1fe">
    <w:name w:val="Нет списка1"/>
    <w:next w:val="a3"/>
    <w:uiPriority w:val="99"/>
    <w:semiHidden/>
    <w:rsid w:val="005B6971"/>
  </w:style>
  <w:style w:type="numbering" w:customStyle="1" w:styleId="2f7">
    <w:name w:val="Нет списка2"/>
    <w:next w:val="a3"/>
    <w:uiPriority w:val="99"/>
    <w:semiHidden/>
    <w:unhideWhenUsed/>
    <w:rsid w:val="005B6971"/>
  </w:style>
  <w:style w:type="character" w:styleId="afffff6">
    <w:name w:val="FollowedHyperlink"/>
    <w:uiPriority w:val="99"/>
    <w:unhideWhenUsed/>
    <w:rsid w:val="005B6971"/>
    <w:rPr>
      <w:color w:val="800080"/>
      <w:u w:val="single"/>
    </w:rPr>
  </w:style>
  <w:style w:type="numbering" w:customStyle="1" w:styleId="3b">
    <w:name w:val="Нет списка3"/>
    <w:next w:val="a3"/>
    <w:uiPriority w:val="99"/>
    <w:semiHidden/>
    <w:unhideWhenUsed/>
    <w:rsid w:val="005B6971"/>
  </w:style>
  <w:style w:type="numbering" w:customStyle="1" w:styleId="45">
    <w:name w:val="Нет списка4"/>
    <w:next w:val="a3"/>
    <w:uiPriority w:val="99"/>
    <w:semiHidden/>
    <w:unhideWhenUsed/>
    <w:rsid w:val="005B6971"/>
  </w:style>
  <w:style w:type="paragraph" w:customStyle="1" w:styleId="xl195">
    <w:name w:val="xl195"/>
    <w:basedOn w:val="a"/>
    <w:uiPriority w:val="99"/>
    <w:qFormat/>
    <w:rsid w:val="005B697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5B697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5B697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5B697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5B697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5B697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5B697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5B6971"/>
    <w:rPr>
      <w:rFonts w:cs="Times New Roman"/>
    </w:rPr>
  </w:style>
  <w:style w:type="paragraph" w:customStyle="1" w:styleId="msonormalbullet2gif">
    <w:name w:val="msonormalbullet2.gif"/>
    <w:basedOn w:val="a"/>
    <w:uiPriority w:val="99"/>
    <w:qFormat/>
    <w:rsid w:val="005B6971"/>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5B6971"/>
    <w:pPr>
      <w:suppressAutoHyphens w:val="0"/>
      <w:spacing w:before="100" w:beforeAutospacing="1" w:after="100" w:afterAutospacing="1"/>
    </w:pPr>
    <w:rPr>
      <w:lang w:eastAsia="ru-RU"/>
    </w:rPr>
  </w:style>
  <w:style w:type="paragraph" w:customStyle="1" w:styleId="xl64">
    <w:name w:val="xl64"/>
    <w:basedOn w:val="a"/>
    <w:uiPriority w:val="99"/>
    <w:qFormat/>
    <w:rsid w:val="005B69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5B697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5B697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5B697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5B697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5B697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5B697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5B697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5B697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5B697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5B697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5B697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5B697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5B697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5B697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5B697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5B697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5B697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5B697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5B697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5B697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5B697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5B697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5B697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5B697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5B697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5B697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5B697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5B697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5B697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5B697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5B697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5B697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5B697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5B697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5B697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5B697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5B697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5B697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5B697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5B697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5B697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5B697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5B697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5B697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5B697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5B697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5B697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5B697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5B697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5B697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5B697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5B6971"/>
    <w:pPr>
      <w:spacing w:after="0" w:line="240" w:lineRule="auto"/>
    </w:pPr>
    <w:rPr>
      <w:rFonts w:ascii="Calibri" w:eastAsia="Times New Roman" w:hAnsi="Calibri" w:cs="Calibri"/>
    </w:rPr>
  </w:style>
  <w:style w:type="paragraph" w:customStyle="1" w:styleId="s1">
    <w:name w:val="s_1"/>
    <w:basedOn w:val="a"/>
    <w:qFormat/>
    <w:rsid w:val="005B6971"/>
    <w:pPr>
      <w:suppressAutoHyphens w:val="0"/>
      <w:spacing w:before="100" w:beforeAutospacing="1" w:after="100" w:afterAutospacing="1"/>
    </w:pPr>
    <w:rPr>
      <w:lang w:eastAsia="ru-RU"/>
    </w:rPr>
  </w:style>
  <w:style w:type="paragraph" w:customStyle="1" w:styleId="52">
    <w:name w:val="Без интервала5"/>
    <w:uiPriority w:val="99"/>
    <w:qFormat/>
    <w:rsid w:val="005B6971"/>
    <w:pPr>
      <w:spacing w:after="0" w:line="240" w:lineRule="auto"/>
    </w:pPr>
    <w:rPr>
      <w:rFonts w:ascii="Calibri" w:eastAsia="Times New Roman" w:hAnsi="Calibri" w:cs="Calibri"/>
    </w:rPr>
  </w:style>
  <w:style w:type="paragraph" w:customStyle="1" w:styleId="indent1">
    <w:name w:val="indent_1"/>
    <w:basedOn w:val="a"/>
    <w:uiPriority w:val="99"/>
    <w:qFormat/>
    <w:rsid w:val="005B6971"/>
    <w:pPr>
      <w:suppressAutoHyphens w:val="0"/>
      <w:spacing w:before="100" w:beforeAutospacing="1" w:after="100" w:afterAutospacing="1"/>
    </w:pPr>
    <w:rPr>
      <w:lang w:eastAsia="ru-RU"/>
    </w:rPr>
  </w:style>
  <w:style w:type="paragraph" w:customStyle="1" w:styleId="s5">
    <w:name w:val="s_5"/>
    <w:basedOn w:val="a"/>
    <w:uiPriority w:val="99"/>
    <w:qFormat/>
    <w:rsid w:val="005B6971"/>
    <w:pPr>
      <w:suppressAutoHyphens w:val="0"/>
      <w:spacing w:before="100" w:beforeAutospacing="1" w:after="100" w:afterAutospacing="1"/>
    </w:pPr>
    <w:rPr>
      <w:lang w:eastAsia="ru-RU"/>
    </w:rPr>
  </w:style>
  <w:style w:type="paragraph" w:customStyle="1" w:styleId="msonormal0">
    <w:name w:val="msonormal"/>
    <w:basedOn w:val="a"/>
    <w:qFormat/>
    <w:rsid w:val="005B6971"/>
    <w:pPr>
      <w:suppressAutoHyphens w:val="0"/>
      <w:spacing w:before="100" w:beforeAutospacing="1" w:after="100" w:afterAutospacing="1"/>
    </w:pPr>
    <w:rPr>
      <w:lang w:eastAsia="ru-RU"/>
    </w:rPr>
  </w:style>
  <w:style w:type="paragraph" w:customStyle="1" w:styleId="afffff7">
    <w:name w:val="Базовый"/>
    <w:uiPriority w:val="99"/>
    <w:qFormat/>
    <w:rsid w:val="005B697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5B697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5B6971"/>
    <w:pPr>
      <w:suppressAutoHyphens w:val="0"/>
      <w:spacing w:before="100" w:beforeAutospacing="1" w:after="100" w:afterAutospacing="1"/>
    </w:pPr>
    <w:rPr>
      <w:lang w:eastAsia="ru-RU"/>
    </w:rPr>
  </w:style>
  <w:style w:type="paragraph" w:customStyle="1" w:styleId="63">
    <w:name w:val="Без интервала6"/>
    <w:uiPriority w:val="99"/>
    <w:qFormat/>
    <w:rsid w:val="005B6971"/>
    <w:pPr>
      <w:spacing w:after="0" w:line="240" w:lineRule="auto"/>
    </w:pPr>
    <w:rPr>
      <w:rFonts w:ascii="Calibri" w:eastAsia="Times New Roman" w:hAnsi="Calibri" w:cs="Calibri"/>
    </w:rPr>
  </w:style>
  <w:style w:type="character" w:styleId="afffff8">
    <w:name w:val="footnote reference"/>
    <w:uiPriority w:val="99"/>
    <w:rsid w:val="005B6971"/>
    <w:rPr>
      <w:vertAlign w:val="superscript"/>
    </w:rPr>
  </w:style>
  <w:style w:type="character" w:styleId="afffff9">
    <w:name w:val="line number"/>
    <w:basedOn w:val="a1"/>
    <w:uiPriority w:val="99"/>
    <w:unhideWhenUsed/>
    <w:rsid w:val="005B6971"/>
  </w:style>
  <w:style w:type="paragraph" w:styleId="3d">
    <w:name w:val="toc 3"/>
    <w:basedOn w:val="a"/>
    <w:next w:val="a"/>
    <w:autoRedefine/>
    <w:rsid w:val="005B697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B697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B697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B697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B697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5B697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5B6971"/>
    <w:pPr>
      <w:spacing w:after="0"/>
      <w:jc w:val="both"/>
    </w:pPr>
    <w:rPr>
      <w:rFonts w:ascii="Arial" w:hAnsi="Arial" w:cs="Mangal"/>
      <w:sz w:val="28"/>
    </w:rPr>
  </w:style>
  <w:style w:type="table" w:customStyle="1" w:styleId="1ff1">
    <w:name w:val="Сетка таблицы1"/>
    <w:basedOn w:val="a2"/>
    <w:next w:val="afffff4"/>
    <w:uiPriority w:val="59"/>
    <w:rsid w:val="005B697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B6971"/>
    <w:rPr>
      <w:rFonts w:cs="Times New Roman"/>
    </w:rPr>
  </w:style>
  <w:style w:type="paragraph" w:customStyle="1" w:styleId="ConsCell">
    <w:name w:val="ConsCell"/>
    <w:uiPriority w:val="99"/>
    <w:qFormat/>
    <w:rsid w:val="005B697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5B697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5B6971"/>
    <w:pPr>
      <w:suppressAutoHyphens w:val="0"/>
      <w:spacing w:before="100" w:beforeAutospacing="1" w:after="100" w:afterAutospacing="1"/>
    </w:pPr>
    <w:rPr>
      <w:lang w:eastAsia="ru-RU"/>
    </w:rPr>
  </w:style>
  <w:style w:type="character" w:customStyle="1" w:styleId="NoSpacingChar">
    <w:name w:val="No Spacing Char"/>
    <w:link w:val="1f8"/>
    <w:locked/>
    <w:rsid w:val="005B6971"/>
    <w:rPr>
      <w:rFonts w:ascii="Calibri" w:eastAsia="Times New Roman" w:hAnsi="Calibri" w:cs="Calibri"/>
    </w:rPr>
  </w:style>
  <w:style w:type="character" w:customStyle="1" w:styleId="text1">
    <w:name w:val="text1"/>
    <w:basedOn w:val="a1"/>
    <w:rsid w:val="005B6971"/>
  </w:style>
  <w:style w:type="character" w:customStyle="1" w:styleId="FontStyle12">
    <w:name w:val="Font Style12"/>
    <w:rsid w:val="005B697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5B697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B6971"/>
    <w:rPr>
      <w:rFonts w:ascii="Times New Roman" w:hAnsi="Times New Roman" w:cs="Times New Roman"/>
      <w:b/>
      <w:bCs/>
      <w:sz w:val="24"/>
      <w:szCs w:val="24"/>
    </w:rPr>
  </w:style>
  <w:style w:type="character" w:customStyle="1" w:styleId="212pt">
    <w:name w:val="Основной текст (2) + 12 pt;Полужирный"/>
    <w:rsid w:val="005B697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B697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5B6971"/>
    <w:rPr>
      <w:b/>
      <w:bCs/>
      <w:sz w:val="28"/>
      <w:szCs w:val="28"/>
      <w:shd w:val="clear" w:color="auto" w:fill="FFFFFF"/>
    </w:rPr>
  </w:style>
  <w:style w:type="paragraph" w:customStyle="1" w:styleId="2fa">
    <w:name w:val="Заголовок №2"/>
    <w:basedOn w:val="a"/>
    <w:link w:val="2f9"/>
    <w:qFormat/>
    <w:rsid w:val="005B697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5B697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5B697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5B697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5B697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5B6971"/>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5B6971"/>
    <w:pPr>
      <w:suppressAutoHyphens w:val="0"/>
      <w:spacing w:before="100" w:beforeAutospacing="1" w:after="100" w:afterAutospacing="1"/>
    </w:pPr>
    <w:rPr>
      <w:lang w:eastAsia="ru-RU"/>
    </w:rPr>
  </w:style>
  <w:style w:type="character" w:customStyle="1" w:styleId="s10">
    <w:name w:val="s_10"/>
    <w:basedOn w:val="a1"/>
    <w:rsid w:val="005B6971"/>
  </w:style>
  <w:style w:type="character" w:customStyle="1" w:styleId="WW8Num1z1">
    <w:name w:val="WW8Num1z1"/>
    <w:rsid w:val="005B6971"/>
    <w:rPr>
      <w:rFonts w:ascii="Times New Roman" w:eastAsia="Times New Roman" w:hAnsi="Times New Roman" w:cs="Times New Roman"/>
    </w:rPr>
  </w:style>
  <w:style w:type="character" w:customStyle="1" w:styleId="WW8Num3z0">
    <w:name w:val="WW8Num3z0"/>
    <w:rsid w:val="005B6971"/>
    <w:rPr>
      <w:sz w:val="28"/>
    </w:rPr>
  </w:style>
  <w:style w:type="character" w:customStyle="1" w:styleId="WW8Num10z0">
    <w:name w:val="WW8Num10z0"/>
    <w:rsid w:val="005B6971"/>
    <w:rPr>
      <w:rFonts w:ascii="Symbol" w:hAnsi="Symbol" w:cs="OpenSymbol"/>
    </w:rPr>
  </w:style>
  <w:style w:type="character" w:customStyle="1" w:styleId="WW8Num11z0">
    <w:name w:val="WW8Num11z0"/>
    <w:rsid w:val="005B6971"/>
    <w:rPr>
      <w:rFonts w:ascii="Symbol" w:hAnsi="Symbol" w:cs="OpenSymbol"/>
    </w:rPr>
  </w:style>
  <w:style w:type="character" w:customStyle="1" w:styleId="WW8Num13z0">
    <w:name w:val="WW8Num13z0"/>
    <w:rsid w:val="005B6971"/>
    <w:rPr>
      <w:rFonts w:ascii="Symbol" w:hAnsi="Symbol" w:cs="OpenSymbol"/>
    </w:rPr>
  </w:style>
  <w:style w:type="character" w:customStyle="1" w:styleId="WW-Absatz-Standardschriftart111111">
    <w:name w:val="WW-Absatz-Standardschriftart111111"/>
    <w:rsid w:val="005B6971"/>
  </w:style>
  <w:style w:type="character" w:customStyle="1" w:styleId="WW8Num4z0">
    <w:name w:val="WW8Num4z0"/>
    <w:rsid w:val="005B6971"/>
    <w:rPr>
      <w:sz w:val="28"/>
    </w:rPr>
  </w:style>
  <w:style w:type="character" w:customStyle="1" w:styleId="WW8Num12z0">
    <w:name w:val="WW8Num12z0"/>
    <w:rsid w:val="005B6971"/>
    <w:rPr>
      <w:rFonts w:ascii="Symbol" w:hAnsi="Symbol" w:cs="OpenSymbol"/>
    </w:rPr>
  </w:style>
  <w:style w:type="character" w:customStyle="1" w:styleId="WW-Absatz-Standardschriftart1111111">
    <w:name w:val="WW-Absatz-Standardschriftart1111111"/>
    <w:rsid w:val="005B6971"/>
  </w:style>
  <w:style w:type="character" w:customStyle="1" w:styleId="WW-Absatz-Standardschriftart11111111">
    <w:name w:val="WW-Absatz-Standardschriftart11111111"/>
    <w:rsid w:val="005B6971"/>
  </w:style>
  <w:style w:type="character" w:customStyle="1" w:styleId="WW-Absatz-Standardschriftart111111111">
    <w:name w:val="WW-Absatz-Standardschriftart111111111"/>
    <w:rsid w:val="005B6971"/>
  </w:style>
  <w:style w:type="character" w:customStyle="1" w:styleId="WW8Num3z1">
    <w:name w:val="WW8Num3z1"/>
    <w:rsid w:val="005B6971"/>
    <w:rPr>
      <w:rFonts w:ascii="Times New Roman" w:eastAsia="Times New Roman" w:hAnsi="Times New Roman" w:cs="Times New Roman"/>
    </w:rPr>
  </w:style>
  <w:style w:type="character" w:customStyle="1" w:styleId="WW8Num5z0">
    <w:name w:val="WW8Num5z0"/>
    <w:rsid w:val="005B6971"/>
    <w:rPr>
      <w:sz w:val="28"/>
    </w:rPr>
  </w:style>
  <w:style w:type="character" w:customStyle="1" w:styleId="WW8Num10z1">
    <w:name w:val="WW8Num10z1"/>
    <w:rsid w:val="005B6971"/>
    <w:rPr>
      <w:rFonts w:ascii="Times New Roman" w:eastAsia="Times New Roman" w:hAnsi="Times New Roman" w:cs="Times New Roman"/>
    </w:rPr>
  </w:style>
  <w:style w:type="character" w:customStyle="1" w:styleId="WW8Num18z0">
    <w:name w:val="WW8Num18z0"/>
    <w:rsid w:val="005B6971"/>
    <w:rPr>
      <w:rFonts w:ascii="Times New Roman" w:hAnsi="Times New Roman" w:cs="Times New Roman"/>
      <w:b/>
    </w:rPr>
  </w:style>
  <w:style w:type="character" w:customStyle="1" w:styleId="WW8Num18z1">
    <w:name w:val="WW8Num18z1"/>
    <w:rsid w:val="005B6971"/>
    <w:rPr>
      <w:rFonts w:ascii="Times New Roman" w:hAnsi="Times New Roman" w:cs="Times New Roman"/>
      <w:b/>
      <w:i w:val="0"/>
    </w:rPr>
  </w:style>
  <w:style w:type="character" w:customStyle="1" w:styleId="WW8Num28z1">
    <w:name w:val="WW8Num28z1"/>
    <w:rsid w:val="005B6971"/>
    <w:rPr>
      <w:rFonts w:ascii="Times New Roman" w:eastAsia="Times New Roman" w:hAnsi="Times New Roman" w:cs="Times New Roman"/>
    </w:rPr>
  </w:style>
  <w:style w:type="character" w:customStyle="1" w:styleId="afffffd">
    <w:name w:val="Символ сноски"/>
    <w:basedOn w:val="1fd"/>
    <w:rsid w:val="005B6971"/>
    <w:rPr>
      <w:rFonts w:ascii="Times New Roman" w:hAnsi="Times New Roman" w:cs="Times New Roman"/>
      <w:vertAlign w:val="superscript"/>
    </w:rPr>
  </w:style>
  <w:style w:type="character" w:customStyle="1" w:styleId="WW-Absatz-Standardschriftart1111111111">
    <w:name w:val="WW-Absatz-Standardschriftart1111111111"/>
    <w:rsid w:val="005B6971"/>
  </w:style>
  <w:style w:type="character" w:customStyle="1" w:styleId="val">
    <w:name w:val="val"/>
    <w:basedOn w:val="1fd"/>
    <w:rsid w:val="005B6971"/>
  </w:style>
  <w:style w:type="paragraph" w:customStyle="1" w:styleId="afffffe">
    <w:name w:val="Знак Знак Знак Знак Знак Знак Знак"/>
    <w:basedOn w:val="a"/>
    <w:uiPriority w:val="99"/>
    <w:qFormat/>
    <w:rsid w:val="005B6971"/>
    <w:rPr>
      <w:rFonts w:ascii="Verdana" w:hAnsi="Verdana" w:cs="Verdana"/>
    </w:rPr>
  </w:style>
  <w:style w:type="paragraph" w:customStyle="1" w:styleId="1ff2">
    <w:name w:val="Схема документа1"/>
    <w:basedOn w:val="a"/>
    <w:uiPriority w:val="99"/>
    <w:qFormat/>
    <w:rsid w:val="005B6971"/>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5B6971"/>
  </w:style>
  <w:style w:type="paragraph" w:customStyle="1" w:styleId="xl263">
    <w:name w:val="xl263"/>
    <w:basedOn w:val="a"/>
    <w:uiPriority w:val="99"/>
    <w:qFormat/>
    <w:rsid w:val="005B697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5B697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5B697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5B697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5B697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5B697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5B697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5B697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5B697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5B697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5B697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5B697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5B697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5B697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5B697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5B697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5B697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5B697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5B697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5B697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5B697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5B697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5B697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5B697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5B697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5B697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5B697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5B697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5B697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5B697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5B697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5B697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5B697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5B697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5B697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5B697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5B697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5B6971"/>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5B697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5B697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5B6971"/>
    <w:rPr>
      <w:rFonts w:ascii="Calibri" w:hAnsi="Calibri" w:cs="Calibri"/>
    </w:rPr>
  </w:style>
  <w:style w:type="character" w:customStyle="1" w:styleId="710">
    <w:name w:val="Заголовок 7 Знак1"/>
    <w:basedOn w:val="a1"/>
    <w:semiHidden/>
    <w:rsid w:val="005B697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5B697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5B697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5B6971"/>
    <w:rPr>
      <w:b/>
      <w:bCs/>
      <w:color w:val="000000"/>
      <w:spacing w:val="0"/>
      <w:w w:val="100"/>
      <w:position w:val="0"/>
      <w:sz w:val="24"/>
      <w:szCs w:val="24"/>
      <w:shd w:val="clear" w:color="auto" w:fill="FFFFFF"/>
      <w:lang w:val="ru-RU" w:eastAsia="ru-RU" w:bidi="ru-RU"/>
    </w:rPr>
  </w:style>
  <w:style w:type="paragraph" w:customStyle="1" w:styleId="u">
    <w:name w:val="u"/>
    <w:basedOn w:val="a"/>
    <w:rsid w:val="005B6971"/>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5B6971"/>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5B6971"/>
    <w:rPr>
      <w:rFonts w:ascii="Arial" w:hAnsi="Arial"/>
      <w:b w:val="0"/>
      <w:i w:val="0"/>
      <w:iCs/>
      <w:color w:val="0000FF"/>
      <w:sz w:val="24"/>
      <w:u w:val="none"/>
    </w:rPr>
  </w:style>
  <w:style w:type="paragraph" w:customStyle="1" w:styleId="Application">
    <w:name w:val="Application!Приложение"/>
    <w:rsid w:val="005B697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697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6971"/>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5B6971"/>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5B6971"/>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5B6971"/>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5B6971"/>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5B697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5B6971"/>
    <w:rPr>
      <w:rFonts w:ascii="Arial" w:hAnsi="Arial" w:cs="Arial"/>
      <w:b/>
      <w:bCs/>
      <w:sz w:val="16"/>
      <w:szCs w:val="16"/>
    </w:rPr>
  </w:style>
  <w:style w:type="character" w:customStyle="1" w:styleId="affffff6">
    <w:name w:val="Другое_"/>
    <w:basedOn w:val="a1"/>
    <w:link w:val="affffff7"/>
    <w:uiPriority w:val="99"/>
    <w:locked/>
    <w:rsid w:val="005B6971"/>
    <w:rPr>
      <w:rFonts w:ascii="Arial" w:hAnsi="Arial" w:cs="Arial"/>
      <w:b/>
      <w:bCs/>
      <w:sz w:val="16"/>
      <w:szCs w:val="16"/>
    </w:rPr>
  </w:style>
  <w:style w:type="paragraph" w:customStyle="1" w:styleId="affffff5">
    <w:name w:val="Подпись к таблице"/>
    <w:basedOn w:val="a"/>
    <w:link w:val="affffff4"/>
    <w:uiPriority w:val="99"/>
    <w:rsid w:val="005B6971"/>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5B6971"/>
    <w:pPr>
      <w:widowControl w:val="0"/>
      <w:suppressAutoHyphens w:val="0"/>
      <w:spacing w:line="314" w:lineRule="auto"/>
      <w:ind w:firstLine="400"/>
    </w:pPr>
    <w:rPr>
      <w:rFonts w:ascii="Arial" w:eastAsiaTheme="minorHAnsi" w:hAnsi="Arial" w:cs="Arial"/>
      <w:b/>
      <w:bCs/>
      <w:sz w:val="16"/>
      <w:szCs w:val="16"/>
      <w:lang w:eastAsia="en-US"/>
    </w:rPr>
  </w:style>
  <w:style w:type="paragraph" w:customStyle="1" w:styleId="Char">
    <w:name w:val="Char Знак Знак Знак Знак Знак Знак"/>
    <w:basedOn w:val="a"/>
    <w:rsid w:val="005B6971"/>
    <w:pPr>
      <w:widowControl w:val="0"/>
      <w:suppressAutoHyphens w:val="0"/>
      <w:adjustRightInd w:val="0"/>
      <w:spacing w:after="200" w:line="240" w:lineRule="exact"/>
      <w:jc w:val="right"/>
    </w:pPr>
    <w:rPr>
      <w:sz w:val="20"/>
      <w:szCs w:val="20"/>
      <w:lang w:val="en-GB" w:eastAsia="ru-RU"/>
    </w:rPr>
  </w:style>
  <w:style w:type="character" w:styleId="affffff8">
    <w:name w:val="annotation reference"/>
    <w:uiPriority w:val="99"/>
    <w:semiHidden/>
    <w:unhideWhenUsed/>
    <w:rsid w:val="005B6971"/>
    <w:rPr>
      <w:sz w:val="16"/>
      <w:szCs w:val="16"/>
    </w:rPr>
  </w:style>
  <w:style w:type="character" w:styleId="affffff9">
    <w:name w:val="endnote reference"/>
    <w:uiPriority w:val="99"/>
    <w:rsid w:val="005B6971"/>
    <w:rPr>
      <w:rFonts w:cs="Times New Roman"/>
      <w:vertAlign w:val="superscript"/>
    </w:rPr>
  </w:style>
  <w:style w:type="paragraph" w:styleId="affffffa">
    <w:name w:val="Revision"/>
    <w:hidden/>
    <w:uiPriority w:val="99"/>
    <w:semiHidden/>
    <w:rsid w:val="005B6971"/>
    <w:pPr>
      <w:spacing w:after="0" w:line="240" w:lineRule="auto"/>
    </w:pPr>
    <w:rPr>
      <w:rFonts w:ascii="Calibri" w:eastAsia="Calibri" w:hAnsi="Calibri" w:cs="Times New Roman"/>
    </w:rPr>
  </w:style>
  <w:style w:type="paragraph" w:customStyle="1" w:styleId="1110">
    <w:name w:val="Рег. 1.1.1"/>
    <w:basedOn w:val="a"/>
    <w:qFormat/>
    <w:rsid w:val="005B6971"/>
    <w:pPr>
      <w:suppressAutoHyphens w:val="0"/>
      <w:spacing w:line="276" w:lineRule="auto"/>
      <w:jc w:val="both"/>
    </w:pPr>
    <w:rPr>
      <w:sz w:val="28"/>
      <w:szCs w:val="28"/>
      <w:lang w:eastAsia="ru-RU"/>
    </w:rPr>
  </w:style>
  <w:style w:type="paragraph" w:customStyle="1" w:styleId="112">
    <w:name w:val="Рег. Основной текст уровнеь 1.1 (базовый)"/>
    <w:basedOn w:val="ConsPlusNormal0"/>
    <w:qFormat/>
    <w:rsid w:val="005B6971"/>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affffffb">
    <w:name w:val="обычный приложения"/>
    <w:basedOn w:val="a"/>
    <w:qFormat/>
    <w:rsid w:val="005B6971"/>
    <w:pPr>
      <w:suppressAutoHyphens w:val="0"/>
      <w:spacing w:after="200" w:line="276" w:lineRule="auto"/>
      <w:jc w:val="center"/>
    </w:pPr>
    <w:rPr>
      <w:rFonts w:eastAsia="Calibri"/>
      <w:b/>
      <w:szCs w:val="22"/>
      <w:lang w:eastAsia="en-US"/>
    </w:rPr>
  </w:style>
  <w:style w:type="character" w:styleId="affffffc">
    <w:name w:val="Emphasis"/>
    <w:uiPriority w:val="20"/>
    <w:qFormat/>
    <w:rsid w:val="005B6971"/>
    <w:rPr>
      <w:i/>
      <w:iCs/>
    </w:rPr>
  </w:style>
  <w:style w:type="paragraph" w:customStyle="1" w:styleId="affffffd">
    <w:name w:val="МУ Обычный стиль"/>
    <w:basedOn w:val="a"/>
    <w:autoRedefine/>
    <w:rsid w:val="005B697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lang w:eastAsia="ru-RU"/>
    </w:rPr>
  </w:style>
  <w:style w:type="paragraph" w:customStyle="1" w:styleId="empty">
    <w:name w:val="empty"/>
    <w:basedOn w:val="a"/>
    <w:rsid w:val="005B6971"/>
    <w:pPr>
      <w:suppressAutoHyphens w:val="0"/>
      <w:spacing w:before="100" w:beforeAutospacing="1" w:after="100" w:afterAutospacing="1"/>
    </w:pPr>
    <w:rPr>
      <w:lang w:eastAsia="ru-RU"/>
    </w:rPr>
  </w:style>
  <w:style w:type="character" w:customStyle="1" w:styleId="DefaultFontHxMailStyle">
    <w:name w:val="Default Font HxMail Style"/>
    <w:rsid w:val="005B6971"/>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7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2023-03-13T06:36:00Z</dcterms:created>
  <dcterms:modified xsi:type="dcterms:W3CDTF">2023-03-13T06:36:00Z</dcterms:modified>
</cp:coreProperties>
</file>