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24" w:rsidRPr="00176958" w:rsidRDefault="00DC7F24" w:rsidP="00DC7F24">
      <w:pPr>
        <w:jc w:val="center"/>
      </w:pPr>
      <w:r w:rsidRPr="00176958">
        <w:rPr>
          <w:noProof/>
          <w:lang w:eastAsia="ru-RU"/>
        </w:rPr>
        <w:drawing>
          <wp:inline distT="0" distB="0" distL="0" distR="0">
            <wp:extent cx="531495" cy="638175"/>
            <wp:effectExtent l="19050" t="0" r="190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24" w:rsidRPr="00176958" w:rsidRDefault="00DC7F24" w:rsidP="00DC7F24">
      <w:pPr>
        <w:pStyle w:val="2"/>
        <w:keepNext/>
        <w:numPr>
          <w:ilvl w:val="1"/>
          <w:numId w:val="0"/>
        </w:numPr>
        <w:tabs>
          <w:tab w:val="num" w:pos="0"/>
        </w:tabs>
        <w:suppressAutoHyphens w:val="0"/>
        <w:spacing w:before="0"/>
        <w:ind w:left="576" w:hanging="576"/>
        <w:jc w:val="center"/>
        <w:rPr>
          <w:color w:val="auto"/>
          <w:sz w:val="24"/>
          <w:szCs w:val="24"/>
        </w:rPr>
      </w:pPr>
      <w:r w:rsidRPr="00176958">
        <w:rPr>
          <w:color w:val="auto"/>
          <w:sz w:val="24"/>
          <w:szCs w:val="24"/>
        </w:rPr>
        <w:t>СОВЕТ НАРОДНЫХ ДЕПУТАТОВ</w:t>
      </w:r>
    </w:p>
    <w:p w:rsidR="00DC7F24" w:rsidRPr="00176958" w:rsidRDefault="00DC7F24" w:rsidP="00DC7F24">
      <w:pPr>
        <w:pStyle w:val="2"/>
        <w:keepNext/>
        <w:numPr>
          <w:ilvl w:val="1"/>
          <w:numId w:val="0"/>
        </w:numPr>
        <w:tabs>
          <w:tab w:val="num" w:pos="0"/>
        </w:tabs>
        <w:suppressAutoHyphens w:val="0"/>
        <w:spacing w:before="0"/>
        <w:ind w:left="576" w:hanging="576"/>
        <w:jc w:val="center"/>
        <w:rPr>
          <w:color w:val="auto"/>
          <w:sz w:val="24"/>
          <w:szCs w:val="24"/>
        </w:rPr>
      </w:pPr>
      <w:r w:rsidRPr="00176958">
        <w:rPr>
          <w:color w:val="auto"/>
          <w:sz w:val="24"/>
          <w:szCs w:val="24"/>
        </w:rPr>
        <w:t xml:space="preserve">  ПАНИНСКОГО МУНИЦИПАЛЬНОГО РАЙОНА</w:t>
      </w:r>
    </w:p>
    <w:p w:rsidR="00DC7F24" w:rsidRPr="00176958" w:rsidRDefault="00DC7F24" w:rsidP="00DC7F24">
      <w:pPr>
        <w:jc w:val="center"/>
        <w:rPr>
          <w:b/>
        </w:rPr>
      </w:pPr>
      <w:r w:rsidRPr="00176958">
        <w:rPr>
          <w:b/>
        </w:rPr>
        <w:t>ВОРОНЕЖСКОЙ  ОБЛАСТИ</w:t>
      </w:r>
    </w:p>
    <w:p w:rsidR="00DC7F24" w:rsidRPr="00176958" w:rsidRDefault="00DC7F24" w:rsidP="00DC7F24">
      <w:pPr>
        <w:jc w:val="center"/>
        <w:rPr>
          <w:b/>
        </w:rPr>
      </w:pPr>
    </w:p>
    <w:p w:rsidR="00DC7F24" w:rsidRPr="00176958" w:rsidRDefault="00DC7F24" w:rsidP="00DC7F24">
      <w:pPr>
        <w:jc w:val="center"/>
        <w:rPr>
          <w:b/>
        </w:rPr>
      </w:pPr>
      <w:proofErr w:type="gramStart"/>
      <w:r w:rsidRPr="00176958">
        <w:rPr>
          <w:b/>
        </w:rPr>
        <w:t>Р</w:t>
      </w:r>
      <w:proofErr w:type="gramEnd"/>
      <w:r w:rsidRPr="00176958">
        <w:rPr>
          <w:b/>
        </w:rPr>
        <w:t xml:space="preserve"> Е Ш Е Н И Е</w:t>
      </w:r>
    </w:p>
    <w:p w:rsidR="00DC7F24" w:rsidRPr="00176958" w:rsidRDefault="00DC7F24" w:rsidP="00DC7F24">
      <w:pPr>
        <w:jc w:val="center"/>
        <w:rPr>
          <w:b/>
        </w:rPr>
      </w:pPr>
    </w:p>
    <w:p w:rsidR="00DC7F24" w:rsidRPr="00176958" w:rsidRDefault="00DC7F24" w:rsidP="00DC7F24">
      <w:r w:rsidRPr="00176958">
        <w:t>от   16.11.2021 г. № 54</w:t>
      </w:r>
    </w:p>
    <w:p w:rsidR="00DC7F24" w:rsidRPr="00176958" w:rsidRDefault="00DC7F24" w:rsidP="00DC7F24">
      <w:pPr>
        <w:pStyle w:val="a4"/>
      </w:pPr>
      <w:r w:rsidRPr="00176958">
        <w:t>р.п. Панино</w:t>
      </w:r>
    </w:p>
    <w:p w:rsidR="00DC7F24" w:rsidRPr="00176958" w:rsidRDefault="00DC7F24" w:rsidP="00DC7F24">
      <w:pPr>
        <w:pStyle w:val="21"/>
        <w:rPr>
          <w:rFonts w:ascii="Times New Roman" w:hAnsi="Times New Roman"/>
          <w:sz w:val="24"/>
        </w:rPr>
      </w:pPr>
    </w:p>
    <w:p w:rsidR="00DC7F24" w:rsidRPr="00176958" w:rsidRDefault="00DC7F24" w:rsidP="00DC7F24">
      <w:pPr>
        <w:pStyle w:val="Style16"/>
        <w:widowControl/>
        <w:spacing w:line="240" w:lineRule="auto"/>
        <w:ind w:right="3283"/>
        <w:jc w:val="left"/>
        <w:rPr>
          <w:rStyle w:val="FontStyle26"/>
        </w:rPr>
      </w:pPr>
      <w:r w:rsidRPr="00176958">
        <w:rPr>
          <w:rStyle w:val="FontStyle26"/>
        </w:rPr>
        <w:t>Об утверждении Положения об оплате труда лиц, замещающих муниципальные должности в Контрольно-счетной комиссии Панинского муниципального района Воронежской области</w:t>
      </w:r>
    </w:p>
    <w:p w:rsidR="00DC7F24" w:rsidRPr="00176958" w:rsidRDefault="00DC7F24" w:rsidP="00DC7F24">
      <w:pPr>
        <w:pStyle w:val="Style8"/>
        <w:widowControl/>
        <w:spacing w:line="240" w:lineRule="auto"/>
        <w:ind w:firstLine="713"/>
      </w:pPr>
    </w:p>
    <w:p w:rsidR="00DC7F24" w:rsidRPr="00176958" w:rsidRDefault="00DC7F24" w:rsidP="00DC7F24">
      <w:pPr>
        <w:pStyle w:val="Style8"/>
        <w:widowControl/>
        <w:spacing w:line="240" w:lineRule="auto"/>
        <w:ind w:firstLine="714"/>
        <w:rPr>
          <w:rStyle w:val="FontStyle26"/>
        </w:rPr>
      </w:pPr>
      <w:r w:rsidRPr="00176958">
        <w:rPr>
          <w:rStyle w:val="FontStyle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Совет народных  депутатов  Панинского муниципального района Воронежской области</w:t>
      </w:r>
    </w:p>
    <w:p w:rsidR="00DC7F24" w:rsidRPr="00176958" w:rsidRDefault="00DC7F24" w:rsidP="00DC7F24">
      <w:pPr>
        <w:pStyle w:val="Style8"/>
        <w:widowControl/>
        <w:spacing w:line="240" w:lineRule="auto"/>
        <w:ind w:firstLine="714"/>
        <w:rPr>
          <w:rStyle w:val="FontStyle26"/>
        </w:rPr>
      </w:pPr>
      <w:proofErr w:type="gramStart"/>
      <w:r w:rsidRPr="00176958">
        <w:rPr>
          <w:rStyle w:val="FontStyle26"/>
        </w:rPr>
        <w:t>Р</w:t>
      </w:r>
      <w:proofErr w:type="gramEnd"/>
      <w:r w:rsidRPr="00176958">
        <w:rPr>
          <w:rStyle w:val="FontStyle26"/>
        </w:rPr>
        <w:t xml:space="preserve"> Е Ш И Л:</w:t>
      </w:r>
    </w:p>
    <w:p w:rsidR="00DC7F24" w:rsidRPr="00176958" w:rsidRDefault="00DC7F24" w:rsidP="00DC7F24">
      <w:pPr>
        <w:pStyle w:val="Style16"/>
        <w:widowControl/>
        <w:tabs>
          <w:tab w:val="left" w:leader="underscore" w:pos="6278"/>
        </w:tabs>
        <w:spacing w:line="240" w:lineRule="auto"/>
        <w:jc w:val="center"/>
        <w:rPr>
          <w:rStyle w:val="FontStyle26"/>
        </w:rPr>
      </w:pPr>
    </w:p>
    <w:p w:rsidR="00DC7F24" w:rsidRPr="00176958" w:rsidRDefault="00DC7F24" w:rsidP="00DC7F24">
      <w:pPr>
        <w:pStyle w:val="Style18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1069"/>
        <w:jc w:val="both"/>
        <w:rPr>
          <w:rStyle w:val="FontStyle26"/>
        </w:rPr>
      </w:pPr>
      <w:r w:rsidRPr="00176958">
        <w:rPr>
          <w:rStyle w:val="FontStyle26"/>
        </w:rPr>
        <w:t>Утвердить Положение об оплате труда лиц, замещающих муниципальные должности в Контрольно-счетной комиссии Панинского  муниципального  района Воронежской области, согласно приложению.</w:t>
      </w:r>
    </w:p>
    <w:p w:rsidR="00DC7F24" w:rsidRPr="00176958" w:rsidRDefault="00DC7F24" w:rsidP="00DC7F24">
      <w:pPr>
        <w:ind w:firstLine="539"/>
        <w:jc w:val="both"/>
      </w:pPr>
      <w:r w:rsidRPr="00176958">
        <w:rPr>
          <w:rStyle w:val="FontStyle26"/>
        </w:rPr>
        <w:t xml:space="preserve">  </w:t>
      </w:r>
      <w:r w:rsidRPr="00176958">
        <w:t xml:space="preserve">2. Настоящее решение </w:t>
      </w:r>
      <w:proofErr w:type="gramStart"/>
      <w:r w:rsidRPr="00176958">
        <w:t>вступает в силу со дня его официального опубликования и распространяется</w:t>
      </w:r>
      <w:proofErr w:type="gramEnd"/>
      <w:r w:rsidRPr="00176958">
        <w:t xml:space="preserve">  на  правоотношения с 1 января 2022 года.</w:t>
      </w:r>
    </w:p>
    <w:p w:rsidR="00DC7F24" w:rsidRPr="00176958" w:rsidRDefault="00DC7F24" w:rsidP="00DC7F24">
      <w:pPr>
        <w:ind w:firstLine="539"/>
        <w:jc w:val="both"/>
      </w:pPr>
      <w:r w:rsidRPr="00176958">
        <w:t xml:space="preserve">3. Опубликовать настоящее решение в официальном периодическом печатном издании Панинского </w:t>
      </w:r>
      <w:proofErr w:type="gramStart"/>
      <w:r w:rsidRPr="00176958">
        <w:t>муниципального</w:t>
      </w:r>
      <w:proofErr w:type="gramEnd"/>
      <w:r w:rsidRPr="00176958">
        <w:t xml:space="preserve"> района Воронежской области «Панинский муниципальный вестник».</w:t>
      </w:r>
    </w:p>
    <w:tbl>
      <w:tblPr>
        <w:tblW w:w="10028" w:type="dxa"/>
        <w:tblLook w:val="01E0"/>
      </w:tblPr>
      <w:tblGrid>
        <w:gridCol w:w="5550"/>
        <w:gridCol w:w="4478"/>
      </w:tblGrid>
      <w:tr w:rsidR="00DC7F24" w:rsidRPr="00176958" w:rsidTr="008C73CA">
        <w:tc>
          <w:tcPr>
            <w:tcW w:w="5550" w:type="dxa"/>
          </w:tcPr>
          <w:p w:rsidR="00DC7F24" w:rsidRPr="00176958" w:rsidRDefault="00DC7F24" w:rsidP="008C73CA">
            <w:pPr>
              <w:ind w:right="-126"/>
            </w:pPr>
          </w:p>
          <w:p w:rsidR="00DC7F24" w:rsidRPr="00176958" w:rsidRDefault="00DC7F24" w:rsidP="008C73CA">
            <w:pPr>
              <w:ind w:right="-126"/>
            </w:pPr>
            <w:r w:rsidRPr="00176958">
              <w:t>И.о. главы</w:t>
            </w:r>
          </w:p>
          <w:p w:rsidR="00DC7F24" w:rsidRPr="00176958" w:rsidRDefault="00DC7F24" w:rsidP="008C73CA">
            <w:pPr>
              <w:ind w:right="-126"/>
            </w:pPr>
            <w:r w:rsidRPr="00176958">
              <w:t>Панинского муниципального района</w:t>
            </w:r>
          </w:p>
          <w:p w:rsidR="00DC7F24" w:rsidRPr="00176958" w:rsidRDefault="00DC7F24" w:rsidP="008C73CA">
            <w:pPr>
              <w:ind w:right="-126"/>
            </w:pPr>
            <w:r w:rsidRPr="00176958">
              <w:t>______________ В.В. Солнцев</w:t>
            </w:r>
          </w:p>
          <w:p w:rsidR="00DC7F24" w:rsidRPr="00176958" w:rsidRDefault="00DC7F24" w:rsidP="008C73CA">
            <w:pPr>
              <w:ind w:right="-126"/>
            </w:pPr>
          </w:p>
        </w:tc>
        <w:tc>
          <w:tcPr>
            <w:tcW w:w="4478" w:type="dxa"/>
          </w:tcPr>
          <w:p w:rsidR="00DC7F24" w:rsidRPr="00176958" w:rsidRDefault="00DC7F24" w:rsidP="008C73CA">
            <w:pPr>
              <w:ind w:left="-85" w:right="-126" w:hanging="23"/>
            </w:pPr>
          </w:p>
          <w:p w:rsidR="00DC7F24" w:rsidRPr="00176958" w:rsidRDefault="00DC7F24" w:rsidP="008C73CA">
            <w:pPr>
              <w:ind w:left="-85" w:right="-126" w:hanging="23"/>
            </w:pPr>
            <w:r w:rsidRPr="00176958">
              <w:t>Председатель</w:t>
            </w:r>
          </w:p>
          <w:p w:rsidR="00DC7F24" w:rsidRPr="00176958" w:rsidRDefault="00DC7F24" w:rsidP="008C73CA">
            <w:pPr>
              <w:ind w:left="-85" w:right="-126" w:hanging="23"/>
            </w:pPr>
            <w:r w:rsidRPr="00176958">
              <w:t xml:space="preserve">Совета народных депутатов Панинского муниципального района  </w:t>
            </w:r>
          </w:p>
          <w:p w:rsidR="00DC7F24" w:rsidRPr="00176958" w:rsidRDefault="00DC7F24" w:rsidP="008C73CA">
            <w:pPr>
              <w:ind w:right="-126" w:hanging="108"/>
            </w:pPr>
            <w:r w:rsidRPr="00176958">
              <w:t xml:space="preserve">______________ С.И. </w:t>
            </w:r>
            <w:proofErr w:type="spellStart"/>
            <w:r w:rsidRPr="00176958">
              <w:t>Покузиев</w:t>
            </w:r>
            <w:proofErr w:type="spellEnd"/>
          </w:p>
        </w:tc>
      </w:tr>
    </w:tbl>
    <w:p w:rsidR="00DC7F24" w:rsidRPr="00176958" w:rsidRDefault="00DC7F24" w:rsidP="00DC7F24">
      <w:pPr>
        <w:spacing w:line="360" w:lineRule="auto"/>
        <w:ind w:firstLine="539"/>
        <w:jc w:val="both"/>
      </w:pPr>
    </w:p>
    <w:p w:rsidR="00DC7F24" w:rsidRPr="00176958" w:rsidRDefault="00DC7F24" w:rsidP="00DC7F24">
      <w:pPr>
        <w:pStyle w:val="Style10"/>
        <w:widowControl/>
        <w:ind w:left="4820"/>
        <w:jc w:val="left"/>
        <w:rPr>
          <w:rStyle w:val="FontStyle26"/>
        </w:rPr>
      </w:pPr>
      <w:r w:rsidRPr="00176958">
        <w:rPr>
          <w:rStyle w:val="FontStyle26"/>
        </w:rPr>
        <w:t>Приложение</w:t>
      </w:r>
    </w:p>
    <w:p w:rsidR="00DC7F24" w:rsidRDefault="00DC7F24" w:rsidP="00DC7F24">
      <w:pPr>
        <w:pStyle w:val="Style10"/>
        <w:widowControl/>
        <w:ind w:left="4820"/>
        <w:jc w:val="left"/>
        <w:rPr>
          <w:rStyle w:val="FontStyle26"/>
        </w:rPr>
      </w:pPr>
      <w:r w:rsidRPr="00176958">
        <w:rPr>
          <w:rStyle w:val="FontStyle26"/>
        </w:rPr>
        <w:t>к решению С</w:t>
      </w:r>
      <w:r>
        <w:rPr>
          <w:rStyle w:val="FontStyle26"/>
        </w:rPr>
        <w:t xml:space="preserve">овета </w:t>
      </w:r>
      <w:proofErr w:type="gramStart"/>
      <w:r>
        <w:rPr>
          <w:rStyle w:val="FontStyle26"/>
        </w:rPr>
        <w:t>народных</w:t>
      </w:r>
      <w:proofErr w:type="gramEnd"/>
      <w:r>
        <w:rPr>
          <w:rStyle w:val="FontStyle26"/>
        </w:rPr>
        <w:t xml:space="preserve"> </w:t>
      </w:r>
      <w:proofErr w:type="spellStart"/>
      <w:r>
        <w:rPr>
          <w:rStyle w:val="FontStyle26"/>
        </w:rPr>
        <w:t>депутато</w:t>
      </w:r>
      <w:proofErr w:type="spellEnd"/>
      <w:r w:rsidRPr="00176958">
        <w:rPr>
          <w:rStyle w:val="FontStyle26"/>
        </w:rPr>
        <w:t xml:space="preserve"> </w:t>
      </w:r>
    </w:p>
    <w:p w:rsidR="00DC7F24" w:rsidRDefault="00DC7F24" w:rsidP="00DC7F24">
      <w:pPr>
        <w:pStyle w:val="Style10"/>
        <w:widowControl/>
        <w:ind w:left="4820"/>
        <w:jc w:val="left"/>
        <w:rPr>
          <w:rStyle w:val="FontStyle26"/>
        </w:rPr>
      </w:pPr>
      <w:r w:rsidRPr="00176958">
        <w:rPr>
          <w:rStyle w:val="FontStyle26"/>
        </w:rPr>
        <w:t>Панинского муниципального</w:t>
      </w:r>
    </w:p>
    <w:p w:rsidR="00DC7F24" w:rsidRPr="00176958" w:rsidRDefault="00DC7F24" w:rsidP="00DC7F24">
      <w:pPr>
        <w:pStyle w:val="Style10"/>
        <w:widowControl/>
        <w:ind w:left="4820"/>
        <w:jc w:val="left"/>
      </w:pPr>
      <w:r w:rsidRPr="00176958">
        <w:rPr>
          <w:rStyle w:val="FontStyle26"/>
        </w:rPr>
        <w:t xml:space="preserve"> Района</w:t>
      </w:r>
      <w:r>
        <w:rPr>
          <w:rStyle w:val="FontStyle26"/>
        </w:rPr>
        <w:t xml:space="preserve"> </w:t>
      </w:r>
      <w:r w:rsidRPr="00176958">
        <w:rPr>
          <w:rStyle w:val="FontStyle26"/>
        </w:rPr>
        <w:t>Воронежской области</w:t>
      </w:r>
      <w:r w:rsidRPr="00176958">
        <w:rPr>
          <w:rStyle w:val="FontStyle26"/>
        </w:rPr>
        <w:br/>
      </w:r>
      <w:r w:rsidRPr="00176958">
        <w:t xml:space="preserve">от </w:t>
      </w:r>
      <w:r>
        <w:t xml:space="preserve"> 16.11.2021 № 54</w:t>
      </w:r>
    </w:p>
    <w:p w:rsidR="00DC7F24" w:rsidRPr="00176958" w:rsidRDefault="00DC7F24" w:rsidP="00DC7F24">
      <w:pPr>
        <w:pStyle w:val="Style10"/>
        <w:widowControl/>
        <w:rPr>
          <w:rStyle w:val="FontStyle26"/>
        </w:rPr>
      </w:pPr>
      <w:r w:rsidRPr="00176958">
        <w:rPr>
          <w:rStyle w:val="FontStyle26"/>
        </w:rPr>
        <w:t xml:space="preserve"> </w:t>
      </w:r>
    </w:p>
    <w:p w:rsidR="00DC7F24" w:rsidRPr="00176958" w:rsidRDefault="00DC7F24" w:rsidP="00DC7F24">
      <w:pPr>
        <w:tabs>
          <w:tab w:val="center" w:pos="567"/>
          <w:tab w:val="left" w:pos="708"/>
          <w:tab w:val="center" w:pos="4536"/>
          <w:tab w:val="right" w:pos="9072"/>
        </w:tabs>
        <w:jc w:val="center"/>
      </w:pPr>
      <w:r w:rsidRPr="00176958">
        <w:t>Положение</w:t>
      </w:r>
    </w:p>
    <w:p w:rsidR="00DC7F24" w:rsidRPr="00176958" w:rsidRDefault="00DC7F24" w:rsidP="00DC7F24">
      <w:pPr>
        <w:tabs>
          <w:tab w:val="center" w:pos="567"/>
          <w:tab w:val="left" w:pos="708"/>
          <w:tab w:val="center" w:pos="4536"/>
          <w:tab w:val="right" w:pos="9072"/>
        </w:tabs>
        <w:jc w:val="center"/>
      </w:pPr>
      <w:r w:rsidRPr="00176958">
        <w:t>об оплате труда лиц, замещающих муниципальные должности в Контрольно-счетной комиссии Панинского муниципального района</w:t>
      </w:r>
    </w:p>
    <w:p w:rsidR="00DC7F24" w:rsidRPr="00176958" w:rsidRDefault="00DC7F24" w:rsidP="00DC7F24">
      <w:pPr>
        <w:tabs>
          <w:tab w:val="center" w:pos="567"/>
          <w:tab w:val="left" w:pos="708"/>
          <w:tab w:val="center" w:pos="4536"/>
          <w:tab w:val="right" w:pos="9072"/>
        </w:tabs>
        <w:jc w:val="center"/>
      </w:pPr>
      <w:r w:rsidRPr="00176958">
        <w:t>Воронежской области</w:t>
      </w:r>
    </w:p>
    <w:p w:rsidR="00DC7F24" w:rsidRPr="00176958" w:rsidRDefault="00DC7F24" w:rsidP="00DC7F24">
      <w:pPr>
        <w:tabs>
          <w:tab w:val="center" w:pos="567"/>
          <w:tab w:val="left" w:pos="708"/>
          <w:tab w:val="center" w:pos="4536"/>
          <w:tab w:val="right" w:pos="9072"/>
        </w:tabs>
        <w:ind w:firstLine="709"/>
        <w:jc w:val="both"/>
      </w:pP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1. Общие положения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1.1. </w:t>
      </w:r>
      <w:proofErr w:type="gramStart"/>
      <w:r w:rsidRPr="00176958">
        <w:t>Настоящее Положение об оплате труда лиц, замещающих муниципальные должности в Контрольно-счетной комиссии Панинского муниципального района Воронежской области, осуществляющих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лицам, замещающим муниципальные должности в Контрольно-счетной комиссии Панинского муниципального района, осуществляющим свои полномочия на постоянной основе (далее - лицо, замещающее</w:t>
      </w:r>
      <w:proofErr w:type="gramEnd"/>
      <w:r w:rsidRPr="00176958">
        <w:t xml:space="preserve"> муниципальную должность).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1.2. 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2. Ежемесячное денежное вознаграждение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2.2. Размер должностного оклада лица, замещающего муниципальную должность, составляет 6292 рубля.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2.3. Лицу, замещающему муниципальную должность, устанавливаются следующие виды надбавок: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1) ежемесячная надбавка к должностному окладу за выслугу лет, которая устанавливается в зависимости от общего трудового стажа в размерах от должностного оклада: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при стаже </w:t>
      </w:r>
      <w:r w:rsidRPr="00176958">
        <w:tab/>
        <w:t>в процентах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от 1 года до 5 лет</w:t>
      </w:r>
      <w:r w:rsidRPr="00176958">
        <w:tab/>
        <w:t>10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от 5 до 10 лет</w:t>
      </w:r>
      <w:r w:rsidRPr="00176958">
        <w:tab/>
        <w:t>15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от 10 до 15 лет</w:t>
      </w:r>
      <w:r w:rsidRPr="00176958">
        <w:tab/>
        <w:t>20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свыше 15 лет</w:t>
      </w:r>
      <w:r w:rsidRPr="00176958">
        <w:tab/>
        <w:t>30;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2) ежемесячная надбавка к должностному окладу за особые условия труда (сложность, напряженность, специальный режим работы) в размере до 250 процентов от должностного оклада;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3)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4)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2.4.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Панинского муниципального района.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3. Ежемесячные и иные дополнительные выплаты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3.1. Лицу, замещающему муниципальную должность, выплачивается ежемесячное денежное поощрение в размере от 1 до 13,5 должностных окладов. Ежемесячное денежное поощрение выплачивается за фактически отработанное время в расчетном периоде.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3.2.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3.3.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</w:t>
      </w:r>
      <w:r w:rsidRPr="00176958">
        <w:lastRenderedPageBreak/>
        <w:t>на основании правового акта Совета народных депутатов Панинского муниципального района Воронежской области.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3.4. Порядок осуществления дополнительных выплат, предусмотренных пунктами 3.2 - 3.3 настоящего Положения, устанавливается приложением к настоящему Положению.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3.5. </w:t>
      </w:r>
      <w:proofErr w:type="gramStart"/>
      <w:r w:rsidRPr="00176958">
        <w:t>Лицу, замещающему муниципальную должность могут</w:t>
      </w:r>
      <w:proofErr w:type="gramEnd"/>
      <w:r w:rsidRPr="00176958">
        <w:t xml:space="preserve"> выплачиваться: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- премии за выполнение особо важных и сложных заданий; 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- денежное поощрение по итогам работы за квартал в размере до 30%;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- единовременное денежное поощрение в связи с юбилейными датами (50, 55, 60, 65 лет со дня рождения).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3.5.1. </w:t>
      </w:r>
      <w:proofErr w:type="gramStart"/>
      <w:r w:rsidRPr="00176958">
        <w:t>Премия за выполнение особо важных и сложных заданий носит разовый характер и выплачивается за выполнение особо важных и сложных заданий, связанных с реализацией задач, возложенных на Контрольно-счетную комиссию Уставом Панинского муниципального района,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  <w:r w:rsidRPr="00176958">
        <w:t xml:space="preserve"> Основными показателями премирования для лица, замещающего муниципальную должность, являются результаты деятельности, достигнутые путем своевременного и качественного выполнения работ по основным направлениям деятельности Контрольно-счетной комиссии. Размер премии определяется правовым актом Совета народных депутатов Панинского муниципального района в пределах фонда оплаты труда.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3.5.2. Денежное поощрение по итогам работы за квартал выплачивается в пределах фонда оплаты труда в размере до 30%. Денежное поощрение по итогам работы  за квартал выплачивается за фактически отработанное время. Время нахождения в служебной командировке включается в расчетный период для выплаты денежного поощрения по итогам работы за квартал. 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3.5.3. Единовременное денежное поощрение в связи с юбилейными датами (50, 55, 60, 65 лет со дня рождения лица, замещающего муниципальную должность) выплачивается на основании правового акта Совета народных депутатов Панинского муниципального района. 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Конкретный размер единовременного денежного поощрения, денежного поощрения по итогам работы за квартал устанавливается правовым актом Совета народных депутатов Панинского муниципального района.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4. Порядок выплаты материальной помощи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4.1.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4.2.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4.3. Лицу, замещающему муниципальную должность, в год назначения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4.4. При прекращении полномочий лица, замещающего муниципальную должность, неполученная материальная помощь выплачивается пропорционально </w:t>
      </w:r>
      <w:r w:rsidRPr="00176958">
        <w:lastRenderedPageBreak/>
        <w:t>отработанному времени в размере 1/12 должностного оклада по замещаемой должности за каждый полный отработанный месяц.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4.5. </w:t>
      </w:r>
      <w:proofErr w:type="gramStart"/>
      <w:r w:rsidRPr="00176958">
        <w:t>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  <w:proofErr w:type="gramEnd"/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-</w:t>
      </w:r>
      <w:r w:rsidRPr="00176958">
        <w:tab/>
        <w:t>при регистрации брака, на основании копии свидетельства о регистрации брака;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-</w:t>
      </w:r>
      <w:r w:rsidRPr="00176958">
        <w:tab/>
        <w:t>при рождении ребенка, на основании копии свидетельства о рождении;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-</w:t>
      </w:r>
      <w:r w:rsidRPr="00176958">
        <w:tab/>
        <w:t>в случае смерти близких родственников (родителей, супруг</w:t>
      </w:r>
      <w:proofErr w:type="gramStart"/>
      <w:r w:rsidRPr="00176958">
        <w:t>а(</w:t>
      </w:r>
      <w:proofErr w:type="gramEnd"/>
      <w:r w:rsidRPr="00176958">
        <w:t>и), детей), на основании копии свидетельства о смерти и документов, подтверждающих родство;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-</w:t>
      </w:r>
      <w:r w:rsidRPr="00176958">
        <w:tab/>
        <w:t>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</w:t>
      </w:r>
      <w:proofErr w:type="gramStart"/>
      <w:r w:rsidRPr="00176958">
        <w:t>подтверждающих</w:t>
      </w:r>
      <w:proofErr w:type="gramEnd"/>
      <w:r w:rsidRPr="00176958">
        <w:t xml:space="preserve"> документов.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Установленная настоящим пунктом материальная помощь выплачивается в размере одного должностного оклада лица, замещающего муниципальную должность.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4.6.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5. Порядок предоставления единовременной выплаты при предоставлении ежегодного оплачиваемого отпуска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5.1. Лицу, замещающему муниципальную должность, один раз в течение календарного года при предоставлении ежегодного оплачиваемого отпуска производится единовременная выплата в размере двух должностных окладов по замещаемой должности в расчете на год.</w:t>
      </w:r>
    </w:p>
    <w:p w:rsidR="00DC7F24" w:rsidRPr="00176958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5.2.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DC7F24" w:rsidRDefault="00DC7F24" w:rsidP="00DC7F24">
      <w:pPr>
        <w:tabs>
          <w:tab w:val="center" w:pos="4536"/>
          <w:tab w:val="right" w:pos="9072"/>
        </w:tabs>
        <w:ind w:firstLine="709"/>
        <w:jc w:val="both"/>
      </w:pPr>
      <w:r w:rsidRPr="00176958">
        <w:t>5.3. При назначении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1.3, 1.4 настоящего Порядка.</w:t>
      </w:r>
    </w:p>
    <w:p w:rsidR="00DC7F24" w:rsidRDefault="00DC7F24" w:rsidP="00DC7F24">
      <w:pPr>
        <w:tabs>
          <w:tab w:val="center" w:pos="4536"/>
          <w:tab w:val="right" w:pos="9072"/>
        </w:tabs>
        <w:ind w:firstLine="709"/>
        <w:jc w:val="both"/>
      </w:pPr>
    </w:p>
    <w:p w:rsidR="003E000A" w:rsidRDefault="003E000A"/>
    <w:sectPr w:rsidR="003E000A" w:rsidSect="003E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DB1"/>
    <w:multiLevelType w:val="singleLevel"/>
    <w:tmpl w:val="D61CB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F24"/>
    <w:rsid w:val="00285FD2"/>
    <w:rsid w:val="003E000A"/>
    <w:rsid w:val="007073B8"/>
    <w:rsid w:val="009A5522"/>
    <w:rsid w:val="00DC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DC7F2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C7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21">
    <w:name w:val="2Название"/>
    <w:basedOn w:val="a"/>
    <w:link w:val="22"/>
    <w:qFormat/>
    <w:rsid w:val="00DC7F24"/>
    <w:pPr>
      <w:ind w:right="4536"/>
      <w:jc w:val="both"/>
    </w:pPr>
    <w:rPr>
      <w:rFonts w:ascii="Arial" w:hAnsi="Arial" w:cs="Arial"/>
      <w:b/>
      <w:sz w:val="28"/>
    </w:rPr>
  </w:style>
  <w:style w:type="character" w:customStyle="1" w:styleId="22">
    <w:name w:val="2Название Знак"/>
    <w:link w:val="21"/>
    <w:locked/>
    <w:rsid w:val="00DC7F24"/>
    <w:rPr>
      <w:rFonts w:ascii="Arial" w:eastAsia="Times New Roman" w:hAnsi="Arial" w:cs="Arial"/>
      <w:b/>
      <w:sz w:val="28"/>
      <w:szCs w:val="24"/>
      <w:lang w:eastAsia="ar-SA"/>
    </w:rPr>
  </w:style>
  <w:style w:type="character" w:customStyle="1" w:styleId="a3">
    <w:name w:val="Верхний колонтитул Знак"/>
    <w:aliases w:val="Header Char Знак,ВерхКолонтитул Знак"/>
    <w:basedOn w:val="a0"/>
    <w:link w:val="a4"/>
    <w:uiPriority w:val="99"/>
    <w:locked/>
    <w:rsid w:val="00DC7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,ВерхКолонтитул"/>
    <w:basedOn w:val="a"/>
    <w:link w:val="a3"/>
    <w:uiPriority w:val="99"/>
    <w:unhideWhenUsed/>
    <w:qFormat/>
    <w:rsid w:val="00DC7F2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DC7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qFormat/>
    <w:rsid w:val="00DC7F24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character" w:customStyle="1" w:styleId="FontStyle26">
    <w:name w:val="Font Style26"/>
    <w:basedOn w:val="a0"/>
    <w:uiPriority w:val="99"/>
    <w:rsid w:val="00DC7F24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DC7F24"/>
    <w:pPr>
      <w:widowControl w:val="0"/>
      <w:suppressAutoHyphens w:val="0"/>
      <w:autoSpaceDE w:val="0"/>
      <w:autoSpaceDN w:val="0"/>
      <w:adjustRightInd w:val="0"/>
      <w:spacing w:line="310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DC7F24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18">
    <w:name w:val="Style18"/>
    <w:basedOn w:val="a"/>
    <w:uiPriority w:val="99"/>
    <w:rsid w:val="00DC7F24"/>
    <w:pPr>
      <w:widowControl w:val="0"/>
      <w:suppressAutoHyphens w:val="0"/>
      <w:autoSpaceDE w:val="0"/>
      <w:autoSpaceDN w:val="0"/>
      <w:adjustRightInd w:val="0"/>
      <w:spacing w:line="364" w:lineRule="exact"/>
      <w:ind w:hanging="36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F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2021-11-25T11:48:00Z</dcterms:created>
  <dcterms:modified xsi:type="dcterms:W3CDTF">2021-11-25T11:48:00Z</dcterms:modified>
</cp:coreProperties>
</file>