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F4" w:rsidRPr="00523DFD" w:rsidRDefault="005836F4" w:rsidP="005836F4">
      <w:pPr>
        <w:jc w:val="center"/>
        <w:rPr>
          <w:sz w:val="18"/>
          <w:szCs w:val="18"/>
        </w:rPr>
      </w:pPr>
      <w:r w:rsidRPr="00523DFD">
        <w:rPr>
          <w:noProof/>
          <w:sz w:val="18"/>
          <w:szCs w:val="18"/>
          <w:lang w:eastAsia="ru-RU"/>
        </w:rPr>
        <w:drawing>
          <wp:inline distT="0" distB="0" distL="0" distR="0">
            <wp:extent cx="523875" cy="6286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836F4" w:rsidRPr="00523DFD" w:rsidRDefault="005836F4" w:rsidP="005836F4">
      <w:pPr>
        <w:jc w:val="center"/>
        <w:rPr>
          <w:b/>
          <w:bCs/>
          <w:sz w:val="18"/>
          <w:szCs w:val="18"/>
        </w:rPr>
      </w:pPr>
    </w:p>
    <w:p w:rsidR="005836F4" w:rsidRPr="00523DFD" w:rsidRDefault="005836F4" w:rsidP="005836F4">
      <w:pPr>
        <w:pStyle w:val="2"/>
        <w:jc w:val="center"/>
        <w:rPr>
          <w:color w:val="000000" w:themeColor="text1"/>
          <w:sz w:val="18"/>
          <w:szCs w:val="18"/>
        </w:rPr>
      </w:pPr>
      <w:r w:rsidRPr="00523DFD">
        <w:rPr>
          <w:color w:val="000000" w:themeColor="text1"/>
          <w:sz w:val="18"/>
          <w:szCs w:val="18"/>
        </w:rPr>
        <w:t>АДМИНИСТРАЦИЯ  ПАНИНСКОГО  МУНИЦИПАЛЬНОГО  РАЙОНА</w:t>
      </w:r>
    </w:p>
    <w:p w:rsidR="005836F4" w:rsidRDefault="005836F4" w:rsidP="005836F4">
      <w:pPr>
        <w:jc w:val="center"/>
        <w:rPr>
          <w:b/>
          <w:bCs/>
          <w:color w:val="000000" w:themeColor="text1"/>
          <w:sz w:val="18"/>
          <w:szCs w:val="18"/>
        </w:rPr>
      </w:pPr>
      <w:r w:rsidRPr="00523DFD">
        <w:rPr>
          <w:b/>
          <w:bCs/>
          <w:color w:val="000000" w:themeColor="text1"/>
          <w:sz w:val="18"/>
          <w:szCs w:val="18"/>
        </w:rPr>
        <w:t>ВОРОНЕЖСКОЙ ОБЛАСТИ</w:t>
      </w:r>
    </w:p>
    <w:p w:rsidR="005836F4" w:rsidRPr="00523DFD" w:rsidRDefault="005836F4" w:rsidP="005836F4">
      <w:pPr>
        <w:jc w:val="center"/>
        <w:rPr>
          <w:color w:val="000000" w:themeColor="text1"/>
          <w:sz w:val="18"/>
          <w:szCs w:val="18"/>
        </w:rPr>
      </w:pPr>
      <w:r w:rsidRPr="00523DFD">
        <w:rPr>
          <w:color w:val="000000" w:themeColor="text1"/>
          <w:sz w:val="18"/>
          <w:szCs w:val="18"/>
        </w:rPr>
        <w:t>П О С Т А Н О В Л Е Н И Е</w:t>
      </w:r>
    </w:p>
    <w:p w:rsidR="005836F4" w:rsidRPr="00523DFD" w:rsidRDefault="005836F4" w:rsidP="005836F4">
      <w:pPr>
        <w:rPr>
          <w:sz w:val="18"/>
          <w:szCs w:val="18"/>
        </w:rPr>
      </w:pPr>
    </w:p>
    <w:p w:rsidR="005836F4" w:rsidRPr="00523DFD" w:rsidRDefault="005836F4" w:rsidP="005836F4">
      <w:pPr>
        <w:rPr>
          <w:sz w:val="18"/>
          <w:szCs w:val="18"/>
        </w:rPr>
      </w:pPr>
    </w:p>
    <w:p w:rsidR="005836F4" w:rsidRPr="00523DFD" w:rsidRDefault="005836F4" w:rsidP="005836F4">
      <w:pPr>
        <w:rPr>
          <w:sz w:val="18"/>
          <w:szCs w:val="18"/>
        </w:rPr>
      </w:pPr>
      <w:r w:rsidRPr="00523DFD">
        <w:rPr>
          <w:sz w:val="18"/>
          <w:szCs w:val="18"/>
        </w:rPr>
        <w:t>от 31.10.2017  № 378</w:t>
      </w:r>
    </w:p>
    <w:p w:rsidR="005836F4" w:rsidRPr="00523DFD" w:rsidRDefault="005836F4" w:rsidP="005836F4">
      <w:pPr>
        <w:rPr>
          <w:sz w:val="18"/>
          <w:szCs w:val="18"/>
        </w:rPr>
      </w:pPr>
      <w:r w:rsidRPr="00523DFD">
        <w:rPr>
          <w:sz w:val="18"/>
          <w:szCs w:val="18"/>
        </w:rPr>
        <w:t xml:space="preserve">                      р.п.Панино</w:t>
      </w:r>
    </w:p>
    <w:tbl>
      <w:tblPr>
        <w:tblW w:w="0" w:type="auto"/>
        <w:tblLook w:val="04A0"/>
      </w:tblPr>
      <w:tblGrid>
        <w:gridCol w:w="6062"/>
      </w:tblGrid>
      <w:tr w:rsidR="005836F4" w:rsidRPr="00523DFD" w:rsidTr="003744AD">
        <w:tc>
          <w:tcPr>
            <w:tcW w:w="6062" w:type="dxa"/>
          </w:tcPr>
          <w:p w:rsidR="005836F4" w:rsidRPr="00523DFD" w:rsidRDefault="005836F4" w:rsidP="003744AD">
            <w:pPr>
              <w:jc w:val="both"/>
              <w:rPr>
                <w:b/>
                <w:sz w:val="18"/>
                <w:szCs w:val="18"/>
              </w:rPr>
            </w:pPr>
            <w:r w:rsidRPr="00523DFD">
              <w:rPr>
                <w:b/>
                <w:sz w:val="18"/>
                <w:szCs w:val="18"/>
              </w:rPr>
              <w:t>Об утверждении Порядка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Панинского муниципального района Воронежской области</w:t>
            </w:r>
          </w:p>
          <w:p w:rsidR="005836F4" w:rsidRPr="00523DFD" w:rsidRDefault="005836F4" w:rsidP="003744AD">
            <w:pPr>
              <w:jc w:val="both"/>
              <w:rPr>
                <w:sz w:val="18"/>
                <w:szCs w:val="18"/>
              </w:rPr>
            </w:pPr>
          </w:p>
        </w:tc>
      </w:tr>
    </w:tbl>
    <w:p w:rsidR="005836F4" w:rsidRPr="00523DFD" w:rsidRDefault="005836F4" w:rsidP="005836F4">
      <w:pPr>
        <w:spacing w:line="276" w:lineRule="auto"/>
        <w:ind w:firstLine="540"/>
        <w:jc w:val="both"/>
        <w:rPr>
          <w:b/>
          <w:sz w:val="18"/>
          <w:szCs w:val="18"/>
        </w:rPr>
      </w:pPr>
      <w:r w:rsidRPr="00523DFD">
        <w:rPr>
          <w:sz w:val="18"/>
          <w:szCs w:val="18"/>
        </w:rPr>
        <w:t xml:space="preserve">В  соответствии с Законом Российской Федерации  от 21 февраля 1992 № 2395-1 «О недрах»  администрация Панинского муниципального района Воронежской области </w:t>
      </w:r>
      <w:r w:rsidRPr="00523DFD">
        <w:rPr>
          <w:b/>
          <w:sz w:val="18"/>
          <w:szCs w:val="18"/>
        </w:rPr>
        <w:t>п о с т а н о в л я е т:</w:t>
      </w:r>
    </w:p>
    <w:p w:rsidR="005836F4" w:rsidRPr="00523DFD" w:rsidRDefault="005836F4" w:rsidP="005836F4">
      <w:pPr>
        <w:pStyle w:val="a4"/>
        <w:numPr>
          <w:ilvl w:val="0"/>
          <w:numId w:val="3"/>
        </w:numPr>
        <w:spacing w:after="0"/>
        <w:contextualSpacing w:val="0"/>
        <w:jc w:val="both"/>
        <w:rPr>
          <w:sz w:val="18"/>
          <w:szCs w:val="18"/>
        </w:rPr>
      </w:pPr>
      <w:r w:rsidRPr="00523DFD">
        <w:rPr>
          <w:sz w:val="18"/>
          <w:szCs w:val="18"/>
        </w:rPr>
        <w:t>Утвердить прилагаемый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Панинского муниципального района Воронежской  области.</w:t>
      </w:r>
    </w:p>
    <w:p w:rsidR="005836F4" w:rsidRPr="00523DFD" w:rsidRDefault="005836F4" w:rsidP="005836F4">
      <w:pPr>
        <w:pStyle w:val="a3"/>
        <w:widowControl w:val="0"/>
        <w:numPr>
          <w:ilvl w:val="0"/>
          <w:numId w:val="3"/>
        </w:numPr>
        <w:autoSpaceDE w:val="0"/>
        <w:autoSpaceDN w:val="0"/>
        <w:adjustRightInd w:val="0"/>
        <w:jc w:val="both"/>
        <w:rPr>
          <w:rFonts w:ascii="Times New Roman" w:hAnsi="Times New Roman" w:cs="Times New Roman"/>
          <w:sz w:val="18"/>
          <w:szCs w:val="18"/>
        </w:rPr>
      </w:pPr>
      <w:r w:rsidRPr="00523DFD">
        <w:rPr>
          <w:rFonts w:ascii="Times New Roman" w:hAnsi="Times New Roman" w:cs="Times New Roman"/>
          <w:sz w:val="18"/>
          <w:szCs w:val="18"/>
        </w:rPr>
        <w:t>Настоящее постановление опубликовать в официальном периодическом печатном издании  «Панинский муниципальный вестник» и разместить на официальном сайте администрации Панинского муниципального района в сети «Интернет».</w:t>
      </w:r>
    </w:p>
    <w:p w:rsidR="005836F4" w:rsidRPr="00523DFD" w:rsidRDefault="005836F4" w:rsidP="005836F4">
      <w:pPr>
        <w:pStyle w:val="a4"/>
        <w:numPr>
          <w:ilvl w:val="0"/>
          <w:numId w:val="3"/>
        </w:numPr>
        <w:spacing w:after="0"/>
        <w:contextualSpacing w:val="0"/>
        <w:jc w:val="both"/>
        <w:rPr>
          <w:sz w:val="18"/>
          <w:szCs w:val="18"/>
        </w:rPr>
      </w:pPr>
      <w:r w:rsidRPr="00523DFD">
        <w:rPr>
          <w:sz w:val="18"/>
          <w:szCs w:val="18"/>
        </w:rPr>
        <w:t>Контроль за исполнением настоящего  постановления возложить на и.о. заместителя главы администрации  - начальника отдела по управлению муниципальным имуществом и экономического развития администрации Панинского муниципального района Воронежской области Сафонову О.В.</w:t>
      </w:r>
    </w:p>
    <w:p w:rsidR="005836F4" w:rsidRPr="00523DFD" w:rsidRDefault="005836F4" w:rsidP="005836F4">
      <w:pPr>
        <w:jc w:val="both"/>
        <w:rPr>
          <w:sz w:val="18"/>
          <w:szCs w:val="18"/>
        </w:rPr>
      </w:pPr>
    </w:p>
    <w:p w:rsidR="005836F4" w:rsidRPr="00523DFD" w:rsidRDefault="005836F4" w:rsidP="005836F4">
      <w:pPr>
        <w:jc w:val="both"/>
        <w:rPr>
          <w:sz w:val="18"/>
          <w:szCs w:val="18"/>
        </w:rPr>
      </w:pPr>
      <w:r w:rsidRPr="00523DFD">
        <w:rPr>
          <w:sz w:val="18"/>
          <w:szCs w:val="18"/>
        </w:rPr>
        <w:t xml:space="preserve">   Глава администрации</w:t>
      </w:r>
    </w:p>
    <w:p w:rsidR="005836F4" w:rsidRPr="00523DFD" w:rsidRDefault="005836F4" w:rsidP="005836F4">
      <w:pPr>
        <w:jc w:val="both"/>
        <w:rPr>
          <w:sz w:val="18"/>
          <w:szCs w:val="18"/>
        </w:rPr>
      </w:pPr>
      <w:r w:rsidRPr="00523DFD">
        <w:rPr>
          <w:sz w:val="18"/>
          <w:szCs w:val="18"/>
        </w:rPr>
        <w:t xml:space="preserve">   Панинского муниципального района</w:t>
      </w:r>
      <w:r w:rsidRPr="00523DFD">
        <w:rPr>
          <w:sz w:val="18"/>
          <w:szCs w:val="18"/>
        </w:rPr>
        <w:tab/>
      </w:r>
      <w:r w:rsidRPr="00523DFD">
        <w:rPr>
          <w:sz w:val="18"/>
          <w:szCs w:val="18"/>
        </w:rPr>
        <w:tab/>
      </w:r>
      <w:r w:rsidRPr="00523DFD">
        <w:rPr>
          <w:sz w:val="18"/>
          <w:szCs w:val="18"/>
        </w:rPr>
        <w:tab/>
      </w:r>
      <w:r w:rsidRPr="00523DFD">
        <w:rPr>
          <w:sz w:val="18"/>
          <w:szCs w:val="18"/>
        </w:rPr>
        <w:tab/>
      </w:r>
      <w:r w:rsidRPr="00523DFD">
        <w:rPr>
          <w:sz w:val="18"/>
          <w:szCs w:val="18"/>
        </w:rPr>
        <w:tab/>
        <w:t>Н.В. Щеглов</w:t>
      </w:r>
    </w:p>
    <w:p w:rsidR="005836F4" w:rsidRPr="00523DFD" w:rsidRDefault="005836F4" w:rsidP="005836F4">
      <w:pPr>
        <w:jc w:val="both"/>
        <w:rPr>
          <w:sz w:val="18"/>
          <w:szCs w:val="18"/>
        </w:rPr>
      </w:pPr>
    </w:p>
    <w:p w:rsidR="005836F4" w:rsidRPr="00523DFD" w:rsidRDefault="005836F4" w:rsidP="005836F4">
      <w:pPr>
        <w:jc w:val="both"/>
        <w:rPr>
          <w:sz w:val="18"/>
          <w:szCs w:val="18"/>
        </w:rPr>
      </w:pPr>
    </w:p>
    <w:p w:rsidR="005836F4" w:rsidRPr="00523DFD" w:rsidRDefault="005836F4" w:rsidP="005836F4">
      <w:pPr>
        <w:pStyle w:val="1"/>
        <w:jc w:val="right"/>
        <w:rPr>
          <w:b w:val="0"/>
          <w:sz w:val="18"/>
          <w:szCs w:val="18"/>
        </w:rPr>
      </w:pPr>
      <w:r w:rsidRPr="00523DFD">
        <w:rPr>
          <w:b w:val="0"/>
          <w:sz w:val="18"/>
          <w:szCs w:val="18"/>
        </w:rPr>
        <w:t>Утвержден</w:t>
      </w:r>
    </w:p>
    <w:p w:rsidR="005836F4" w:rsidRPr="00523DFD" w:rsidRDefault="005836F4" w:rsidP="005836F4">
      <w:pPr>
        <w:jc w:val="right"/>
        <w:rPr>
          <w:sz w:val="18"/>
          <w:szCs w:val="18"/>
        </w:rPr>
      </w:pPr>
      <w:r w:rsidRPr="00523DFD">
        <w:rPr>
          <w:sz w:val="18"/>
          <w:szCs w:val="18"/>
        </w:rPr>
        <w:t xml:space="preserve">постановлением администрации </w:t>
      </w:r>
    </w:p>
    <w:p w:rsidR="005836F4" w:rsidRPr="00523DFD" w:rsidRDefault="005836F4" w:rsidP="005836F4">
      <w:pPr>
        <w:jc w:val="right"/>
        <w:rPr>
          <w:sz w:val="18"/>
          <w:szCs w:val="18"/>
        </w:rPr>
      </w:pPr>
      <w:r w:rsidRPr="00523DFD">
        <w:rPr>
          <w:sz w:val="18"/>
          <w:szCs w:val="18"/>
        </w:rPr>
        <w:t>Панинского муниципального района</w:t>
      </w:r>
    </w:p>
    <w:p w:rsidR="005836F4" w:rsidRPr="00523DFD" w:rsidRDefault="005836F4" w:rsidP="005836F4">
      <w:pPr>
        <w:jc w:val="right"/>
        <w:rPr>
          <w:sz w:val="18"/>
          <w:szCs w:val="18"/>
        </w:rPr>
      </w:pPr>
      <w:r w:rsidRPr="00523DFD">
        <w:rPr>
          <w:sz w:val="18"/>
          <w:szCs w:val="18"/>
        </w:rPr>
        <w:t xml:space="preserve">Воронежской области </w:t>
      </w:r>
    </w:p>
    <w:p w:rsidR="005836F4" w:rsidRPr="00523DFD" w:rsidRDefault="005836F4" w:rsidP="005836F4">
      <w:pPr>
        <w:jc w:val="right"/>
        <w:rPr>
          <w:sz w:val="18"/>
          <w:szCs w:val="18"/>
        </w:rPr>
      </w:pPr>
      <w:r w:rsidRPr="00523DFD">
        <w:rPr>
          <w:sz w:val="18"/>
          <w:szCs w:val="18"/>
        </w:rPr>
        <w:t>от 31.10.2017 № 378</w:t>
      </w:r>
    </w:p>
    <w:p w:rsidR="005836F4" w:rsidRPr="00523DFD" w:rsidRDefault="005836F4" w:rsidP="005836F4">
      <w:pPr>
        <w:jc w:val="right"/>
        <w:rPr>
          <w:sz w:val="18"/>
          <w:szCs w:val="18"/>
        </w:rPr>
      </w:pPr>
    </w:p>
    <w:p w:rsidR="005836F4" w:rsidRPr="00523DFD" w:rsidRDefault="005836F4" w:rsidP="005836F4">
      <w:pPr>
        <w:jc w:val="center"/>
        <w:rPr>
          <w:b/>
          <w:bCs/>
          <w:sz w:val="18"/>
          <w:szCs w:val="18"/>
        </w:rPr>
      </w:pPr>
    </w:p>
    <w:p w:rsidR="005836F4" w:rsidRPr="00523DFD" w:rsidRDefault="005836F4" w:rsidP="005836F4">
      <w:pPr>
        <w:jc w:val="center"/>
        <w:rPr>
          <w:b/>
          <w:bCs/>
          <w:sz w:val="18"/>
          <w:szCs w:val="18"/>
        </w:rPr>
      </w:pPr>
      <w:r w:rsidRPr="00523DFD">
        <w:rPr>
          <w:b/>
          <w:bCs/>
          <w:sz w:val="18"/>
          <w:szCs w:val="18"/>
        </w:rPr>
        <w:t>ПОРЯДОК</w:t>
      </w:r>
    </w:p>
    <w:p w:rsidR="005836F4" w:rsidRPr="00523DFD" w:rsidRDefault="005836F4" w:rsidP="005836F4">
      <w:pPr>
        <w:shd w:val="clear" w:color="auto" w:fill="FFFFFF"/>
        <w:autoSpaceDE w:val="0"/>
        <w:autoSpaceDN w:val="0"/>
        <w:adjustRightInd w:val="0"/>
        <w:jc w:val="center"/>
        <w:rPr>
          <w:b/>
          <w:bCs/>
          <w:sz w:val="18"/>
          <w:szCs w:val="18"/>
        </w:rPr>
      </w:pPr>
      <w:r w:rsidRPr="00523DFD">
        <w:rPr>
          <w:b/>
          <w:sz w:val="18"/>
          <w:szCs w:val="18"/>
        </w:rPr>
        <w:t xml:space="preserve">организации и осуществления  муниципального контроля </w:t>
      </w:r>
      <w:r w:rsidRPr="00523DFD">
        <w:rPr>
          <w:b/>
          <w:color w:val="000000"/>
          <w:sz w:val="18"/>
          <w:szCs w:val="18"/>
        </w:rPr>
        <w:t xml:space="preserve">за </w:t>
      </w:r>
      <w:r w:rsidRPr="00523DFD">
        <w:rPr>
          <w:b/>
          <w:sz w:val="18"/>
          <w:szCs w:val="18"/>
        </w:rPr>
        <w:t>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Панинского муниципального района Воронежской  области</w:t>
      </w:r>
    </w:p>
    <w:p w:rsidR="005836F4" w:rsidRPr="00523DFD" w:rsidRDefault="005836F4" w:rsidP="005836F4">
      <w:pPr>
        <w:shd w:val="clear" w:color="auto" w:fill="FFFFFF"/>
        <w:autoSpaceDE w:val="0"/>
        <w:autoSpaceDN w:val="0"/>
        <w:adjustRightInd w:val="0"/>
        <w:rPr>
          <w:color w:val="000000"/>
          <w:sz w:val="18"/>
          <w:szCs w:val="18"/>
        </w:rPr>
      </w:pPr>
    </w:p>
    <w:p w:rsidR="005836F4" w:rsidRPr="00523DFD" w:rsidRDefault="005836F4" w:rsidP="005836F4">
      <w:pPr>
        <w:shd w:val="clear" w:color="auto" w:fill="FFFFFF"/>
        <w:autoSpaceDE w:val="0"/>
        <w:autoSpaceDN w:val="0"/>
        <w:adjustRightInd w:val="0"/>
        <w:jc w:val="center"/>
        <w:rPr>
          <w:b/>
          <w:color w:val="000000"/>
          <w:sz w:val="18"/>
          <w:szCs w:val="18"/>
        </w:rPr>
      </w:pPr>
      <w:r w:rsidRPr="00523DFD">
        <w:rPr>
          <w:b/>
          <w:color w:val="000000"/>
          <w:sz w:val="18"/>
          <w:szCs w:val="18"/>
        </w:rPr>
        <w:t>1. Общие положения</w:t>
      </w:r>
    </w:p>
    <w:p w:rsidR="005836F4" w:rsidRPr="00523DFD" w:rsidRDefault="005836F4" w:rsidP="005836F4">
      <w:pPr>
        <w:shd w:val="clear" w:color="auto" w:fill="FFFFFF"/>
        <w:autoSpaceDE w:val="0"/>
        <w:autoSpaceDN w:val="0"/>
        <w:adjustRightInd w:val="0"/>
        <w:jc w:val="center"/>
        <w:rPr>
          <w:color w:val="000000"/>
          <w:sz w:val="18"/>
          <w:szCs w:val="18"/>
        </w:rPr>
      </w:pPr>
    </w:p>
    <w:p w:rsidR="005836F4" w:rsidRPr="00523DFD" w:rsidRDefault="005836F4" w:rsidP="005836F4">
      <w:pPr>
        <w:pStyle w:val="3"/>
        <w:numPr>
          <w:ilvl w:val="1"/>
          <w:numId w:val="1"/>
        </w:numPr>
        <w:shd w:val="clear" w:color="auto" w:fill="auto"/>
        <w:tabs>
          <w:tab w:val="left" w:pos="1239"/>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 xml:space="preserve">Настоящий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Панинского муниципального района Воронежской области (далее - Порядок) разработан в соответствии с Законом Российской Федерации от 21.02.1992 № 2395-1 «О недрах»,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регулирует вопросы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w:t>
      </w:r>
      <w:r w:rsidRPr="00523DFD">
        <w:rPr>
          <w:rFonts w:ascii="Times New Roman" w:hAnsi="Times New Roman" w:cs="Times New Roman"/>
          <w:sz w:val="18"/>
          <w:szCs w:val="18"/>
        </w:rPr>
        <w:lastRenderedPageBreak/>
        <w:t>полезных ископаемых на территории Панинского муниципального района Воронежской области (далее - муниципальный контроль).</w:t>
      </w:r>
    </w:p>
    <w:p w:rsidR="005836F4" w:rsidRPr="00523DFD" w:rsidRDefault="005836F4" w:rsidP="005836F4">
      <w:pPr>
        <w:pStyle w:val="3"/>
        <w:numPr>
          <w:ilvl w:val="1"/>
          <w:numId w:val="1"/>
        </w:numPr>
        <w:shd w:val="clear" w:color="auto" w:fill="auto"/>
        <w:tabs>
          <w:tab w:val="left" w:pos="1431"/>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Задачей муниципального контроля является обеспечение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Воронежской области в сфере рационального использования и охраны общераспространенных полезных ископаемых, а также организация и проведение мероприятий по профилактике нарушений указанных обязательных требований.</w:t>
      </w:r>
    </w:p>
    <w:p w:rsidR="005836F4" w:rsidRPr="00523DFD" w:rsidRDefault="005836F4" w:rsidP="005836F4">
      <w:pPr>
        <w:pStyle w:val="3"/>
        <w:numPr>
          <w:ilvl w:val="1"/>
          <w:numId w:val="1"/>
        </w:numPr>
        <w:shd w:val="clear" w:color="auto" w:fill="auto"/>
        <w:tabs>
          <w:tab w:val="left" w:pos="1345"/>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Полномочия администрации Панинского муниципального района Воронежской области по осуществлению контроля исполняет отдел по управлению муниципальным имуществом и экономическому развитию администрации Панинского муниципального района Воронежской области  (далее - орган муниципального контроля).</w:t>
      </w:r>
    </w:p>
    <w:p w:rsidR="005836F4" w:rsidRPr="00523DFD" w:rsidRDefault="005836F4" w:rsidP="005836F4">
      <w:pPr>
        <w:pStyle w:val="3"/>
        <w:shd w:val="clear" w:color="auto" w:fill="auto"/>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Уполномоченными на осуществление контроля являются муниципальные служащие (начальник, специалисты) органа муниципального контроля, (далее - муниципальные инспекторы).</w:t>
      </w:r>
    </w:p>
    <w:p w:rsidR="005836F4" w:rsidRPr="00523DFD" w:rsidRDefault="005836F4" w:rsidP="005836F4">
      <w:pPr>
        <w:pStyle w:val="3"/>
        <w:shd w:val="clear" w:color="auto" w:fill="auto"/>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Муниципальные инспекторы наделяются полномочиями на проведение мероприятий муниципального контроля в соответствии с настоящим Порядком.</w:t>
      </w:r>
    </w:p>
    <w:p w:rsidR="005836F4" w:rsidRPr="00523DFD" w:rsidRDefault="005836F4" w:rsidP="005836F4">
      <w:pPr>
        <w:pStyle w:val="3"/>
        <w:shd w:val="clear" w:color="auto" w:fill="auto"/>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Муниципальным инспекторам выдаются служебные удостоверения главой администрации Панинского муниципального района Воронежской области.</w:t>
      </w:r>
    </w:p>
    <w:p w:rsidR="005836F4" w:rsidRPr="00523DFD" w:rsidRDefault="005836F4" w:rsidP="005836F4">
      <w:pPr>
        <w:pStyle w:val="3"/>
        <w:numPr>
          <w:ilvl w:val="1"/>
          <w:numId w:val="1"/>
        </w:numPr>
        <w:shd w:val="clear" w:color="auto" w:fill="auto"/>
        <w:tabs>
          <w:tab w:val="left" w:pos="1173"/>
        </w:tabs>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муниципальные инспекторы органа муниципального контроля взаимодействуют с:</w:t>
      </w:r>
    </w:p>
    <w:p w:rsidR="005836F4" w:rsidRPr="00523DFD" w:rsidRDefault="005836F4" w:rsidP="005836F4">
      <w:pPr>
        <w:pStyle w:val="3"/>
        <w:shd w:val="clear" w:color="auto" w:fill="auto"/>
        <w:spacing w:before="0" w:line="365" w:lineRule="exact"/>
        <w:ind w:left="40" w:right="20" w:firstLine="1400"/>
        <w:jc w:val="both"/>
        <w:rPr>
          <w:rFonts w:ascii="Times New Roman" w:hAnsi="Times New Roman" w:cs="Times New Roman"/>
          <w:sz w:val="18"/>
          <w:szCs w:val="18"/>
        </w:rPr>
      </w:pPr>
      <w:r w:rsidRPr="00523DFD">
        <w:rPr>
          <w:rFonts w:ascii="Times New Roman" w:hAnsi="Times New Roman" w:cs="Times New Roman"/>
          <w:sz w:val="18"/>
          <w:szCs w:val="18"/>
        </w:rPr>
        <w:t>департаментом по недропользованию по Центральному федеральному округу;</w:t>
      </w:r>
    </w:p>
    <w:p w:rsidR="005836F4" w:rsidRPr="00523DFD" w:rsidRDefault="005836F4" w:rsidP="005836F4">
      <w:pPr>
        <w:pStyle w:val="3"/>
        <w:numPr>
          <w:ilvl w:val="0"/>
          <w:numId w:val="2"/>
        </w:numPr>
        <w:shd w:val="clear" w:color="auto" w:fill="auto"/>
        <w:tabs>
          <w:tab w:val="left" w:pos="1437"/>
        </w:tabs>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управлением Федеральной службы по надзору в сфере природопользования по Воронежской области;</w:t>
      </w:r>
    </w:p>
    <w:p w:rsidR="005836F4" w:rsidRPr="00523DFD" w:rsidRDefault="005836F4" w:rsidP="005836F4">
      <w:pPr>
        <w:pStyle w:val="3"/>
        <w:shd w:val="clear" w:color="auto" w:fill="auto"/>
        <w:spacing w:before="0" w:line="365" w:lineRule="exact"/>
        <w:ind w:left="40" w:right="20"/>
        <w:jc w:val="both"/>
        <w:rPr>
          <w:rFonts w:ascii="Times New Roman" w:hAnsi="Times New Roman" w:cs="Times New Roman"/>
          <w:sz w:val="18"/>
          <w:szCs w:val="18"/>
        </w:rPr>
      </w:pPr>
      <w:r w:rsidRPr="00523DFD">
        <w:rPr>
          <w:rFonts w:ascii="Times New Roman" w:hAnsi="Times New Roman" w:cs="Times New Roman"/>
          <w:sz w:val="18"/>
          <w:szCs w:val="18"/>
        </w:rPr>
        <w:t xml:space="preserve">           -      управлением Федеральной службы по надзору в сфере защиты прав потребителей и благополучия человека по Воронежской области;</w:t>
      </w:r>
    </w:p>
    <w:p w:rsidR="005836F4" w:rsidRPr="00523DFD" w:rsidRDefault="005836F4" w:rsidP="005836F4">
      <w:pPr>
        <w:pStyle w:val="3"/>
        <w:numPr>
          <w:ilvl w:val="0"/>
          <w:numId w:val="2"/>
        </w:numPr>
        <w:shd w:val="clear" w:color="auto" w:fill="auto"/>
        <w:tabs>
          <w:tab w:val="left" w:pos="1456"/>
        </w:tabs>
        <w:spacing w:before="0" w:line="365" w:lineRule="exact"/>
        <w:ind w:left="40" w:firstLine="840"/>
        <w:jc w:val="both"/>
        <w:rPr>
          <w:rFonts w:ascii="Times New Roman" w:hAnsi="Times New Roman" w:cs="Times New Roman"/>
          <w:sz w:val="18"/>
          <w:szCs w:val="18"/>
        </w:rPr>
      </w:pPr>
      <w:r w:rsidRPr="00523DFD">
        <w:rPr>
          <w:rFonts w:ascii="Times New Roman" w:hAnsi="Times New Roman" w:cs="Times New Roman"/>
          <w:sz w:val="18"/>
          <w:szCs w:val="18"/>
        </w:rPr>
        <w:t>отделом геологии и лицензирования по Воронежской области;</w:t>
      </w:r>
    </w:p>
    <w:p w:rsidR="005836F4" w:rsidRPr="00523DFD" w:rsidRDefault="005836F4" w:rsidP="005836F4">
      <w:pPr>
        <w:pStyle w:val="3"/>
        <w:numPr>
          <w:ilvl w:val="0"/>
          <w:numId w:val="2"/>
        </w:numPr>
        <w:shd w:val="clear" w:color="auto" w:fill="auto"/>
        <w:tabs>
          <w:tab w:val="left" w:pos="1437"/>
        </w:tabs>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департаментом природных ресурсов и экологии Воронежской области;</w:t>
      </w:r>
    </w:p>
    <w:p w:rsidR="005836F4" w:rsidRPr="00523DFD" w:rsidRDefault="005836F4" w:rsidP="005836F4">
      <w:pPr>
        <w:pStyle w:val="3"/>
        <w:numPr>
          <w:ilvl w:val="0"/>
          <w:numId w:val="2"/>
        </w:numPr>
        <w:shd w:val="clear" w:color="auto" w:fill="auto"/>
        <w:tabs>
          <w:tab w:val="left" w:pos="1437"/>
        </w:tabs>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территориальным органом федеральной службы государственной статистики по Воронежской области;</w:t>
      </w:r>
    </w:p>
    <w:p w:rsidR="005836F4" w:rsidRPr="00523DFD" w:rsidRDefault="005836F4" w:rsidP="005836F4">
      <w:pPr>
        <w:pStyle w:val="3"/>
        <w:numPr>
          <w:ilvl w:val="0"/>
          <w:numId w:val="2"/>
        </w:numPr>
        <w:shd w:val="clear" w:color="auto" w:fill="auto"/>
        <w:tabs>
          <w:tab w:val="left" w:pos="1451"/>
        </w:tabs>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иными органами и организациями, имеющими сведения, необходимые для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836F4" w:rsidRPr="00523DFD" w:rsidRDefault="005836F4" w:rsidP="005836F4">
      <w:pPr>
        <w:pStyle w:val="3"/>
        <w:numPr>
          <w:ilvl w:val="1"/>
          <w:numId w:val="2"/>
        </w:numPr>
        <w:shd w:val="clear" w:color="auto" w:fill="auto"/>
        <w:tabs>
          <w:tab w:val="left" w:pos="1374"/>
        </w:tabs>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Формой осуществления муниципального контроля является проведение плановых и внеплановых проверок соблюдения юридическими лицами,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плановых (рейдовых) осмотров.</w:t>
      </w:r>
    </w:p>
    <w:p w:rsidR="005836F4" w:rsidRPr="00523DFD" w:rsidRDefault="005836F4" w:rsidP="005836F4">
      <w:pPr>
        <w:pStyle w:val="3"/>
        <w:shd w:val="clear" w:color="auto" w:fill="auto"/>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Организация и проведение проверок,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осуществляется в соответствии с Федеральным законом № 294-ФЗ.</w:t>
      </w:r>
    </w:p>
    <w:p w:rsidR="005836F4" w:rsidRPr="00523DFD" w:rsidRDefault="005836F4" w:rsidP="005836F4">
      <w:pPr>
        <w:pStyle w:val="3"/>
        <w:numPr>
          <w:ilvl w:val="1"/>
          <w:numId w:val="2"/>
        </w:numPr>
        <w:shd w:val="clear" w:color="auto" w:fill="auto"/>
        <w:tabs>
          <w:tab w:val="left" w:pos="1192"/>
        </w:tabs>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 xml:space="preserve">Орган муниципального контроля осуществляет свои полномочия в сроки и в порядке в соответствии с административным регламентом осуществления муниципального контроля за использованием и охраной недр при добыче </w:t>
      </w:r>
      <w:r w:rsidRPr="00523DFD">
        <w:rPr>
          <w:rFonts w:ascii="Times New Roman" w:hAnsi="Times New Roman" w:cs="Times New Roman"/>
          <w:sz w:val="18"/>
          <w:szCs w:val="18"/>
        </w:rPr>
        <w:lastRenderedPageBreak/>
        <w:t>общераспространенных полезных ископаемых, а также при строительстве подземных сооружений, не связанных с добычей полезных ископаемых.</w:t>
      </w:r>
    </w:p>
    <w:p w:rsidR="005836F4" w:rsidRPr="00523DFD" w:rsidRDefault="005836F4" w:rsidP="005836F4">
      <w:pPr>
        <w:pStyle w:val="3"/>
        <w:numPr>
          <w:ilvl w:val="1"/>
          <w:numId w:val="2"/>
        </w:numPr>
        <w:shd w:val="clear" w:color="auto" w:fill="auto"/>
        <w:tabs>
          <w:tab w:val="left" w:pos="1192"/>
        </w:tabs>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Финансирование деятельности по осуществлению муниципального контроля и его материально-техническое обеспечение осуществляется за счет средств местного бюджета.</w:t>
      </w:r>
    </w:p>
    <w:p w:rsidR="005836F4" w:rsidRPr="00523DFD" w:rsidRDefault="005836F4" w:rsidP="005836F4">
      <w:pPr>
        <w:pStyle w:val="3"/>
        <w:numPr>
          <w:ilvl w:val="1"/>
          <w:numId w:val="2"/>
        </w:numPr>
        <w:shd w:val="clear" w:color="auto" w:fill="auto"/>
        <w:tabs>
          <w:tab w:val="left" w:pos="1384"/>
        </w:tabs>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Федерального закона от 26.12.2008 № 294-ФЗ.</w:t>
      </w:r>
    </w:p>
    <w:p w:rsidR="005836F4" w:rsidRPr="00523DFD" w:rsidRDefault="005836F4" w:rsidP="005836F4">
      <w:pPr>
        <w:pStyle w:val="3"/>
        <w:shd w:val="clear" w:color="auto" w:fill="auto"/>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Плановые проверки юридических лиц и индивидуальных предпринимателей проводятся на основании разрабатываемого и утверждаемого органом муниципального контроля в порядке, определенном статьей 9 Федерального закона № 294-ФЗ, а также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плана проведения плановых проверок, подлежащего согласованию с органами прокуратуры.</w:t>
      </w:r>
    </w:p>
    <w:p w:rsidR="005836F4" w:rsidRPr="00523DFD" w:rsidRDefault="005836F4" w:rsidP="005836F4">
      <w:pPr>
        <w:pStyle w:val="3"/>
        <w:shd w:val="clear" w:color="auto" w:fill="auto"/>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В срок до 1 сентября года, предшествующего году проведения плановых проверок, администрация Панинского муниципального района направляет проект ежегодного плана проведения плановых проверок юридических лиц и индивидуальных предпринимателей в органы прокуратуры.</w:t>
      </w:r>
    </w:p>
    <w:p w:rsidR="005836F4" w:rsidRPr="00523DFD" w:rsidRDefault="005836F4" w:rsidP="005836F4">
      <w:pPr>
        <w:pStyle w:val="3"/>
        <w:shd w:val="clear" w:color="auto" w:fill="auto"/>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Рассмотрев предложения, поступившие от органов прокуратуры, администрация Панинского муниципального района в срок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5836F4" w:rsidRPr="00523DFD" w:rsidRDefault="005836F4" w:rsidP="005836F4">
      <w:pPr>
        <w:pStyle w:val="3"/>
        <w:shd w:val="clear" w:color="auto" w:fill="auto"/>
        <w:spacing w:before="0" w:line="365"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Утвержденные ежегодные планы проведения плановых проверок юридических лиц и индивидуальных предпринимателей доводятся до сведения заинтересованных лиц посредством их размещения на официальном сайте администрации Панинского муниципального района Воронежской области либо иным доступным способом.</w:t>
      </w:r>
    </w:p>
    <w:p w:rsidR="005836F4" w:rsidRPr="00523DFD" w:rsidRDefault="005836F4" w:rsidP="005836F4">
      <w:pPr>
        <w:pStyle w:val="3"/>
        <w:shd w:val="clear" w:color="auto" w:fill="auto"/>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Внеплановая выездная проверка юридических лиц, индивидуальных предпринимателей может быть проведена после согласования с прокуратурой Панинского муниципального района</w:t>
      </w:r>
      <w:r w:rsidRPr="00523DFD">
        <w:rPr>
          <w:rStyle w:val="21"/>
          <w:rFonts w:ascii="Times New Roman" w:hAnsi="Times New Roman" w:cs="Times New Roman"/>
          <w:sz w:val="18"/>
          <w:szCs w:val="18"/>
        </w:rPr>
        <w:t xml:space="preserve"> по</w:t>
      </w:r>
      <w:r w:rsidRPr="00523DFD">
        <w:rPr>
          <w:rFonts w:ascii="Times New Roman" w:hAnsi="Times New Roman" w:cs="Times New Roman"/>
          <w:sz w:val="18"/>
          <w:szCs w:val="18"/>
        </w:rPr>
        <w:t xml:space="preserve"> основаниям</w:t>
      </w:r>
      <w:r w:rsidRPr="00523DFD">
        <w:rPr>
          <w:rStyle w:val="21"/>
          <w:rFonts w:ascii="Times New Roman" w:hAnsi="Times New Roman" w:cs="Times New Roman"/>
          <w:sz w:val="18"/>
          <w:szCs w:val="18"/>
        </w:rPr>
        <w:t xml:space="preserve"> и</w:t>
      </w:r>
      <w:r w:rsidRPr="00523DFD">
        <w:rPr>
          <w:rFonts w:ascii="Times New Roman" w:hAnsi="Times New Roman" w:cs="Times New Roman"/>
          <w:sz w:val="18"/>
          <w:szCs w:val="18"/>
        </w:rPr>
        <w:t xml:space="preserve"> в порядке, определенно статьей 10 Федерального закона № 294-ФЗ</w:t>
      </w:r>
      <w:r w:rsidRPr="00523DFD">
        <w:rPr>
          <w:rStyle w:val="21"/>
          <w:rFonts w:ascii="Times New Roman" w:hAnsi="Times New Roman" w:cs="Times New Roman"/>
          <w:sz w:val="18"/>
          <w:szCs w:val="18"/>
        </w:rPr>
        <w:t xml:space="preserve"> и Приказом </w:t>
      </w:r>
      <w:r w:rsidRPr="00523DFD">
        <w:rPr>
          <w:rFonts w:ascii="Times New Roman" w:hAnsi="Times New Roman" w:cs="Times New Roman"/>
          <w:sz w:val="18"/>
          <w:szCs w:val="18"/>
        </w:rPr>
        <w:t>Генерального прокурора РФ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6F4" w:rsidRPr="00523DFD" w:rsidRDefault="005836F4" w:rsidP="005836F4">
      <w:pPr>
        <w:pStyle w:val="3"/>
        <w:shd w:val="clear" w:color="auto" w:fill="auto"/>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836F4" w:rsidRPr="00523DFD" w:rsidRDefault="005836F4" w:rsidP="005836F4">
      <w:pPr>
        <w:pStyle w:val="3"/>
        <w:shd w:val="clear" w:color="auto" w:fill="auto"/>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Плановые и внеплановые проверки проводятся на основании распоряжения органа муниципального контроля о проведении проверки в соответствии с типовой формой распоряжения или приказа руководителя, заместителя руководителя органа государственного контроля (надзора), установленной уполномоченным Правительством Российской Федерации органом исполнительной власти.</w:t>
      </w:r>
    </w:p>
    <w:p w:rsidR="005836F4" w:rsidRPr="00523DFD" w:rsidRDefault="005836F4" w:rsidP="005836F4">
      <w:pPr>
        <w:pStyle w:val="3"/>
        <w:shd w:val="clear" w:color="auto" w:fill="auto"/>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Юридические лица, индивидуальные предприниматели уведомляются о проведении проверки в сроки, установленные статьями 9 и 10 Федерального закона № 294-ФЗ.</w:t>
      </w:r>
    </w:p>
    <w:p w:rsidR="005836F4" w:rsidRPr="00523DFD" w:rsidRDefault="005836F4" w:rsidP="005836F4">
      <w:pPr>
        <w:pStyle w:val="3"/>
        <w:shd w:val="clear" w:color="auto" w:fill="auto"/>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Проверки юридических лиц и индивидуальных предпринимателей проводятся в сроки, установленные статьей 13 Федерального закона № 294- ФЗ.</w:t>
      </w:r>
    </w:p>
    <w:p w:rsidR="005836F4" w:rsidRPr="00523DFD" w:rsidRDefault="005836F4" w:rsidP="005836F4">
      <w:pPr>
        <w:pStyle w:val="3"/>
        <w:shd w:val="clear" w:color="auto" w:fill="auto"/>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lastRenderedPageBreak/>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муниципальный инспектор в пределах полномочий, предусмотренных законодательством Российской Федерации, обязан принять меры, установленные статьей 17 Федерального закона № 294-ФЗ.</w:t>
      </w:r>
    </w:p>
    <w:p w:rsidR="005836F4" w:rsidRPr="00523DFD" w:rsidRDefault="005836F4" w:rsidP="005836F4">
      <w:pPr>
        <w:pStyle w:val="3"/>
        <w:shd w:val="clear" w:color="auto" w:fill="auto"/>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9. Плановые (рейдовые) осмотры (обследования) территорий и карьеров общераспространенных полезных ископаемых, а также земельных участков, на которых ведется строительство подземных сооружений, не связанных с добычей полезных ископаемых, проводятся муниципальными инспекторами на основании плановых (рейдовых) заданий. Такие плановые (рейдовые) осмотры осуществляются на основании плана - графика проведения плановых (рейдовых) осмотров, утвержденного распоряжением администрации Панинского муниципального района Воронежской области. Результаты плановых (рейдовых) осмотров оформляются Актом осмотра.</w:t>
      </w:r>
    </w:p>
    <w:p w:rsidR="005836F4" w:rsidRPr="00523DFD" w:rsidRDefault="005836F4" w:rsidP="005836F4">
      <w:pPr>
        <w:pStyle w:val="3"/>
        <w:numPr>
          <w:ilvl w:val="2"/>
          <w:numId w:val="2"/>
        </w:numPr>
        <w:shd w:val="clear" w:color="auto" w:fill="auto"/>
        <w:tabs>
          <w:tab w:val="left" w:pos="1436"/>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В случае выявления при проведении плановых (рейдовых) осмотров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5836F4" w:rsidRPr="00523DFD" w:rsidRDefault="005836F4" w:rsidP="005836F4">
      <w:pPr>
        <w:pStyle w:val="3"/>
        <w:numPr>
          <w:ilvl w:val="2"/>
          <w:numId w:val="2"/>
        </w:numPr>
        <w:shd w:val="clear" w:color="auto" w:fill="auto"/>
        <w:tabs>
          <w:tab w:val="left" w:pos="1374"/>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администрацией  Панинского муниципального района Воронежской области  программой профилактики нарушений.</w:t>
      </w:r>
    </w:p>
    <w:p w:rsidR="005836F4" w:rsidRPr="00523DFD" w:rsidRDefault="005836F4" w:rsidP="005836F4">
      <w:pPr>
        <w:pStyle w:val="3"/>
        <w:numPr>
          <w:ilvl w:val="2"/>
          <w:numId w:val="2"/>
        </w:numPr>
        <w:shd w:val="clear" w:color="auto" w:fill="auto"/>
        <w:tabs>
          <w:tab w:val="left" w:pos="1292"/>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В целях профилактики нарушений обязательных требований орган муниципального контроля:</w:t>
      </w:r>
    </w:p>
    <w:p w:rsidR="005836F4" w:rsidRPr="00523DFD" w:rsidRDefault="005836F4" w:rsidP="005836F4">
      <w:pPr>
        <w:pStyle w:val="3"/>
        <w:numPr>
          <w:ilvl w:val="3"/>
          <w:numId w:val="2"/>
        </w:numPr>
        <w:shd w:val="clear" w:color="auto" w:fill="auto"/>
        <w:tabs>
          <w:tab w:val="left" w:pos="1244"/>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обеспечивает размещение на официальном сайте администрации Панинского муниципального района Воронежской области перечень нормативных правовых актов или их отдельных частей, содержащих обязательные требования, оценка соблюдения которых является предметом данного вида муниципального контроля, а также текстов соответствующих нормативных правовых актов;</w:t>
      </w:r>
    </w:p>
    <w:p w:rsidR="005836F4" w:rsidRPr="00523DFD" w:rsidRDefault="005836F4" w:rsidP="005836F4">
      <w:pPr>
        <w:pStyle w:val="3"/>
        <w:numPr>
          <w:ilvl w:val="3"/>
          <w:numId w:val="2"/>
        </w:numPr>
        <w:shd w:val="clear" w:color="auto" w:fill="auto"/>
        <w:tabs>
          <w:tab w:val="left" w:pos="1186"/>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836F4" w:rsidRPr="00523DFD" w:rsidRDefault="005836F4" w:rsidP="005836F4">
      <w:pPr>
        <w:pStyle w:val="3"/>
        <w:numPr>
          <w:ilvl w:val="3"/>
          <w:numId w:val="2"/>
        </w:numPr>
        <w:shd w:val="clear" w:color="auto" w:fill="auto"/>
        <w:tabs>
          <w:tab w:val="left" w:pos="1240"/>
          <w:tab w:val="left" w:pos="2982"/>
        </w:tabs>
        <w:spacing w:before="0" w:line="370"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администрацией</w:t>
      </w:r>
      <w:r w:rsidRPr="00523DFD">
        <w:rPr>
          <w:rFonts w:ascii="Times New Roman" w:hAnsi="Times New Roman" w:cs="Times New Roman"/>
          <w:sz w:val="18"/>
          <w:szCs w:val="18"/>
        </w:rPr>
        <w:tab/>
        <w:t>Панинского муниципального района Воронежской области соответствующего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836F4" w:rsidRPr="00523DFD" w:rsidRDefault="005836F4" w:rsidP="005836F4">
      <w:pPr>
        <w:pStyle w:val="3"/>
        <w:numPr>
          <w:ilvl w:val="3"/>
          <w:numId w:val="2"/>
        </w:numPr>
        <w:shd w:val="clear" w:color="auto" w:fill="auto"/>
        <w:tabs>
          <w:tab w:val="left" w:pos="1504"/>
        </w:tabs>
        <w:spacing w:before="0" w:line="370"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lastRenderedPageBreak/>
        <w:t>выдает предостережения о недопустимости нарушения обязательных требований в соответствии с пунктами 13-14 данного раздела настоящего Порядка, если иной порядок не установлен федеральным законом.</w:t>
      </w:r>
    </w:p>
    <w:p w:rsidR="005836F4" w:rsidRPr="00523DFD" w:rsidRDefault="005836F4" w:rsidP="005836F4">
      <w:pPr>
        <w:pStyle w:val="3"/>
        <w:shd w:val="clear" w:color="auto" w:fill="auto"/>
        <w:spacing w:before="0" w:line="370" w:lineRule="exact"/>
        <w:ind w:left="40" w:right="20" w:firstLine="840"/>
        <w:jc w:val="both"/>
        <w:rPr>
          <w:rFonts w:ascii="Times New Roman" w:hAnsi="Times New Roman" w:cs="Times New Roman"/>
          <w:sz w:val="18"/>
          <w:szCs w:val="18"/>
        </w:rPr>
      </w:pPr>
      <w:r w:rsidRPr="00523DFD">
        <w:rPr>
          <w:rFonts w:ascii="Times New Roman" w:hAnsi="Times New Roman" w:cs="Times New Roman"/>
          <w:sz w:val="18"/>
          <w:szCs w:val="18"/>
        </w:rPr>
        <w:t>13.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выдавший предостережение.</w:t>
      </w:r>
    </w:p>
    <w:p w:rsidR="005836F4" w:rsidRPr="00523DFD" w:rsidRDefault="005836F4" w:rsidP="005836F4">
      <w:pPr>
        <w:pStyle w:val="3"/>
        <w:numPr>
          <w:ilvl w:val="4"/>
          <w:numId w:val="2"/>
        </w:numPr>
        <w:shd w:val="clear" w:color="auto" w:fill="auto"/>
        <w:tabs>
          <w:tab w:val="left" w:pos="1432"/>
        </w:tabs>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836F4" w:rsidRPr="00523DFD" w:rsidRDefault="005836F4" w:rsidP="005836F4">
      <w:pPr>
        <w:pStyle w:val="3"/>
        <w:numPr>
          <w:ilvl w:val="4"/>
          <w:numId w:val="2"/>
        </w:numPr>
        <w:shd w:val="clear" w:color="auto" w:fill="auto"/>
        <w:tabs>
          <w:tab w:val="left" w:pos="1374"/>
        </w:tabs>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Составление и направление предостережения осуществляются в соответствии с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5836F4" w:rsidRPr="00523DFD" w:rsidRDefault="005836F4" w:rsidP="005836F4">
      <w:pPr>
        <w:pStyle w:val="3"/>
        <w:numPr>
          <w:ilvl w:val="4"/>
          <w:numId w:val="2"/>
        </w:numPr>
        <w:shd w:val="clear" w:color="auto" w:fill="auto"/>
        <w:tabs>
          <w:tab w:val="left" w:pos="1326"/>
        </w:tabs>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Муниципальные инспекторы при осуществлении муниципального контроля имеют право:</w:t>
      </w:r>
    </w:p>
    <w:p w:rsidR="005836F4" w:rsidRPr="00523DFD" w:rsidRDefault="005836F4" w:rsidP="005836F4">
      <w:pPr>
        <w:pStyle w:val="3"/>
        <w:numPr>
          <w:ilvl w:val="5"/>
          <w:numId w:val="2"/>
        </w:numPr>
        <w:shd w:val="clear" w:color="auto" w:fill="auto"/>
        <w:tabs>
          <w:tab w:val="left" w:pos="1250"/>
        </w:tabs>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органами местного самоуправления организаций, в распоряжении которых находятся эти документы и (или) информация, а рамках межведомственного информационного взаимодействия в сроки и порядке, которые установлены Правительством Российской Федерации;</w:t>
      </w:r>
    </w:p>
    <w:p w:rsidR="005836F4" w:rsidRPr="00523DFD" w:rsidRDefault="005836F4" w:rsidP="005836F4">
      <w:pPr>
        <w:pStyle w:val="3"/>
        <w:numPr>
          <w:ilvl w:val="5"/>
          <w:numId w:val="2"/>
        </w:numPr>
        <w:shd w:val="clear" w:color="auto" w:fill="auto"/>
        <w:tabs>
          <w:tab w:val="left" w:pos="1288"/>
        </w:tabs>
        <w:spacing w:before="0" w:line="360"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836F4" w:rsidRPr="00523DFD" w:rsidRDefault="005836F4" w:rsidP="005836F4">
      <w:pPr>
        <w:pStyle w:val="3"/>
        <w:numPr>
          <w:ilvl w:val="5"/>
          <w:numId w:val="2"/>
        </w:numPr>
        <w:shd w:val="clear" w:color="auto" w:fill="auto"/>
        <w:tabs>
          <w:tab w:val="left" w:pos="1461"/>
        </w:tabs>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 xml:space="preserve">выдавать предостережения о недопустимости нарушения обязательных требований в соответствии с частями </w:t>
      </w:r>
      <w:r w:rsidRPr="00523DFD">
        <w:rPr>
          <w:rStyle w:val="10pt"/>
          <w:rFonts w:eastAsiaTheme="minorHAnsi"/>
          <w:sz w:val="18"/>
          <w:szCs w:val="18"/>
        </w:rPr>
        <w:t>5-7</w:t>
      </w:r>
      <w:r w:rsidRPr="00523DFD">
        <w:rPr>
          <w:rFonts w:ascii="Times New Roman" w:hAnsi="Times New Roman" w:cs="Times New Roman"/>
          <w:sz w:val="18"/>
          <w:szCs w:val="18"/>
        </w:rPr>
        <w:t xml:space="preserve">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6F4" w:rsidRPr="00523DFD" w:rsidRDefault="005836F4" w:rsidP="005836F4">
      <w:pPr>
        <w:pStyle w:val="3"/>
        <w:numPr>
          <w:ilvl w:val="5"/>
          <w:numId w:val="2"/>
        </w:numPr>
        <w:shd w:val="clear" w:color="auto" w:fill="auto"/>
        <w:tabs>
          <w:tab w:val="left" w:pos="1274"/>
        </w:tabs>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lastRenderedPageBreak/>
        <w:t>осуществлять иные полномочия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36F4" w:rsidRPr="00523DFD" w:rsidRDefault="005836F4" w:rsidP="005836F4">
      <w:pPr>
        <w:pStyle w:val="3"/>
        <w:shd w:val="clear" w:color="auto" w:fill="auto"/>
        <w:spacing w:before="0" w:line="365" w:lineRule="exact"/>
        <w:ind w:left="20" w:right="20" w:firstLine="700"/>
        <w:jc w:val="both"/>
        <w:rPr>
          <w:rFonts w:ascii="Times New Roman" w:hAnsi="Times New Roman" w:cs="Times New Roman"/>
          <w:sz w:val="18"/>
          <w:szCs w:val="18"/>
        </w:rPr>
      </w:pPr>
      <w:r w:rsidRPr="00523DFD">
        <w:rPr>
          <w:rFonts w:ascii="Times New Roman" w:hAnsi="Times New Roman" w:cs="Times New Roman"/>
          <w:sz w:val="18"/>
          <w:szCs w:val="18"/>
        </w:rPr>
        <w:t>Глава администрации Панинского муниципального района, первый заместитель главы администрации Панинского муниципального района,  заместитель главы администрации Панинского муниципального района вправе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rsidR="005836F4" w:rsidRPr="00523DFD" w:rsidRDefault="005836F4" w:rsidP="005836F4">
      <w:pPr>
        <w:pStyle w:val="3"/>
        <w:shd w:val="clear" w:color="auto" w:fill="auto"/>
        <w:spacing w:before="0" w:line="365" w:lineRule="exact"/>
        <w:ind w:left="20" w:right="20" w:firstLine="700"/>
        <w:jc w:val="both"/>
        <w:rPr>
          <w:rFonts w:ascii="Times New Roman" w:hAnsi="Times New Roman" w:cs="Times New Roman"/>
          <w:sz w:val="18"/>
          <w:szCs w:val="18"/>
        </w:rPr>
      </w:pPr>
      <w:r w:rsidRPr="00523DFD">
        <w:rPr>
          <w:rFonts w:ascii="Times New Roman" w:hAnsi="Times New Roman" w:cs="Times New Roman"/>
          <w:sz w:val="18"/>
          <w:szCs w:val="18"/>
        </w:rPr>
        <w:t>17. Муниципальные инспекторы при осуществлении муниципального контроля обязаны:</w:t>
      </w:r>
    </w:p>
    <w:p w:rsidR="005836F4" w:rsidRPr="00523DFD" w:rsidRDefault="005836F4" w:rsidP="005836F4">
      <w:pPr>
        <w:pStyle w:val="3"/>
        <w:numPr>
          <w:ilvl w:val="6"/>
          <w:numId w:val="2"/>
        </w:numPr>
        <w:shd w:val="clear" w:color="auto" w:fill="auto"/>
        <w:tabs>
          <w:tab w:val="left" w:pos="1278"/>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36F4" w:rsidRPr="00523DFD" w:rsidRDefault="005836F4" w:rsidP="005836F4">
      <w:pPr>
        <w:pStyle w:val="3"/>
        <w:numPr>
          <w:ilvl w:val="6"/>
          <w:numId w:val="2"/>
        </w:numPr>
        <w:shd w:val="clear" w:color="auto" w:fill="auto"/>
        <w:tabs>
          <w:tab w:val="left" w:pos="1316"/>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36F4" w:rsidRPr="00523DFD" w:rsidRDefault="005836F4" w:rsidP="005836F4">
      <w:pPr>
        <w:pStyle w:val="3"/>
        <w:numPr>
          <w:ilvl w:val="6"/>
          <w:numId w:val="2"/>
        </w:numPr>
        <w:shd w:val="clear" w:color="auto" w:fill="auto"/>
        <w:tabs>
          <w:tab w:val="left" w:pos="1417"/>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проводить проверку на основании распоряжения органа муниципального контроля о ее проведении в соответствии с ее назначением;</w:t>
      </w:r>
    </w:p>
    <w:p w:rsidR="005836F4" w:rsidRPr="00523DFD" w:rsidRDefault="005836F4" w:rsidP="005836F4">
      <w:pPr>
        <w:pStyle w:val="3"/>
        <w:numPr>
          <w:ilvl w:val="6"/>
          <w:numId w:val="2"/>
        </w:numPr>
        <w:shd w:val="clear" w:color="auto" w:fill="auto"/>
        <w:tabs>
          <w:tab w:val="left" w:pos="1297"/>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частью 5 статьи 10 Федерального закона № 294- ФЗ, копии документа о согласовании проведения проверки;</w:t>
      </w:r>
    </w:p>
    <w:p w:rsidR="005836F4" w:rsidRPr="00523DFD" w:rsidRDefault="005836F4" w:rsidP="005836F4">
      <w:pPr>
        <w:pStyle w:val="3"/>
        <w:numPr>
          <w:ilvl w:val="6"/>
          <w:numId w:val="2"/>
        </w:numPr>
        <w:shd w:val="clear" w:color="auto" w:fill="auto"/>
        <w:tabs>
          <w:tab w:val="left" w:pos="1225"/>
        </w:tabs>
        <w:spacing w:before="0" w:line="365"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36F4" w:rsidRPr="00523DFD" w:rsidRDefault="005836F4" w:rsidP="005836F4">
      <w:pPr>
        <w:pStyle w:val="3"/>
        <w:numPr>
          <w:ilvl w:val="6"/>
          <w:numId w:val="2"/>
        </w:numPr>
        <w:shd w:val="clear" w:color="auto" w:fill="auto"/>
        <w:tabs>
          <w:tab w:val="left" w:pos="1311"/>
        </w:tabs>
        <w:spacing w:before="0" w:line="360"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36F4" w:rsidRPr="00523DFD" w:rsidRDefault="005836F4" w:rsidP="005836F4">
      <w:pPr>
        <w:pStyle w:val="3"/>
        <w:numPr>
          <w:ilvl w:val="6"/>
          <w:numId w:val="2"/>
        </w:numPr>
        <w:shd w:val="clear" w:color="auto" w:fill="auto"/>
        <w:tabs>
          <w:tab w:val="left" w:pos="1422"/>
        </w:tabs>
        <w:spacing w:before="0" w:line="360" w:lineRule="exact"/>
        <w:ind w:left="20" w:right="20" w:firstLine="860"/>
        <w:jc w:val="both"/>
        <w:rPr>
          <w:rFonts w:ascii="Times New Roman" w:hAnsi="Times New Roman" w:cs="Times New Roman"/>
          <w:sz w:val="18"/>
          <w:szCs w:val="18"/>
        </w:rPr>
      </w:pPr>
      <w:r w:rsidRPr="00523DFD">
        <w:rPr>
          <w:rFonts w:ascii="Times New Roman" w:hAnsi="Times New Roman" w:cs="Times New Roman"/>
          <w:sz w:val="18"/>
          <w:szCs w:val="1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36F4" w:rsidRPr="00523DFD" w:rsidRDefault="005836F4" w:rsidP="005836F4">
      <w:pPr>
        <w:pStyle w:val="3"/>
        <w:numPr>
          <w:ilvl w:val="6"/>
          <w:numId w:val="2"/>
        </w:numPr>
        <w:shd w:val="clear" w:color="auto" w:fill="auto"/>
        <w:tabs>
          <w:tab w:val="left" w:pos="1485"/>
        </w:tabs>
        <w:spacing w:before="0" w:line="370"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36F4" w:rsidRPr="00523DFD" w:rsidRDefault="005836F4" w:rsidP="005836F4">
      <w:pPr>
        <w:pStyle w:val="3"/>
        <w:numPr>
          <w:ilvl w:val="6"/>
          <w:numId w:val="2"/>
        </w:numPr>
        <w:shd w:val="clear" w:color="auto" w:fill="auto"/>
        <w:tabs>
          <w:tab w:val="left" w:pos="1350"/>
        </w:tabs>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36F4" w:rsidRPr="00523DFD" w:rsidRDefault="005836F4" w:rsidP="005836F4">
      <w:pPr>
        <w:pStyle w:val="3"/>
        <w:numPr>
          <w:ilvl w:val="6"/>
          <w:numId w:val="2"/>
        </w:numPr>
        <w:shd w:val="clear" w:color="auto" w:fill="auto"/>
        <w:tabs>
          <w:tab w:val="left" w:pos="1365"/>
        </w:tabs>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36F4" w:rsidRPr="00523DFD" w:rsidRDefault="005836F4" w:rsidP="005836F4">
      <w:pPr>
        <w:pStyle w:val="3"/>
        <w:numPr>
          <w:ilvl w:val="6"/>
          <w:numId w:val="2"/>
        </w:numPr>
        <w:shd w:val="clear" w:color="auto" w:fill="auto"/>
        <w:tabs>
          <w:tab w:val="left" w:pos="1619"/>
        </w:tabs>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lastRenderedPageBreak/>
        <w:t>соблюдать сроки проведения проверки, установленные Федеральным законом № 294-ФЗ;</w:t>
      </w:r>
    </w:p>
    <w:p w:rsidR="005836F4" w:rsidRPr="00523DFD" w:rsidRDefault="005836F4" w:rsidP="005836F4">
      <w:pPr>
        <w:pStyle w:val="3"/>
        <w:numPr>
          <w:ilvl w:val="6"/>
          <w:numId w:val="2"/>
        </w:numPr>
        <w:shd w:val="clear" w:color="auto" w:fill="auto"/>
        <w:tabs>
          <w:tab w:val="left" w:pos="1595"/>
        </w:tabs>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36F4" w:rsidRPr="00523DFD" w:rsidRDefault="005836F4" w:rsidP="005836F4">
      <w:pPr>
        <w:pStyle w:val="3"/>
        <w:numPr>
          <w:ilvl w:val="6"/>
          <w:numId w:val="2"/>
        </w:numPr>
        <w:shd w:val="clear" w:color="auto" w:fill="auto"/>
        <w:tabs>
          <w:tab w:val="left" w:pos="1485"/>
        </w:tabs>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836F4" w:rsidRPr="00523DFD" w:rsidRDefault="005836F4" w:rsidP="005836F4">
      <w:pPr>
        <w:pStyle w:val="3"/>
        <w:numPr>
          <w:ilvl w:val="6"/>
          <w:numId w:val="2"/>
        </w:numPr>
        <w:shd w:val="clear" w:color="auto" w:fill="auto"/>
        <w:tabs>
          <w:tab w:val="left" w:pos="1403"/>
        </w:tabs>
        <w:spacing w:before="0" w:line="35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836F4" w:rsidRPr="00523DFD" w:rsidRDefault="005836F4" w:rsidP="005836F4">
      <w:pPr>
        <w:pStyle w:val="3"/>
        <w:shd w:val="clear" w:color="auto" w:fill="auto"/>
        <w:spacing w:before="0" w:line="365" w:lineRule="exact"/>
        <w:ind w:left="40" w:right="20" w:firstLine="860"/>
        <w:jc w:val="both"/>
        <w:rPr>
          <w:rFonts w:ascii="Times New Roman" w:hAnsi="Times New Roman" w:cs="Times New Roman"/>
          <w:sz w:val="18"/>
          <w:szCs w:val="18"/>
        </w:rPr>
      </w:pPr>
      <w:r w:rsidRPr="00523DFD">
        <w:rPr>
          <w:rFonts w:ascii="Times New Roman" w:hAnsi="Times New Roman" w:cs="Times New Roman"/>
          <w:sz w:val="18"/>
          <w:szCs w:val="18"/>
        </w:rPr>
        <w:t>18. В случае выявления нарушения законодательства в сфере рационального использования и охраны недр материалы проверок направляются в государственные уполномоченные органы для принятия решения о привлечении виновных лиц к ответственности в соответствии с действующим законодательством.</w:t>
      </w:r>
    </w:p>
    <w:p w:rsidR="005836F4" w:rsidRPr="00523DFD" w:rsidRDefault="005836F4" w:rsidP="005836F4">
      <w:pPr>
        <w:pStyle w:val="3"/>
        <w:shd w:val="clear" w:color="auto" w:fill="auto"/>
        <w:spacing w:before="0" w:line="370" w:lineRule="exact"/>
        <w:ind w:left="20" w:right="20" w:firstLine="840"/>
        <w:jc w:val="both"/>
        <w:rPr>
          <w:rFonts w:ascii="Times New Roman" w:hAnsi="Times New Roman" w:cs="Times New Roman"/>
          <w:sz w:val="18"/>
          <w:szCs w:val="18"/>
        </w:rPr>
      </w:pPr>
      <w:r w:rsidRPr="00523DFD">
        <w:rPr>
          <w:rFonts w:ascii="Times New Roman" w:hAnsi="Times New Roman" w:cs="Times New Roman"/>
          <w:sz w:val="18"/>
          <w:szCs w:val="18"/>
        </w:rPr>
        <w:t>Производство по делам об административных правонарушениях, выявленных при осуществлении муниципального контроля, осуществляется в порядке, установленном Кодексом Российской Федерации об административных правонарушениях.</w:t>
      </w:r>
    </w:p>
    <w:p w:rsidR="005836F4" w:rsidRPr="00523DFD" w:rsidRDefault="005836F4" w:rsidP="005836F4">
      <w:pPr>
        <w:pStyle w:val="3"/>
        <w:numPr>
          <w:ilvl w:val="7"/>
          <w:numId w:val="2"/>
        </w:numPr>
        <w:shd w:val="clear" w:color="auto" w:fill="auto"/>
        <w:tabs>
          <w:tab w:val="left" w:pos="1330"/>
        </w:tabs>
        <w:spacing w:before="0" w:line="370" w:lineRule="exact"/>
        <w:ind w:left="20" w:right="20" w:firstLine="840"/>
        <w:jc w:val="both"/>
        <w:rPr>
          <w:rFonts w:ascii="Times New Roman" w:hAnsi="Times New Roman" w:cs="Times New Roman"/>
          <w:sz w:val="18"/>
          <w:szCs w:val="18"/>
        </w:rPr>
      </w:pPr>
      <w:r w:rsidRPr="00523DFD">
        <w:rPr>
          <w:rFonts w:ascii="Times New Roman" w:hAnsi="Times New Roman" w:cs="Times New Roman"/>
          <w:sz w:val="18"/>
          <w:szCs w:val="18"/>
        </w:rPr>
        <w:t>Действия (бездействие) муниципальных инспекторов, повлекшие за собой нарушение прав органов государственной власти, органов местного самоуправления, юридических лиц, индивидуальных предпринимателей и граждан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5836F4" w:rsidRPr="00523DFD" w:rsidRDefault="005836F4" w:rsidP="005836F4">
      <w:pPr>
        <w:pStyle w:val="3"/>
        <w:numPr>
          <w:ilvl w:val="7"/>
          <w:numId w:val="2"/>
        </w:numPr>
        <w:shd w:val="clear" w:color="auto" w:fill="auto"/>
        <w:tabs>
          <w:tab w:val="left" w:pos="1345"/>
        </w:tabs>
        <w:spacing w:before="0" w:line="370" w:lineRule="exact"/>
        <w:ind w:left="20" w:right="20" w:firstLine="840"/>
        <w:jc w:val="both"/>
        <w:rPr>
          <w:rFonts w:ascii="Times New Roman" w:hAnsi="Times New Roman" w:cs="Times New Roman"/>
          <w:sz w:val="18"/>
          <w:szCs w:val="18"/>
        </w:rPr>
      </w:pPr>
      <w:r w:rsidRPr="00523DFD">
        <w:rPr>
          <w:rFonts w:ascii="Times New Roman" w:hAnsi="Times New Roman" w:cs="Times New Roman"/>
          <w:sz w:val="18"/>
          <w:szCs w:val="18"/>
        </w:rPr>
        <w:t>Орган муниципального контроля, муниципальные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836F4" w:rsidRPr="00523DFD" w:rsidRDefault="005836F4" w:rsidP="005836F4">
      <w:pPr>
        <w:pStyle w:val="3"/>
        <w:numPr>
          <w:ilvl w:val="7"/>
          <w:numId w:val="2"/>
        </w:numPr>
        <w:shd w:val="clear" w:color="auto" w:fill="auto"/>
        <w:tabs>
          <w:tab w:val="left" w:pos="1436"/>
        </w:tabs>
        <w:spacing w:before="0" w:line="370" w:lineRule="exact"/>
        <w:ind w:left="20" w:right="20" w:firstLine="840"/>
        <w:jc w:val="both"/>
        <w:rPr>
          <w:rFonts w:ascii="Times New Roman" w:hAnsi="Times New Roman" w:cs="Times New Roman"/>
          <w:sz w:val="18"/>
          <w:szCs w:val="18"/>
        </w:rPr>
      </w:pPr>
      <w:r w:rsidRPr="00523DFD">
        <w:rPr>
          <w:rFonts w:ascii="Times New Roman" w:hAnsi="Times New Roman" w:cs="Times New Roman"/>
          <w:sz w:val="18"/>
          <w:szCs w:val="18"/>
        </w:rPr>
        <w:t>Орган муниципального контроля осуществляет контроль за исполнением муниципальными инспекторами служебных обязанностей, ведет учет случаев ненадлежащего исполнения муниципальными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муниципальных инспекторов.</w:t>
      </w:r>
    </w:p>
    <w:p w:rsidR="005836F4" w:rsidRPr="00523DFD" w:rsidRDefault="005836F4" w:rsidP="005836F4">
      <w:pPr>
        <w:pStyle w:val="3"/>
        <w:numPr>
          <w:ilvl w:val="7"/>
          <w:numId w:val="2"/>
        </w:numPr>
        <w:shd w:val="clear" w:color="auto" w:fill="auto"/>
        <w:tabs>
          <w:tab w:val="left" w:pos="1460"/>
        </w:tabs>
        <w:spacing w:before="0" w:line="360" w:lineRule="exact"/>
        <w:ind w:left="20" w:right="20" w:firstLine="840"/>
        <w:jc w:val="both"/>
        <w:rPr>
          <w:rFonts w:ascii="Times New Roman" w:hAnsi="Times New Roman" w:cs="Times New Roman"/>
          <w:sz w:val="18"/>
          <w:szCs w:val="18"/>
        </w:rPr>
      </w:pPr>
      <w:r w:rsidRPr="00523DFD">
        <w:rPr>
          <w:rFonts w:ascii="Times New Roman" w:hAnsi="Times New Roman" w:cs="Times New Roman"/>
          <w:sz w:val="18"/>
          <w:szCs w:val="18"/>
        </w:rPr>
        <w:t>О мерах, принятых в отношении виновных в нарушении законодательства Российской Федерации муниципальных инспекторов,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836F4" w:rsidRPr="00523DFD" w:rsidRDefault="005836F4" w:rsidP="005836F4">
      <w:pPr>
        <w:jc w:val="both"/>
        <w:rPr>
          <w:sz w:val="18"/>
          <w:szCs w:val="18"/>
        </w:rPr>
      </w:pPr>
    </w:p>
    <w:p w:rsidR="005836F4" w:rsidRPr="00523DFD" w:rsidRDefault="005836F4" w:rsidP="005836F4">
      <w:pPr>
        <w:rPr>
          <w:sz w:val="18"/>
          <w:szCs w:val="18"/>
        </w:rPr>
      </w:pPr>
    </w:p>
    <w:p w:rsidR="000405AF" w:rsidRDefault="005836F4"/>
    <w:sectPr w:rsidR="000405AF" w:rsidSect="002957BA">
      <w:headerReference w:type="even" r:id="rId6"/>
      <w:headerReference w:type="default" r:id="rId7"/>
      <w:pgSz w:w="11906" w:h="16838"/>
      <w:pgMar w:top="1134" w:right="1134" w:bottom="1134"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B4" w:rsidRDefault="005836F4" w:rsidP="00BB128F">
    <w:pPr>
      <w:pStyle w:val="a5"/>
      <w:framePr w:wrap="around" w:vAnchor="text" w:hAnchor="margin" w:xAlign="center"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Pr>
        <w:rStyle w:val="a7"/>
        <w:rFonts w:eastAsiaTheme="majorEastAsia"/>
        <w:noProof/>
      </w:rPr>
      <w:t>2</w:t>
    </w:r>
    <w:r>
      <w:rPr>
        <w:rStyle w:val="a7"/>
        <w:rFonts w:eastAsiaTheme="majorEastAsia"/>
      </w:rPr>
      <w:fldChar w:fldCharType="end"/>
    </w:r>
  </w:p>
  <w:p w:rsidR="00206AB4" w:rsidRDefault="005836F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AB4" w:rsidRDefault="005836F4" w:rsidP="00BB128F">
    <w:pPr>
      <w:pStyle w:val="a5"/>
      <w:framePr w:wrap="around" w:vAnchor="text" w:hAnchor="margin" w:xAlign="center" w:y="1"/>
      <w:rPr>
        <w:rStyle w:val="a7"/>
        <w:rFonts w:eastAsiaTheme="majorEastAsia"/>
      </w:rPr>
    </w:pPr>
    <w:r>
      <w:rPr>
        <w:rStyle w:val="a7"/>
        <w:rFonts w:eastAsiaTheme="majorEastAsia"/>
      </w:rPr>
      <w:fldChar w:fldCharType="begin"/>
    </w:r>
    <w:r>
      <w:rPr>
        <w:rStyle w:val="a7"/>
        <w:rFonts w:eastAsiaTheme="majorEastAsia"/>
      </w:rPr>
      <w:instrText xml:space="preserve">PAGE  </w:instrText>
    </w:r>
    <w:r>
      <w:rPr>
        <w:rStyle w:val="a7"/>
        <w:rFonts w:eastAsiaTheme="majorEastAsia"/>
      </w:rPr>
      <w:fldChar w:fldCharType="separate"/>
    </w:r>
    <w:r>
      <w:rPr>
        <w:rStyle w:val="a7"/>
        <w:rFonts w:eastAsiaTheme="majorEastAsia"/>
        <w:noProof/>
      </w:rPr>
      <w:t>2</w:t>
    </w:r>
    <w:r>
      <w:rPr>
        <w:rStyle w:val="a7"/>
        <w:rFonts w:eastAsiaTheme="majorEastAsia"/>
      </w:rPr>
      <w:fldChar w:fldCharType="end"/>
    </w:r>
  </w:p>
  <w:p w:rsidR="00206AB4" w:rsidRDefault="005836F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0162"/>
    <w:multiLevelType w:val="multilevel"/>
    <w:tmpl w:val="506CA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9"/>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1">
    <w:nsid w:val="2C556FBF"/>
    <w:multiLevelType w:val="hybridMultilevel"/>
    <w:tmpl w:val="B62AEBB8"/>
    <w:lvl w:ilvl="0" w:tplc="7090D4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7C6C88"/>
    <w:multiLevelType w:val="multilevel"/>
    <w:tmpl w:val="B6EC07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36F4"/>
    <w:rsid w:val="00036C6A"/>
    <w:rsid w:val="000E396B"/>
    <w:rsid w:val="001632D3"/>
    <w:rsid w:val="002119A5"/>
    <w:rsid w:val="002C29E8"/>
    <w:rsid w:val="004523A8"/>
    <w:rsid w:val="005836F4"/>
    <w:rsid w:val="007D6492"/>
    <w:rsid w:val="00963945"/>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6F4"/>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5836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836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36F4"/>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5836F4"/>
    <w:rPr>
      <w:rFonts w:asciiTheme="majorHAnsi" w:eastAsiaTheme="majorEastAsia" w:hAnsiTheme="majorHAnsi" w:cstheme="majorBidi"/>
      <w:b/>
      <w:bCs/>
      <w:color w:val="4F81BD" w:themeColor="accent1"/>
      <w:sz w:val="26"/>
      <w:szCs w:val="26"/>
      <w:lang w:eastAsia="ar-SA"/>
    </w:rPr>
  </w:style>
  <w:style w:type="paragraph" w:styleId="a3">
    <w:name w:val="No Spacing"/>
    <w:uiPriority w:val="1"/>
    <w:qFormat/>
    <w:rsid w:val="005836F4"/>
    <w:pPr>
      <w:spacing w:before="0" w:after="0"/>
      <w:ind w:firstLine="0"/>
      <w:jc w:val="left"/>
    </w:pPr>
  </w:style>
  <w:style w:type="paragraph" w:styleId="a4">
    <w:name w:val="List Paragraph"/>
    <w:basedOn w:val="a"/>
    <w:uiPriority w:val="34"/>
    <w:qFormat/>
    <w:rsid w:val="005836F4"/>
    <w:pPr>
      <w:suppressAutoHyphens w:val="0"/>
      <w:spacing w:after="200" w:line="276" w:lineRule="auto"/>
      <w:ind w:left="720"/>
      <w:contextualSpacing/>
    </w:pPr>
    <w:rPr>
      <w:rFonts w:eastAsia="Calibri"/>
      <w:sz w:val="28"/>
      <w:szCs w:val="28"/>
      <w:lang w:eastAsia="en-US"/>
    </w:rPr>
  </w:style>
  <w:style w:type="paragraph" w:styleId="a5">
    <w:name w:val="header"/>
    <w:aliases w:val="Header Char"/>
    <w:basedOn w:val="a"/>
    <w:link w:val="a6"/>
    <w:unhideWhenUsed/>
    <w:rsid w:val="005836F4"/>
    <w:pPr>
      <w:tabs>
        <w:tab w:val="center" w:pos="4677"/>
        <w:tab w:val="right" w:pos="9355"/>
      </w:tabs>
    </w:pPr>
  </w:style>
  <w:style w:type="character" w:customStyle="1" w:styleId="a6">
    <w:name w:val="Верхний колонтитул Знак"/>
    <w:aliases w:val="Header Char Знак"/>
    <w:basedOn w:val="a0"/>
    <w:link w:val="a5"/>
    <w:rsid w:val="005836F4"/>
    <w:rPr>
      <w:rFonts w:ascii="Times New Roman" w:eastAsia="Times New Roman" w:hAnsi="Times New Roman" w:cs="Times New Roman"/>
      <w:sz w:val="24"/>
      <w:szCs w:val="24"/>
      <w:lang w:eastAsia="ar-SA"/>
    </w:rPr>
  </w:style>
  <w:style w:type="character" w:styleId="a7">
    <w:name w:val="page number"/>
    <w:basedOn w:val="a0"/>
    <w:rsid w:val="005836F4"/>
  </w:style>
  <w:style w:type="character" w:customStyle="1" w:styleId="a8">
    <w:name w:val="Основной текст_"/>
    <w:link w:val="3"/>
    <w:rsid w:val="005836F4"/>
    <w:rPr>
      <w:sz w:val="27"/>
      <w:szCs w:val="27"/>
      <w:shd w:val="clear" w:color="auto" w:fill="FFFFFF"/>
    </w:rPr>
  </w:style>
  <w:style w:type="character" w:customStyle="1" w:styleId="21">
    <w:name w:val="Основной текст2"/>
    <w:rsid w:val="005836F4"/>
  </w:style>
  <w:style w:type="character" w:customStyle="1" w:styleId="10pt">
    <w:name w:val="Основной текст + Интервал 10 pt"/>
    <w:rsid w:val="005836F4"/>
    <w:rPr>
      <w:rFonts w:ascii="Times New Roman" w:eastAsia="Times New Roman" w:hAnsi="Times New Roman" w:cs="Times New Roman"/>
      <w:spacing w:val="210"/>
      <w:sz w:val="27"/>
      <w:szCs w:val="27"/>
      <w:shd w:val="clear" w:color="auto" w:fill="FFFFFF"/>
    </w:rPr>
  </w:style>
  <w:style w:type="paragraph" w:customStyle="1" w:styleId="3">
    <w:name w:val="Основной текст3"/>
    <w:basedOn w:val="a"/>
    <w:link w:val="a8"/>
    <w:rsid w:val="005836F4"/>
    <w:pPr>
      <w:shd w:val="clear" w:color="auto" w:fill="FFFFFF"/>
      <w:suppressAutoHyphens w:val="0"/>
      <w:spacing w:before="480" w:line="0" w:lineRule="atLeast"/>
      <w:jc w:val="center"/>
    </w:pPr>
    <w:rPr>
      <w:rFonts w:asciiTheme="minorHAnsi" w:eastAsiaTheme="minorHAnsi" w:hAnsiTheme="minorHAnsi" w:cstheme="minorBidi"/>
      <w:sz w:val="27"/>
      <w:szCs w:val="27"/>
      <w:lang w:eastAsia="en-US"/>
    </w:rPr>
  </w:style>
  <w:style w:type="paragraph" w:styleId="a9">
    <w:name w:val="Balloon Text"/>
    <w:basedOn w:val="a"/>
    <w:link w:val="aa"/>
    <w:uiPriority w:val="99"/>
    <w:semiHidden/>
    <w:unhideWhenUsed/>
    <w:rsid w:val="005836F4"/>
    <w:rPr>
      <w:rFonts w:ascii="Tahoma" w:hAnsi="Tahoma" w:cs="Tahoma"/>
      <w:sz w:val="16"/>
      <w:szCs w:val="16"/>
    </w:rPr>
  </w:style>
  <w:style w:type="character" w:customStyle="1" w:styleId="aa">
    <w:name w:val="Текст выноски Знак"/>
    <w:basedOn w:val="a0"/>
    <w:link w:val="a9"/>
    <w:uiPriority w:val="99"/>
    <w:semiHidden/>
    <w:rsid w:val="005836F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3506</Words>
  <Characters>19986</Characters>
  <Application>Microsoft Office Word</Application>
  <DocSecurity>0</DocSecurity>
  <Lines>166</Lines>
  <Paragraphs>46</Paragraphs>
  <ScaleCrop>false</ScaleCrop>
  <Company>RePack by SPecialiST</Company>
  <LinksUpToDate>false</LinksUpToDate>
  <CharactersWithSpaces>23446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2017-11-13T12:43:00Z</dcterms:created>
  <dcterms:modified xsi:type="dcterms:W3CDTF">2017-11-13T12:43:00Z</dcterms:modified>
</cp:coreProperties>
</file>