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EA" w:rsidRPr="00A820DD" w:rsidRDefault="005559EA" w:rsidP="005559EA">
      <w:pPr>
        <w:ind w:firstLine="709"/>
        <w:jc w:val="center"/>
      </w:pPr>
      <w:r w:rsidRPr="00A820DD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EA" w:rsidRPr="00A820DD" w:rsidRDefault="005559EA" w:rsidP="005559EA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20DD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5559EA" w:rsidRPr="00A820DD" w:rsidRDefault="005559EA" w:rsidP="005559EA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20DD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 МУНИЦИПАЛЬНОГО  РАЙОНА</w:t>
      </w:r>
    </w:p>
    <w:p w:rsidR="005559EA" w:rsidRPr="00A820DD" w:rsidRDefault="005559EA" w:rsidP="005559EA">
      <w:pPr>
        <w:ind w:firstLine="709"/>
        <w:jc w:val="center"/>
        <w:rPr>
          <w:b/>
          <w:bCs/>
        </w:rPr>
      </w:pPr>
      <w:r w:rsidRPr="00A820DD">
        <w:rPr>
          <w:bCs/>
        </w:rPr>
        <w:t>ВОРОНЕЖСКОЙ  ОБЛАСТИ</w:t>
      </w:r>
    </w:p>
    <w:p w:rsidR="005559EA" w:rsidRPr="00A820DD" w:rsidRDefault="005559EA" w:rsidP="005559EA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559EA" w:rsidRPr="00A820DD" w:rsidRDefault="005559EA" w:rsidP="005559EA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820DD">
        <w:rPr>
          <w:rFonts w:ascii="Times New Roman" w:hAnsi="Times New Roman"/>
          <w:sz w:val="24"/>
          <w:szCs w:val="24"/>
        </w:rPr>
        <w:t>П</w:t>
      </w:r>
      <w:proofErr w:type="gramEnd"/>
      <w:r w:rsidRPr="00A820D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5559EA" w:rsidRPr="00A820DD" w:rsidRDefault="005559EA" w:rsidP="005559EA">
      <w:pPr>
        <w:jc w:val="both"/>
      </w:pPr>
    </w:p>
    <w:p w:rsidR="005559EA" w:rsidRPr="00A820DD" w:rsidRDefault="005559EA" w:rsidP="005559EA">
      <w:pPr>
        <w:jc w:val="both"/>
      </w:pPr>
      <w:r w:rsidRPr="00A820DD">
        <w:t>от 05.11.2019 № 434</w:t>
      </w:r>
    </w:p>
    <w:p w:rsidR="005559EA" w:rsidRPr="00A820DD" w:rsidRDefault="005559EA" w:rsidP="005559EA">
      <w:pPr>
        <w:jc w:val="both"/>
      </w:pPr>
      <w:r w:rsidRPr="00A820DD">
        <w:t>р.п. Панино</w:t>
      </w:r>
    </w:p>
    <w:p w:rsidR="005559EA" w:rsidRPr="00A820DD" w:rsidRDefault="005559EA" w:rsidP="005559EA">
      <w:pPr>
        <w:ind w:firstLine="709"/>
        <w:jc w:val="both"/>
      </w:pPr>
    </w:p>
    <w:tbl>
      <w:tblPr>
        <w:tblW w:w="0" w:type="auto"/>
        <w:tblLook w:val="04A0"/>
      </w:tblPr>
      <w:tblGrid>
        <w:gridCol w:w="4219"/>
      </w:tblGrid>
      <w:tr w:rsidR="005559EA" w:rsidRPr="00A820DD" w:rsidTr="007E43A7">
        <w:tc>
          <w:tcPr>
            <w:tcW w:w="4219" w:type="dxa"/>
          </w:tcPr>
          <w:p w:rsidR="005559EA" w:rsidRPr="00A820DD" w:rsidRDefault="005559EA" w:rsidP="007E43A7">
            <w:pPr>
              <w:jc w:val="both"/>
              <w:rPr>
                <w:b/>
              </w:rPr>
            </w:pPr>
            <w:r w:rsidRPr="00A820DD">
              <w:rPr>
                <w:b/>
              </w:rPr>
              <w:t xml:space="preserve">О внесении изменений в постановление администрации Панинского муниципального района Воронежской области «О мониторинге и оценке эффективности развития поселений Панинского муниципального района Воронежской области» </w:t>
            </w:r>
          </w:p>
        </w:tc>
      </w:tr>
    </w:tbl>
    <w:p w:rsidR="005559EA" w:rsidRPr="00A820DD" w:rsidRDefault="005559EA" w:rsidP="005559EA">
      <w:pPr>
        <w:ind w:firstLine="709"/>
        <w:jc w:val="both"/>
      </w:pPr>
    </w:p>
    <w:p w:rsidR="005559EA" w:rsidRPr="00A820DD" w:rsidRDefault="005559EA" w:rsidP="005559EA">
      <w:pPr>
        <w:ind w:firstLine="709"/>
        <w:jc w:val="both"/>
      </w:pPr>
      <w:r w:rsidRPr="00A820DD">
        <w:t xml:space="preserve">В целях социально-экономического развития поселений Панинского муниципального района Воронежской области, улучшения инвестиционного климата, создания условий для роста благосостояния и качества жизни населения, укрепления взаимодействия администрации Панинского муниципального района Воронежской области и администраций поселений Панинского муниципального района Воронежской области,  администрация Панинского муниципального Воронежской области  </w:t>
      </w:r>
      <w:proofErr w:type="spellStart"/>
      <w:proofErr w:type="gramStart"/>
      <w:r w:rsidRPr="00A820DD">
        <w:rPr>
          <w:b/>
        </w:rPr>
        <w:t>п</w:t>
      </w:r>
      <w:proofErr w:type="spellEnd"/>
      <w:proofErr w:type="gramEnd"/>
      <w:r w:rsidRPr="00A820DD">
        <w:rPr>
          <w:b/>
        </w:rPr>
        <w:t xml:space="preserve"> о с т а </w:t>
      </w:r>
      <w:proofErr w:type="spellStart"/>
      <w:r w:rsidRPr="00A820DD">
        <w:rPr>
          <w:b/>
        </w:rPr>
        <w:t>н</w:t>
      </w:r>
      <w:proofErr w:type="spellEnd"/>
      <w:r w:rsidRPr="00A820DD">
        <w:rPr>
          <w:b/>
        </w:rPr>
        <w:t xml:space="preserve"> о в л я е т</w:t>
      </w:r>
      <w:r w:rsidRPr="00A820DD">
        <w:t>:</w:t>
      </w:r>
    </w:p>
    <w:p w:rsidR="005559EA" w:rsidRPr="00A820DD" w:rsidRDefault="005559EA" w:rsidP="005559EA">
      <w:pPr>
        <w:ind w:firstLine="709"/>
        <w:jc w:val="both"/>
      </w:pPr>
      <w:r w:rsidRPr="00A820DD">
        <w:t>1. Внести в постановление администрации Панинского муниципального района Воронежской области от 19.07.2019 № 256 «О мониторинге и оценке эффективности развития поселений Панинского муниципального района Воронежской области» следующие изменения:</w:t>
      </w:r>
    </w:p>
    <w:p w:rsidR="005559EA" w:rsidRPr="00A820DD" w:rsidRDefault="005559EA" w:rsidP="005559EA">
      <w:pPr>
        <w:ind w:firstLine="709"/>
        <w:jc w:val="both"/>
      </w:pPr>
      <w:r w:rsidRPr="00A820DD">
        <w:t>1.1. Пункт 2.7.2 раздела 2 приложения «Порядок подведения итогов и оценки эффективности развития поселений Панинского муниципального района Воронежской области» изложить в следующей редакции: «2.7.2. При подведении итогов достижения поселениями Панинского муниципального района значений показателей Экспертная группа вправе принять решение об уточнении результата оценки поселения в пределах 9 баллов от рассчитанных итоговых значений. Экспертному анализу подвергаются результаты значений показателей с учетом следующих критериев и степени влияния на результат оценки:</w:t>
      </w:r>
    </w:p>
    <w:p w:rsidR="005559EA" w:rsidRPr="00A820DD" w:rsidRDefault="005559EA" w:rsidP="005559EA">
      <w:pPr>
        <w:ind w:firstLine="709"/>
        <w:jc w:val="both"/>
      </w:pPr>
      <w:r w:rsidRPr="00A820DD">
        <w:t>- качественная, своевременная реализация возложенных на органы местного самоуправления поселения полномочий по исполнению вопросов местного значения поселения (до 3 баллов);</w:t>
      </w:r>
    </w:p>
    <w:p w:rsidR="005559EA" w:rsidRPr="00A820DD" w:rsidRDefault="005559EA" w:rsidP="005559EA">
      <w:pPr>
        <w:ind w:firstLine="709"/>
        <w:jc w:val="both"/>
      </w:pPr>
      <w:r w:rsidRPr="00A820DD">
        <w:t>- положительная динамика достижения значений показателей  к уровню  предыдущего года (до 40% показателей с положительной динамикой  от общего количества показателей -1балл;  от 40% до 80% с положительной динамикой  от общего количества показателей - 2 балла, от 80% показателей с положительной динамикой  от общего количества показателей и выше - 3 балла);</w:t>
      </w:r>
    </w:p>
    <w:p w:rsidR="005559EA" w:rsidRPr="00A820DD" w:rsidRDefault="005559EA" w:rsidP="005559EA">
      <w:pPr>
        <w:ind w:firstLine="709"/>
        <w:jc w:val="both"/>
      </w:pPr>
      <w:r w:rsidRPr="00A820DD">
        <w:t>- перевыполнение  плановых значений показателей (за перевыполнение плановых значений до 40%  показателей  от общего количества показателей -      1 балл, за перевыполнение плановых значений от 40% до 80% показателей  от общего количества показателей - 2балла, за перевыполнение плановых значений от 80% и выше - 3 балла)</w:t>
      </w:r>
      <w:proofErr w:type="gramStart"/>
      <w:r w:rsidRPr="00A820DD">
        <w:t>.»</w:t>
      </w:r>
      <w:proofErr w:type="gramEnd"/>
      <w:r w:rsidRPr="00A820DD">
        <w:t>.</w:t>
      </w:r>
    </w:p>
    <w:p w:rsidR="005559EA" w:rsidRPr="00A820DD" w:rsidRDefault="005559EA" w:rsidP="005559EA">
      <w:pPr>
        <w:ind w:firstLine="709"/>
        <w:jc w:val="both"/>
      </w:pPr>
      <w:r w:rsidRPr="00A820DD">
        <w:lastRenderedPageBreak/>
        <w:t>1.2. Изложить приложение «Состав экспертной группы по подведению итогов по результатам достижения поселениями значений показателей эффективности развития поселений Панинского муниципального района Воронежской области» в новой редакции согласно приложению к настоящему постановлению.</w:t>
      </w:r>
    </w:p>
    <w:p w:rsidR="005559EA" w:rsidRPr="00A820DD" w:rsidRDefault="005559EA" w:rsidP="005559EA">
      <w:pPr>
        <w:ind w:firstLine="709"/>
        <w:jc w:val="both"/>
      </w:pPr>
      <w:r w:rsidRPr="00A820DD"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5559EA" w:rsidRPr="00A820DD" w:rsidRDefault="005559EA" w:rsidP="005559EA">
      <w:pPr>
        <w:ind w:firstLine="709"/>
        <w:jc w:val="both"/>
      </w:pPr>
      <w:r w:rsidRPr="00A820DD">
        <w:t xml:space="preserve">3. </w:t>
      </w:r>
      <w:proofErr w:type="gramStart"/>
      <w:r w:rsidRPr="00A820DD">
        <w:t>Контроль  за</w:t>
      </w:r>
      <w:proofErr w:type="gramEnd"/>
      <w:r w:rsidRPr="00A820DD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5559EA" w:rsidRPr="00A820DD" w:rsidRDefault="005559EA" w:rsidP="005559EA">
      <w:pPr>
        <w:widowControl w:val="0"/>
        <w:pBdr>
          <w:bottom w:val="single" w:sz="4" w:space="19" w:color="FFFFFF"/>
        </w:pBdr>
        <w:ind w:firstLine="709"/>
        <w:jc w:val="both"/>
      </w:pPr>
    </w:p>
    <w:p w:rsidR="005559EA" w:rsidRPr="00A820DD" w:rsidRDefault="005559EA" w:rsidP="005559EA">
      <w:pPr>
        <w:widowControl w:val="0"/>
        <w:pBdr>
          <w:bottom w:val="single" w:sz="4" w:space="19" w:color="FFFFFF"/>
        </w:pBdr>
        <w:ind w:firstLine="709"/>
        <w:jc w:val="both"/>
      </w:pPr>
    </w:p>
    <w:p w:rsidR="005559EA" w:rsidRPr="00A820DD" w:rsidRDefault="005559EA" w:rsidP="005559EA">
      <w:pPr>
        <w:widowControl w:val="0"/>
        <w:pBdr>
          <w:bottom w:val="single" w:sz="4" w:space="19" w:color="FFFFFF"/>
        </w:pBdr>
        <w:ind w:firstLine="709"/>
        <w:jc w:val="both"/>
      </w:pPr>
      <w:r w:rsidRPr="00A820DD">
        <w:t xml:space="preserve">Глава </w:t>
      </w:r>
    </w:p>
    <w:p w:rsidR="005559EA" w:rsidRPr="00A820DD" w:rsidRDefault="005559EA" w:rsidP="005559EA">
      <w:pPr>
        <w:widowControl w:val="0"/>
        <w:pBdr>
          <w:bottom w:val="single" w:sz="4" w:space="19" w:color="FFFFFF"/>
        </w:pBdr>
        <w:ind w:firstLine="709"/>
        <w:jc w:val="both"/>
      </w:pPr>
      <w:r w:rsidRPr="00A820DD">
        <w:t>Панинского муниципального района                                                  Н.В. Щеглов</w:t>
      </w:r>
    </w:p>
    <w:p w:rsidR="005559EA" w:rsidRPr="00A820DD" w:rsidRDefault="005559EA" w:rsidP="005559E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A820DD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5559EA" w:rsidRPr="00A820DD" w:rsidRDefault="005559EA" w:rsidP="005559E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A820DD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5559EA" w:rsidRPr="00A820DD" w:rsidRDefault="005559EA" w:rsidP="005559E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A820DD">
        <w:rPr>
          <w:rFonts w:ascii="Times New Roman" w:hAnsi="Times New Roman" w:cs="Times New Roman"/>
          <w:b w:val="0"/>
          <w:sz w:val="24"/>
          <w:szCs w:val="24"/>
        </w:rPr>
        <w:t>Панинского муниципального</w:t>
      </w:r>
    </w:p>
    <w:p w:rsidR="005559EA" w:rsidRPr="00A820DD" w:rsidRDefault="005559EA" w:rsidP="005559E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A820DD">
        <w:rPr>
          <w:rFonts w:ascii="Times New Roman" w:hAnsi="Times New Roman" w:cs="Times New Roman"/>
          <w:b w:val="0"/>
          <w:sz w:val="24"/>
          <w:szCs w:val="24"/>
        </w:rPr>
        <w:t>района Воронежской области</w:t>
      </w:r>
    </w:p>
    <w:p w:rsidR="005559EA" w:rsidRPr="00A820DD" w:rsidRDefault="005559EA" w:rsidP="005559EA">
      <w:pPr>
        <w:pStyle w:val="ConsPlusTitle"/>
        <w:widowControl/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A820D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05.11.2019</w:t>
      </w:r>
      <w:r w:rsidRPr="00A820DD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434</w:t>
      </w:r>
    </w:p>
    <w:p w:rsidR="005559EA" w:rsidRPr="00A820DD" w:rsidRDefault="005559EA" w:rsidP="005559EA">
      <w:pPr>
        <w:pStyle w:val="ConsPlusTitle"/>
        <w:widowControl/>
        <w:tabs>
          <w:tab w:val="left" w:pos="5670"/>
        </w:tabs>
        <w:ind w:left="4536"/>
        <w:rPr>
          <w:rFonts w:ascii="Times New Roman" w:hAnsi="Times New Roman" w:cs="Times New Roman"/>
          <w:b w:val="0"/>
          <w:sz w:val="24"/>
          <w:szCs w:val="24"/>
        </w:rPr>
      </w:pPr>
    </w:p>
    <w:p w:rsidR="005559EA" w:rsidRPr="00A820DD" w:rsidRDefault="005559EA" w:rsidP="005559EA">
      <w:pPr>
        <w:pStyle w:val="ConsPlusTitle"/>
        <w:widowControl/>
        <w:tabs>
          <w:tab w:val="left" w:pos="5670"/>
        </w:tabs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A820DD"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5559EA" w:rsidRPr="00A820DD" w:rsidRDefault="005559EA" w:rsidP="005559EA">
      <w:pPr>
        <w:pStyle w:val="ConsPlusTitle"/>
        <w:widowControl/>
        <w:tabs>
          <w:tab w:val="left" w:pos="5670"/>
        </w:tabs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A820DD">
        <w:rPr>
          <w:rFonts w:ascii="Times New Roman" w:hAnsi="Times New Roman" w:cs="Times New Roman"/>
          <w:b w:val="0"/>
          <w:sz w:val="24"/>
          <w:szCs w:val="24"/>
        </w:rPr>
        <w:t>постановлением  администрации</w:t>
      </w:r>
    </w:p>
    <w:p w:rsidR="005559EA" w:rsidRPr="00A820DD" w:rsidRDefault="005559EA" w:rsidP="005559EA">
      <w:pPr>
        <w:pStyle w:val="ConsPlusTitle"/>
        <w:widowControl/>
        <w:tabs>
          <w:tab w:val="left" w:pos="5670"/>
        </w:tabs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A820DD">
        <w:rPr>
          <w:rFonts w:ascii="Times New Roman" w:hAnsi="Times New Roman" w:cs="Times New Roman"/>
          <w:b w:val="0"/>
          <w:sz w:val="24"/>
          <w:szCs w:val="24"/>
        </w:rPr>
        <w:t>Панинского муниципального района</w:t>
      </w:r>
    </w:p>
    <w:p w:rsidR="005559EA" w:rsidRPr="00A820DD" w:rsidRDefault="005559EA" w:rsidP="005559EA">
      <w:pPr>
        <w:pStyle w:val="ConsPlusTitle"/>
        <w:widowControl/>
        <w:tabs>
          <w:tab w:val="left" w:pos="5670"/>
        </w:tabs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A820DD">
        <w:rPr>
          <w:rFonts w:ascii="Times New Roman" w:hAnsi="Times New Roman" w:cs="Times New Roman"/>
          <w:b w:val="0"/>
          <w:sz w:val="24"/>
          <w:szCs w:val="24"/>
        </w:rPr>
        <w:t>Воронежской области</w:t>
      </w:r>
    </w:p>
    <w:p w:rsidR="005559EA" w:rsidRPr="00A820DD" w:rsidRDefault="005559EA" w:rsidP="005559EA">
      <w:pPr>
        <w:pStyle w:val="ConsPlusTitle"/>
        <w:widowControl/>
        <w:tabs>
          <w:tab w:val="left" w:pos="5670"/>
        </w:tabs>
        <w:ind w:left="4536"/>
        <w:rPr>
          <w:rFonts w:ascii="Times New Roman" w:hAnsi="Times New Roman" w:cs="Times New Roman"/>
          <w:b w:val="0"/>
          <w:sz w:val="24"/>
          <w:szCs w:val="24"/>
        </w:rPr>
      </w:pPr>
      <w:r w:rsidRPr="00A820DD">
        <w:rPr>
          <w:rFonts w:ascii="Times New Roman" w:hAnsi="Times New Roman" w:cs="Times New Roman"/>
          <w:b w:val="0"/>
          <w:sz w:val="24"/>
          <w:szCs w:val="24"/>
        </w:rPr>
        <w:t>от 19.07.2019  г. №256</w:t>
      </w:r>
    </w:p>
    <w:p w:rsidR="005559EA" w:rsidRPr="00A820DD" w:rsidRDefault="005559EA" w:rsidP="005559EA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9EA" w:rsidRPr="00A820DD" w:rsidRDefault="005559EA" w:rsidP="005559E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20DD">
        <w:rPr>
          <w:rFonts w:ascii="Times New Roman" w:hAnsi="Times New Roman" w:cs="Times New Roman"/>
          <w:sz w:val="24"/>
          <w:szCs w:val="24"/>
        </w:rPr>
        <w:t>СОСТАВ</w:t>
      </w:r>
    </w:p>
    <w:p w:rsidR="005559EA" w:rsidRPr="00A820DD" w:rsidRDefault="005559EA" w:rsidP="005559E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820DD">
        <w:rPr>
          <w:rFonts w:ascii="Times New Roman" w:hAnsi="Times New Roman" w:cs="Times New Roman"/>
          <w:sz w:val="24"/>
          <w:szCs w:val="24"/>
        </w:rPr>
        <w:t>экспертной группы по подведению итогов по результатам достижения поселениями  значений показателей эффективности развития поселений Панинского муниципального района Воронежской области</w:t>
      </w:r>
    </w:p>
    <w:p w:rsidR="005559EA" w:rsidRPr="00A820DD" w:rsidRDefault="005559EA" w:rsidP="005559EA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9EA" w:rsidRPr="00A820DD" w:rsidRDefault="005559EA" w:rsidP="005559EA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802"/>
        <w:gridCol w:w="6768"/>
      </w:tblGrid>
      <w:tr w:rsidR="005559EA" w:rsidRPr="00A820DD" w:rsidTr="007E43A7">
        <w:tc>
          <w:tcPr>
            <w:tcW w:w="2802" w:type="dxa"/>
          </w:tcPr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Щеглов Н.В.     </w:t>
            </w:r>
          </w:p>
        </w:tc>
        <w:tc>
          <w:tcPr>
            <w:tcW w:w="6768" w:type="dxa"/>
          </w:tcPr>
          <w:p w:rsidR="005559EA" w:rsidRPr="00A820DD" w:rsidRDefault="005559EA" w:rsidP="007E43A7">
            <w:pPr>
              <w:jc w:val="both"/>
            </w:pPr>
            <w:r w:rsidRPr="00A820DD">
              <w:t>-глава   Панинского  муниципального района</w:t>
            </w:r>
            <w:proofErr w:type="gramStart"/>
            <w:r w:rsidRPr="00A820DD">
              <w:t xml:space="preserve"> -–</w:t>
            </w:r>
            <w:proofErr w:type="gramEnd"/>
            <w:r w:rsidRPr="00A820DD">
              <w:rPr>
                <w:b/>
              </w:rPr>
              <w:t>председатель экспертной группы</w:t>
            </w:r>
          </w:p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59EA" w:rsidRPr="00A820DD" w:rsidTr="007E43A7">
        <w:tc>
          <w:tcPr>
            <w:tcW w:w="2802" w:type="dxa"/>
          </w:tcPr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>Сафонова О.В.</w:t>
            </w:r>
          </w:p>
        </w:tc>
        <w:tc>
          <w:tcPr>
            <w:tcW w:w="6768" w:type="dxa"/>
          </w:tcPr>
          <w:p w:rsidR="005559EA" w:rsidRPr="00A820DD" w:rsidRDefault="005559EA" w:rsidP="007E43A7">
            <w:pPr>
              <w:jc w:val="both"/>
            </w:pPr>
            <w:r w:rsidRPr="00A820DD">
              <w:t xml:space="preserve">-и.о. заместителя главы администрации Панинского муниципального района - начальник отдела по управлению муниципальным имуществом и экономическому развитию администрации Панинского муниципального района Воронежской области -  </w:t>
            </w:r>
            <w:r w:rsidRPr="00A820DD">
              <w:rPr>
                <w:b/>
              </w:rPr>
              <w:t>заместитель председателя  экспертной группы</w:t>
            </w:r>
          </w:p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59EA" w:rsidRPr="00A820DD" w:rsidTr="007E43A7">
        <w:tc>
          <w:tcPr>
            <w:tcW w:w="2802" w:type="dxa"/>
          </w:tcPr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>Щербакова Г.В</w:t>
            </w:r>
          </w:p>
        </w:tc>
        <w:tc>
          <w:tcPr>
            <w:tcW w:w="6768" w:type="dxa"/>
          </w:tcPr>
          <w:p w:rsidR="005559EA" w:rsidRPr="00A820DD" w:rsidRDefault="005559EA" w:rsidP="007E43A7">
            <w:pPr>
              <w:jc w:val="both"/>
            </w:pPr>
            <w:r w:rsidRPr="00A820DD">
              <w:t>-заместитель начальника отдела по управлению муниципальным имуществом и экономическому развитию администрации Панинского муниципального района Воронежской области -</w:t>
            </w:r>
          </w:p>
          <w:p w:rsidR="005559EA" w:rsidRPr="00A820DD" w:rsidRDefault="005559EA" w:rsidP="007E43A7">
            <w:pPr>
              <w:jc w:val="both"/>
              <w:rPr>
                <w:b/>
              </w:rPr>
            </w:pPr>
            <w:r w:rsidRPr="00A820DD">
              <w:rPr>
                <w:b/>
              </w:rPr>
              <w:t>секретарь экспертной  группы</w:t>
            </w:r>
          </w:p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59EA" w:rsidRPr="00A820DD" w:rsidTr="007E43A7">
        <w:tc>
          <w:tcPr>
            <w:tcW w:w="9570" w:type="dxa"/>
            <w:gridSpan w:val="2"/>
          </w:tcPr>
          <w:p w:rsidR="005559EA" w:rsidRPr="00A820DD" w:rsidRDefault="005559EA" w:rsidP="007E43A7">
            <w:pPr>
              <w:jc w:val="both"/>
            </w:pPr>
            <w:r w:rsidRPr="00A820DD">
              <w:rPr>
                <w:b/>
              </w:rPr>
              <w:t>Члены экспертной группы</w:t>
            </w:r>
            <w:r w:rsidRPr="00A820DD">
              <w:t>:</w:t>
            </w:r>
          </w:p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59EA" w:rsidRPr="00A820DD" w:rsidTr="007E43A7">
        <w:tc>
          <w:tcPr>
            <w:tcW w:w="2802" w:type="dxa"/>
          </w:tcPr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Солнцев В.В.</w:t>
            </w:r>
          </w:p>
        </w:tc>
        <w:tc>
          <w:tcPr>
            <w:tcW w:w="6768" w:type="dxa"/>
          </w:tcPr>
          <w:p w:rsidR="005559EA" w:rsidRPr="00A820DD" w:rsidRDefault="005559EA" w:rsidP="007E43A7">
            <w:pPr>
              <w:jc w:val="both"/>
            </w:pPr>
            <w:r w:rsidRPr="00A820DD">
              <w:t xml:space="preserve">- заместитель главы администрации  Панинского  </w:t>
            </w:r>
          </w:p>
          <w:p w:rsidR="005559EA" w:rsidRPr="00A820DD" w:rsidRDefault="005559EA" w:rsidP="007E43A7">
            <w:pPr>
              <w:jc w:val="both"/>
            </w:pPr>
            <w:r w:rsidRPr="00A820DD">
              <w:t>муниципального района Воронежской области</w:t>
            </w:r>
          </w:p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59EA" w:rsidRPr="00A820DD" w:rsidTr="007E43A7">
        <w:tc>
          <w:tcPr>
            <w:tcW w:w="2802" w:type="dxa"/>
          </w:tcPr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Мищенко В.И.</w:t>
            </w:r>
          </w:p>
        </w:tc>
        <w:tc>
          <w:tcPr>
            <w:tcW w:w="6768" w:type="dxa"/>
          </w:tcPr>
          <w:p w:rsidR="005559EA" w:rsidRPr="00A820DD" w:rsidRDefault="005559EA" w:rsidP="007E43A7">
            <w:pPr>
              <w:jc w:val="both"/>
            </w:pPr>
            <w:r w:rsidRPr="00A820DD">
              <w:t xml:space="preserve">заместитель главы администрации  Панинского  </w:t>
            </w:r>
          </w:p>
          <w:p w:rsidR="005559EA" w:rsidRPr="00A820DD" w:rsidRDefault="005559EA" w:rsidP="007E43A7">
            <w:pPr>
              <w:jc w:val="both"/>
            </w:pPr>
            <w:r w:rsidRPr="00A820DD">
              <w:t>муниципального района Воронежской области</w:t>
            </w:r>
          </w:p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59EA" w:rsidRPr="00A820DD" w:rsidTr="007E43A7">
        <w:tc>
          <w:tcPr>
            <w:tcW w:w="2802" w:type="dxa"/>
          </w:tcPr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Лепков  Ю.Л.</w:t>
            </w:r>
          </w:p>
        </w:tc>
        <w:tc>
          <w:tcPr>
            <w:tcW w:w="6768" w:type="dxa"/>
          </w:tcPr>
          <w:p w:rsidR="005559EA" w:rsidRPr="00A820DD" w:rsidRDefault="005559EA" w:rsidP="007E43A7">
            <w:pPr>
              <w:jc w:val="both"/>
            </w:pPr>
            <w:r w:rsidRPr="00A820DD">
              <w:t>- руководитель аппарата  администрации  Панинского муниципального района Воронежской области</w:t>
            </w:r>
          </w:p>
          <w:p w:rsidR="005559EA" w:rsidRPr="00A820DD" w:rsidRDefault="005559EA" w:rsidP="007E43A7">
            <w:pPr>
              <w:jc w:val="both"/>
            </w:pPr>
          </w:p>
        </w:tc>
      </w:tr>
      <w:tr w:rsidR="005559EA" w:rsidRPr="00A820DD" w:rsidTr="007E43A7">
        <w:tc>
          <w:tcPr>
            <w:tcW w:w="2802" w:type="dxa"/>
          </w:tcPr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>Чикунова</w:t>
            </w:r>
            <w:proofErr w:type="spellEnd"/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О.В.</w:t>
            </w:r>
          </w:p>
        </w:tc>
        <w:tc>
          <w:tcPr>
            <w:tcW w:w="6768" w:type="dxa"/>
          </w:tcPr>
          <w:p w:rsidR="005559EA" w:rsidRPr="00A820DD" w:rsidRDefault="005559EA" w:rsidP="007E43A7">
            <w:pPr>
              <w:jc w:val="both"/>
            </w:pPr>
            <w:r w:rsidRPr="00A820DD">
              <w:t>-руководитель отдела по финансам, бюджету и мобилизации доходов администрации Панинского муниципального района Воронежской области</w:t>
            </w:r>
          </w:p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59EA" w:rsidRPr="00A820DD" w:rsidTr="007E43A7">
        <w:tc>
          <w:tcPr>
            <w:tcW w:w="2802" w:type="dxa"/>
          </w:tcPr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Телкова</w:t>
            </w:r>
            <w:proofErr w:type="spellEnd"/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Л.А.   </w:t>
            </w:r>
          </w:p>
        </w:tc>
        <w:tc>
          <w:tcPr>
            <w:tcW w:w="6768" w:type="dxa"/>
          </w:tcPr>
          <w:p w:rsidR="005559EA" w:rsidRPr="00A820DD" w:rsidRDefault="005559EA" w:rsidP="007E43A7">
            <w:pPr>
              <w:jc w:val="both"/>
              <w:rPr>
                <w:u w:val="double"/>
              </w:rPr>
            </w:pPr>
            <w:r w:rsidRPr="00A820DD">
              <w:t>-руководитель отдела по образованию, опеке и попечительству администрации Панинского муниципального района Воронежской области</w:t>
            </w:r>
          </w:p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59EA" w:rsidRPr="00A820DD" w:rsidTr="007E43A7">
        <w:tc>
          <w:tcPr>
            <w:tcW w:w="2802" w:type="dxa"/>
          </w:tcPr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Гостева</w:t>
            </w:r>
            <w:proofErr w:type="spellEnd"/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Л.А.</w:t>
            </w:r>
          </w:p>
        </w:tc>
        <w:tc>
          <w:tcPr>
            <w:tcW w:w="6768" w:type="dxa"/>
          </w:tcPr>
          <w:p w:rsidR="005559EA" w:rsidRPr="00A820DD" w:rsidRDefault="005559EA" w:rsidP="007E43A7">
            <w:pPr>
              <w:jc w:val="both"/>
            </w:pPr>
            <w:r w:rsidRPr="00A820DD">
              <w:t>- и.о. руководителя отдела культуры и  архивного дела администрации   Панинского муниципального района Воронежской области</w:t>
            </w:r>
          </w:p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59EA" w:rsidRPr="00A820DD" w:rsidTr="007E43A7">
        <w:tc>
          <w:tcPr>
            <w:tcW w:w="2802" w:type="dxa"/>
          </w:tcPr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Тарасенко</w:t>
            </w:r>
            <w:proofErr w:type="spellEnd"/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В.М.   </w:t>
            </w:r>
          </w:p>
        </w:tc>
        <w:tc>
          <w:tcPr>
            <w:tcW w:w="6768" w:type="dxa"/>
          </w:tcPr>
          <w:p w:rsidR="005559EA" w:rsidRPr="00A820DD" w:rsidRDefault="005559EA" w:rsidP="007E43A7">
            <w:pPr>
              <w:jc w:val="both"/>
            </w:pPr>
            <w:r w:rsidRPr="00A820DD">
              <w:t>-руководитель департамента по развитию муниципальных образований Воронежской области (по согласованию)</w:t>
            </w:r>
          </w:p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59EA" w:rsidRPr="00A820DD" w:rsidTr="007E43A7">
        <w:tc>
          <w:tcPr>
            <w:tcW w:w="2802" w:type="dxa"/>
          </w:tcPr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Рогачёв Г.И.   </w:t>
            </w:r>
          </w:p>
        </w:tc>
        <w:tc>
          <w:tcPr>
            <w:tcW w:w="6768" w:type="dxa"/>
          </w:tcPr>
          <w:p w:rsidR="005559EA" w:rsidRPr="00A820DD" w:rsidRDefault="005559EA" w:rsidP="007E43A7">
            <w:pPr>
              <w:jc w:val="both"/>
            </w:pPr>
            <w:r w:rsidRPr="00A820DD">
              <w:t>- главный врач БУЗ ВО «</w:t>
            </w:r>
            <w:proofErr w:type="spellStart"/>
            <w:r w:rsidRPr="00A820DD">
              <w:t>Панинская</w:t>
            </w:r>
            <w:proofErr w:type="spellEnd"/>
            <w:r w:rsidRPr="00A820DD">
              <w:t xml:space="preserve"> РБ» </w:t>
            </w:r>
          </w:p>
          <w:p w:rsidR="005559EA" w:rsidRPr="00A820DD" w:rsidRDefault="005559EA" w:rsidP="007E43A7">
            <w:pPr>
              <w:jc w:val="both"/>
            </w:pPr>
            <w:r w:rsidRPr="00A820DD">
              <w:t>(по согласованию)</w:t>
            </w:r>
          </w:p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59EA" w:rsidRPr="00A820DD" w:rsidTr="007E43A7">
        <w:tc>
          <w:tcPr>
            <w:tcW w:w="2802" w:type="dxa"/>
          </w:tcPr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>Бражникова</w:t>
            </w:r>
            <w:proofErr w:type="spellEnd"/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Н.М.</w:t>
            </w:r>
          </w:p>
        </w:tc>
        <w:tc>
          <w:tcPr>
            <w:tcW w:w="6768" w:type="dxa"/>
          </w:tcPr>
          <w:p w:rsidR="005559EA" w:rsidRPr="00A820DD" w:rsidRDefault="005559EA" w:rsidP="007E43A7">
            <w:pPr>
              <w:jc w:val="both"/>
            </w:pPr>
            <w:r w:rsidRPr="00A820DD">
              <w:t xml:space="preserve">- руководитель </w:t>
            </w:r>
            <w:proofErr w:type="gramStart"/>
            <w:r w:rsidRPr="00A820DD">
              <w:t>клиентской</w:t>
            </w:r>
            <w:proofErr w:type="gramEnd"/>
            <w:r w:rsidRPr="00A820DD">
              <w:t xml:space="preserve"> службы (на правах отдела (в Панинском районе)) ГУ УПФР в </w:t>
            </w:r>
            <w:proofErr w:type="spellStart"/>
            <w:r w:rsidRPr="00A820DD">
              <w:t>Новоусманском</w:t>
            </w:r>
            <w:proofErr w:type="spellEnd"/>
            <w:r w:rsidRPr="00A820DD">
              <w:t xml:space="preserve"> районе (межрайонное) </w:t>
            </w:r>
          </w:p>
          <w:p w:rsidR="005559EA" w:rsidRPr="00A820DD" w:rsidRDefault="005559EA" w:rsidP="007E43A7">
            <w:pPr>
              <w:jc w:val="both"/>
            </w:pPr>
            <w:r w:rsidRPr="00A820DD">
              <w:t>(по согласованию)</w:t>
            </w:r>
          </w:p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59EA" w:rsidRPr="00A820DD" w:rsidTr="007E43A7">
        <w:tc>
          <w:tcPr>
            <w:tcW w:w="2802" w:type="dxa"/>
          </w:tcPr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Красников Н.Т.</w:t>
            </w:r>
          </w:p>
        </w:tc>
        <w:tc>
          <w:tcPr>
            <w:tcW w:w="6768" w:type="dxa"/>
          </w:tcPr>
          <w:p w:rsidR="005559EA" w:rsidRPr="00A820DD" w:rsidRDefault="005559EA" w:rsidP="007E43A7">
            <w:pPr>
              <w:jc w:val="both"/>
            </w:pPr>
            <w:r w:rsidRPr="00A820DD">
              <w:t>-директор КУ ВО  «Управление социальной                             защиты населения  Панинского район</w:t>
            </w:r>
          </w:p>
          <w:p w:rsidR="005559EA" w:rsidRPr="00A820DD" w:rsidRDefault="005559EA" w:rsidP="007E43A7">
            <w:pPr>
              <w:jc w:val="both"/>
            </w:pPr>
            <w:r w:rsidRPr="00A820DD">
              <w:t>(по согласованию)</w:t>
            </w:r>
          </w:p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59EA" w:rsidRPr="00A820DD" w:rsidTr="007E43A7">
        <w:tc>
          <w:tcPr>
            <w:tcW w:w="2802" w:type="dxa"/>
          </w:tcPr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Виноградова Л.Т.  </w:t>
            </w:r>
          </w:p>
        </w:tc>
        <w:tc>
          <w:tcPr>
            <w:tcW w:w="6768" w:type="dxa"/>
          </w:tcPr>
          <w:p w:rsidR="005559EA" w:rsidRPr="00A820DD" w:rsidRDefault="005559EA" w:rsidP="007E43A7">
            <w:pPr>
              <w:jc w:val="both"/>
            </w:pPr>
            <w:r w:rsidRPr="00A820DD">
              <w:t xml:space="preserve">-  директор  ГКУ ВО  ЦЗН Панинского района </w:t>
            </w:r>
          </w:p>
          <w:p w:rsidR="005559EA" w:rsidRPr="00A820DD" w:rsidRDefault="005559EA" w:rsidP="007E43A7">
            <w:pPr>
              <w:jc w:val="both"/>
            </w:pPr>
            <w:r w:rsidRPr="00A820DD">
              <w:t>(по согласованию)</w:t>
            </w:r>
          </w:p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59EA" w:rsidRPr="00A820DD" w:rsidTr="007E43A7">
        <w:tc>
          <w:tcPr>
            <w:tcW w:w="2802" w:type="dxa"/>
          </w:tcPr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>Шеменева</w:t>
            </w:r>
            <w:proofErr w:type="spellEnd"/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Л.В.</w:t>
            </w:r>
          </w:p>
        </w:tc>
        <w:tc>
          <w:tcPr>
            <w:tcW w:w="6768" w:type="dxa"/>
          </w:tcPr>
          <w:p w:rsidR="005559EA" w:rsidRPr="00A820DD" w:rsidRDefault="005559EA" w:rsidP="007E43A7">
            <w:pPr>
              <w:jc w:val="both"/>
            </w:pPr>
            <w:r w:rsidRPr="00A820DD">
              <w:t>-главный специалист ревизионной комиссии Совета          народных депутатов Панинского  муниципального района (по согласованию)</w:t>
            </w:r>
          </w:p>
          <w:p w:rsidR="005559EA" w:rsidRPr="00A820DD" w:rsidRDefault="005559EA" w:rsidP="007E43A7">
            <w:pPr>
              <w:jc w:val="both"/>
            </w:pPr>
          </w:p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5559EA" w:rsidRPr="00A820DD" w:rsidTr="007E43A7">
        <w:tc>
          <w:tcPr>
            <w:tcW w:w="9570" w:type="dxa"/>
            <w:gridSpan w:val="2"/>
          </w:tcPr>
          <w:p w:rsidR="005559EA" w:rsidRPr="00A820DD" w:rsidRDefault="005559EA" w:rsidP="007E43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20DD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Главы (администраций)  поселений Панинского муниципального района Воронежской области (по согласованию)</w:t>
            </w:r>
          </w:p>
          <w:p w:rsidR="005559EA" w:rsidRPr="00A820DD" w:rsidRDefault="005559EA" w:rsidP="007E43A7">
            <w:pPr>
              <w:jc w:val="both"/>
            </w:pPr>
          </w:p>
        </w:tc>
      </w:tr>
    </w:tbl>
    <w:p w:rsidR="005559EA" w:rsidRPr="00FB6335" w:rsidRDefault="005559EA" w:rsidP="005559EA">
      <w:pPr>
        <w:ind w:firstLine="709"/>
        <w:jc w:val="both"/>
        <w:rPr>
          <w:rStyle w:val="FontStyle14"/>
        </w:rPr>
      </w:pPr>
    </w:p>
    <w:p w:rsidR="000405AF" w:rsidRDefault="005559EA"/>
    <w:sectPr w:rsidR="000405AF" w:rsidSect="00FB6335">
      <w:headerReference w:type="default" r:id="rId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32274"/>
      <w:docPartObj>
        <w:docPartGallery w:val="Page Numbers (Top of Page)"/>
        <w:docPartUnique/>
      </w:docPartObj>
    </w:sdtPr>
    <w:sdtEndPr/>
    <w:sdtContent>
      <w:p w:rsidR="00FB6335" w:rsidRDefault="005559EA" w:rsidP="00FB6335">
        <w:pPr>
          <w:pStyle w:val="a5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6335" w:rsidRDefault="005559E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9EA"/>
    <w:rsid w:val="00036C6A"/>
    <w:rsid w:val="000E396B"/>
    <w:rsid w:val="001632D3"/>
    <w:rsid w:val="002119A5"/>
    <w:rsid w:val="002C29E8"/>
    <w:rsid w:val="00372C21"/>
    <w:rsid w:val="004523A8"/>
    <w:rsid w:val="005559EA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E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uiPriority w:val="9"/>
    <w:qFormat/>
    <w:rsid w:val="005559EA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5559E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uiPriority w:val="9"/>
    <w:rsid w:val="005559EA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555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555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5559E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555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qFormat/>
    <w:rsid w:val="005559EA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basedOn w:val="a1"/>
    <w:rsid w:val="005559EA"/>
    <w:rPr>
      <w:rFonts w:ascii="Times New Roman" w:hAnsi="Times New Roman" w:cs="Times New Roman" w:hint="default"/>
      <w:spacing w:val="10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5559E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55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559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559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0</DocSecurity>
  <Lines>42</Lines>
  <Paragraphs>11</Paragraphs>
  <ScaleCrop>false</ScaleCrop>
  <Company>RePack by SPecialiST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2019-12-03T07:35:00Z</dcterms:created>
  <dcterms:modified xsi:type="dcterms:W3CDTF">2019-12-03T07:35:00Z</dcterms:modified>
</cp:coreProperties>
</file>