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CE" w:rsidRDefault="00832CCE" w:rsidP="00832CCE">
      <w:pPr>
        <w:jc w:val="center"/>
        <w:rPr>
          <w:color w:val="000000" w:themeColor="text1"/>
          <w:sz w:val="16"/>
          <w:szCs w:val="16"/>
        </w:rPr>
      </w:pPr>
      <w:r w:rsidRPr="000D4262">
        <w:rPr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5143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CE" w:rsidRPr="0058410E" w:rsidRDefault="00832CCE" w:rsidP="00832CCE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СОВЕТ НАРОДНЫХ ДЕПУТАТОВ</w:t>
      </w:r>
    </w:p>
    <w:p w:rsidR="00832CCE" w:rsidRPr="0058410E" w:rsidRDefault="00832CCE" w:rsidP="00832CCE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ПАНИНСКОГО МУНИЦИПАЛЬНОГО РАЙОНА</w:t>
      </w:r>
    </w:p>
    <w:p w:rsidR="00832CCE" w:rsidRPr="0058410E" w:rsidRDefault="00832CCE" w:rsidP="00832CCE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ВОРОНЕЖСКОЙ ОБЛАСТИ</w:t>
      </w:r>
    </w:p>
    <w:p w:rsidR="00832CCE" w:rsidRPr="0058410E" w:rsidRDefault="00832CCE" w:rsidP="00832CCE">
      <w:pPr>
        <w:jc w:val="center"/>
        <w:rPr>
          <w:b/>
          <w:color w:val="000000" w:themeColor="text1"/>
          <w:sz w:val="16"/>
          <w:szCs w:val="16"/>
        </w:rPr>
      </w:pPr>
    </w:p>
    <w:p w:rsidR="00832CCE" w:rsidRPr="0058410E" w:rsidRDefault="00832CCE" w:rsidP="00832CCE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РЕШЕНИЕ</w:t>
      </w:r>
    </w:p>
    <w:p w:rsidR="00832CCE" w:rsidRPr="0058410E" w:rsidRDefault="00832CCE" w:rsidP="00832CCE">
      <w:pPr>
        <w:rPr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 xml:space="preserve">     </w:t>
      </w:r>
      <w:r w:rsidRPr="0058410E">
        <w:rPr>
          <w:color w:val="000000" w:themeColor="text1"/>
          <w:sz w:val="16"/>
          <w:szCs w:val="16"/>
        </w:rPr>
        <w:t>От 28.12.2016 г.        №72</w:t>
      </w:r>
    </w:p>
    <w:p w:rsidR="00832CCE" w:rsidRPr="0058410E" w:rsidRDefault="00832CCE" w:rsidP="00832CCE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   «Об утверждении соглашений</w:t>
      </w:r>
    </w:p>
    <w:p w:rsidR="00832CCE" w:rsidRPr="0058410E" w:rsidRDefault="00832CCE" w:rsidP="00832CCE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о передаче осуществления части </w:t>
      </w:r>
    </w:p>
    <w:p w:rsidR="00832CCE" w:rsidRPr="0058410E" w:rsidRDefault="00832CCE" w:rsidP="00832CCE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полномочий городских и сельских </w:t>
      </w:r>
    </w:p>
    <w:p w:rsidR="00832CCE" w:rsidRPr="0058410E" w:rsidRDefault="00832CCE" w:rsidP="00832CCE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поселений администрации Панинского</w:t>
      </w:r>
    </w:p>
    <w:p w:rsidR="00832CCE" w:rsidRPr="0058410E" w:rsidRDefault="00832CCE" w:rsidP="00832CCE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муниципального района»</w:t>
      </w:r>
    </w:p>
    <w:p w:rsidR="00832CCE" w:rsidRPr="0058410E" w:rsidRDefault="00832CCE" w:rsidP="00832CCE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 В соответствии с частью 4 статьи 15 Федерального закона от 06.10.2003 года № 131 – ФЗ «Об общих принципах организации местного самоуправления в Российской Федерации» Совет народных депутатов Панинского муниципального района</w:t>
      </w:r>
    </w:p>
    <w:p w:rsidR="00832CCE" w:rsidRPr="0058410E" w:rsidRDefault="00832CCE" w:rsidP="00832CCE">
      <w:pPr>
        <w:jc w:val="center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РЕШИЛ:</w:t>
      </w:r>
    </w:p>
    <w:p w:rsidR="00832CCE" w:rsidRPr="0058410E" w:rsidRDefault="00832CCE" w:rsidP="00832CCE">
      <w:pPr>
        <w:numPr>
          <w:ilvl w:val="0"/>
          <w:numId w:val="1"/>
        </w:numPr>
        <w:suppressAutoHyphens w:val="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Утвердить прилагаемые Соглашения о передаче осуществления части полномочий городских и сельских поселений по осуществлению муниципального жилищного контроля, заключенные администрацией Панинского муниципального района с администрациями: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Панинского городского поселения 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Перелешинского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городского поселения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Дмитриевского сельского поселения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Ивановского сельского поселения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Красненского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 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Краснолиманского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Криушанского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Михайловского сельского поселения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Октябрьского сельского поселения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Прогрессовского сельского поселения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Росташевского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  </w:t>
      </w:r>
    </w:p>
    <w:p w:rsidR="00832CCE" w:rsidRPr="0058410E" w:rsidRDefault="00832CCE" w:rsidP="00832CCE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Чернавского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832CCE" w:rsidRPr="0058410E" w:rsidRDefault="00832CCE" w:rsidP="00832CCE">
      <w:pPr>
        <w:numPr>
          <w:ilvl w:val="0"/>
          <w:numId w:val="1"/>
        </w:numPr>
        <w:suppressAutoHyphens w:val="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Администрации муниципального района обеспечить выполнение принятых полномочий </w:t>
      </w:r>
      <w:proofErr w:type="gramStart"/>
      <w:r w:rsidRPr="0058410E">
        <w:rPr>
          <w:color w:val="000000" w:themeColor="text1"/>
          <w:sz w:val="16"/>
          <w:szCs w:val="16"/>
        </w:rPr>
        <w:t>согласно</w:t>
      </w:r>
      <w:proofErr w:type="gramEnd"/>
      <w:r w:rsidRPr="0058410E">
        <w:rPr>
          <w:color w:val="000000" w:themeColor="text1"/>
          <w:sz w:val="16"/>
          <w:szCs w:val="16"/>
        </w:rPr>
        <w:t xml:space="preserve"> действующего законодательства.</w:t>
      </w:r>
    </w:p>
    <w:p w:rsidR="00832CCE" w:rsidRPr="0058410E" w:rsidRDefault="00832CCE" w:rsidP="00832CCE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Глава   Панинского </w:t>
      </w:r>
    </w:p>
    <w:p w:rsidR="00832CCE" w:rsidRDefault="00832CCE" w:rsidP="00832CCE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муниципального района                                  В.Д. </w:t>
      </w:r>
      <w:proofErr w:type="spellStart"/>
      <w:r w:rsidRPr="0058410E">
        <w:rPr>
          <w:color w:val="000000" w:themeColor="text1"/>
          <w:sz w:val="16"/>
          <w:szCs w:val="16"/>
        </w:rPr>
        <w:t>Жукавин</w:t>
      </w:r>
      <w:proofErr w:type="spellEnd"/>
    </w:p>
    <w:p w:rsidR="000405AF" w:rsidRDefault="00832CC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13B4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2CCE"/>
    <w:rsid w:val="00036C6A"/>
    <w:rsid w:val="000E396B"/>
    <w:rsid w:val="001632D3"/>
    <w:rsid w:val="002119A5"/>
    <w:rsid w:val="002C29E8"/>
    <w:rsid w:val="004523A8"/>
    <w:rsid w:val="007D6492"/>
    <w:rsid w:val="00832CCE"/>
    <w:rsid w:val="00AB2D76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2017-01-16T13:46:00Z</dcterms:created>
  <dcterms:modified xsi:type="dcterms:W3CDTF">2017-01-16T13:46:00Z</dcterms:modified>
</cp:coreProperties>
</file>