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3" w:rsidRPr="00C21DAC" w:rsidRDefault="007F5E53" w:rsidP="007F5E53">
      <w:pPr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30225" cy="640080"/>
            <wp:effectExtent l="19050" t="0" r="317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53" w:rsidRPr="00C21DAC" w:rsidRDefault="007F5E53" w:rsidP="007F5E53">
      <w:pPr>
        <w:ind w:firstLine="720"/>
        <w:jc w:val="center"/>
      </w:pPr>
    </w:p>
    <w:p w:rsidR="007F5E53" w:rsidRPr="00C21DAC" w:rsidRDefault="007F5E53" w:rsidP="007F5E53">
      <w:pPr>
        <w:ind w:firstLine="720"/>
        <w:jc w:val="center"/>
      </w:pPr>
      <w:r w:rsidRPr="00C21DAC">
        <w:t>СОВЕТ НАРОДНЫХ ДЕПУТАТОВ</w:t>
      </w:r>
    </w:p>
    <w:p w:rsidR="007F5E53" w:rsidRPr="00C21DAC" w:rsidRDefault="007F5E53" w:rsidP="007F5E53">
      <w:pPr>
        <w:ind w:firstLine="720"/>
        <w:jc w:val="center"/>
      </w:pPr>
      <w:r w:rsidRPr="00C21DAC">
        <w:t>ПАНИНСКОГО МУНИЦИПАЛЬНОГО РАЙОНА</w:t>
      </w:r>
    </w:p>
    <w:p w:rsidR="007F5E53" w:rsidRPr="00C21DAC" w:rsidRDefault="007F5E53" w:rsidP="007F5E53">
      <w:pPr>
        <w:ind w:firstLine="720"/>
        <w:jc w:val="center"/>
      </w:pPr>
      <w:r w:rsidRPr="00C21DAC">
        <w:t xml:space="preserve">ВОРОНЕЖСКОЙ ОБЛАСТИ </w:t>
      </w:r>
    </w:p>
    <w:p w:rsidR="007F5E53" w:rsidRPr="00C21DAC" w:rsidRDefault="007F5E53" w:rsidP="007F5E53">
      <w:pPr>
        <w:ind w:firstLine="720"/>
        <w:jc w:val="center"/>
        <w:rPr>
          <w:b/>
        </w:rPr>
      </w:pPr>
    </w:p>
    <w:p w:rsidR="007F5E53" w:rsidRPr="00C21DAC" w:rsidRDefault="007F5E53" w:rsidP="007F5E53">
      <w:pPr>
        <w:ind w:firstLine="720"/>
        <w:jc w:val="center"/>
        <w:rPr>
          <w:b/>
        </w:rPr>
      </w:pPr>
      <w:proofErr w:type="gramStart"/>
      <w:r w:rsidRPr="00C21DAC">
        <w:rPr>
          <w:b/>
        </w:rPr>
        <w:t>Р</w:t>
      </w:r>
      <w:proofErr w:type="gramEnd"/>
      <w:r w:rsidRPr="00C21DAC">
        <w:rPr>
          <w:b/>
        </w:rPr>
        <w:t xml:space="preserve"> Е Ш Е Н И Е </w:t>
      </w:r>
    </w:p>
    <w:p w:rsidR="007F5E53" w:rsidRPr="00C21DAC" w:rsidRDefault="007F5E53" w:rsidP="007F5E53">
      <w:pPr>
        <w:ind w:firstLine="720"/>
        <w:jc w:val="center"/>
        <w:rPr>
          <w:b/>
        </w:rPr>
      </w:pPr>
    </w:p>
    <w:p w:rsidR="007F5E53" w:rsidRPr="00C21DAC" w:rsidRDefault="007F5E53" w:rsidP="007F5E53">
      <w:pPr>
        <w:rPr>
          <w:b/>
        </w:rPr>
      </w:pPr>
      <w:r w:rsidRPr="00C21DAC">
        <w:t>от 30.12.2021 № 69</w:t>
      </w:r>
    </w:p>
    <w:p w:rsidR="007F5E53" w:rsidRPr="00C21DAC" w:rsidRDefault="007F5E53" w:rsidP="007F5E53">
      <w:r w:rsidRPr="00C21DAC">
        <w:t>р.п. Панино</w:t>
      </w:r>
    </w:p>
    <w:p w:rsidR="007F5E53" w:rsidRPr="00C21DAC" w:rsidRDefault="007F5E53" w:rsidP="007F5E53">
      <w:pPr>
        <w:pStyle w:val="s3"/>
        <w:spacing w:before="0" w:beforeAutospacing="0" w:after="0" w:afterAutospacing="0"/>
      </w:pP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>О принятии к осуществлению части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 xml:space="preserve"> полномочий Панинского </w:t>
      </w:r>
      <w:proofErr w:type="gramStart"/>
      <w:r w:rsidRPr="00C21DAC">
        <w:rPr>
          <w:b/>
        </w:rPr>
        <w:t>городского</w:t>
      </w:r>
      <w:proofErr w:type="gramEnd"/>
      <w:r w:rsidRPr="00C21DAC">
        <w:rPr>
          <w:b/>
        </w:rPr>
        <w:t xml:space="preserve"> 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 xml:space="preserve">поселения Панинского муниципального 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>района Воронежской области по разработке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>проектной документации по рекультивации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>несанкционированной свалки в р.п. Панино</w:t>
      </w:r>
    </w:p>
    <w:p w:rsidR="007F5E53" w:rsidRPr="00C21DAC" w:rsidRDefault="007F5E53" w:rsidP="007F5E53">
      <w:pPr>
        <w:rPr>
          <w:b/>
        </w:rPr>
      </w:pPr>
      <w:r w:rsidRPr="00C21DAC">
        <w:rPr>
          <w:b/>
        </w:rPr>
        <w:t>Панинского муниципального района</w:t>
      </w:r>
    </w:p>
    <w:p w:rsidR="007F5E53" w:rsidRPr="00C21DAC" w:rsidRDefault="007F5E53" w:rsidP="007F5E53">
      <w:pPr>
        <w:pStyle w:val="s3"/>
        <w:spacing w:before="0" w:beforeAutospacing="0" w:after="0" w:afterAutospacing="0"/>
      </w:pPr>
    </w:p>
    <w:p w:rsidR="007F5E53" w:rsidRPr="00C21DAC" w:rsidRDefault="007F5E53" w:rsidP="007F5E53">
      <w:pPr>
        <w:pStyle w:val="s1"/>
        <w:spacing w:before="0" w:beforeAutospacing="0" w:after="0" w:afterAutospacing="0"/>
        <w:jc w:val="both"/>
        <w:rPr>
          <w:b/>
        </w:rPr>
      </w:pPr>
    </w:p>
    <w:p w:rsidR="007F5E53" w:rsidRPr="00C21DAC" w:rsidRDefault="007F5E53" w:rsidP="007F5E53">
      <w:pPr>
        <w:autoSpaceDE w:val="0"/>
        <w:autoSpaceDN w:val="0"/>
        <w:adjustRightInd w:val="0"/>
        <w:ind w:firstLine="567"/>
        <w:jc w:val="both"/>
        <w:rPr>
          <w:rStyle w:val="s10"/>
        </w:rPr>
      </w:pPr>
      <w:r w:rsidRPr="00C21DAC">
        <w:t xml:space="preserve">Рассмотрев решение Советов народных депутатов Панинского городского поселения Панинского муниципального района Воронежской области о передаче части полномочий по разработке проектной документации по рекультивации несанкционированной свалки в р.п. Панино Панинского муниципального района, руководствуясь частью 14 статьи 15 Федерального закона от 06.10.2003 № 131-ФЗ «Об общих принципах организации местного самоуправления в Российской Федерации», Законом Воронежской области от 26.12.2020 № 129-ОЗ «Об областном бюджете на 2021 и плановый период 2022 и 2023 года»,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proofErr w:type="gramStart"/>
      <w:r w:rsidRPr="00C21DAC">
        <w:rPr>
          <w:rStyle w:val="s10"/>
          <w:b/>
          <w:bCs/>
        </w:rPr>
        <w:t>р</w:t>
      </w:r>
      <w:proofErr w:type="spellEnd"/>
      <w:proofErr w:type="gramEnd"/>
      <w:r w:rsidRPr="00C21DAC">
        <w:rPr>
          <w:rStyle w:val="s10"/>
          <w:b/>
          <w:bCs/>
        </w:rPr>
        <w:t xml:space="preserve"> е </w:t>
      </w:r>
      <w:proofErr w:type="spellStart"/>
      <w:r w:rsidRPr="00C21DAC">
        <w:rPr>
          <w:rStyle w:val="s10"/>
          <w:b/>
          <w:bCs/>
        </w:rPr>
        <w:t>ш</w:t>
      </w:r>
      <w:proofErr w:type="spellEnd"/>
      <w:r w:rsidRPr="00C21DAC">
        <w:rPr>
          <w:rStyle w:val="s10"/>
          <w:b/>
          <w:bCs/>
        </w:rPr>
        <w:t xml:space="preserve"> и л:</w:t>
      </w:r>
    </w:p>
    <w:p w:rsidR="007F5E53" w:rsidRPr="00C21DAC" w:rsidRDefault="007F5E53" w:rsidP="007F5E53">
      <w:pPr>
        <w:ind w:firstLine="708"/>
        <w:jc w:val="both"/>
      </w:pPr>
      <w:r w:rsidRPr="00C21DAC">
        <w:t xml:space="preserve">1. Принять к осуществлению часть полномочий Панинского городского поселения Панинского муниципального района Воронежской области по разработке проектной документации по рекультивации несанкционированной свалки в р.п. Панино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администрации Панинского муниципального района Воронежской области.</w:t>
      </w:r>
    </w:p>
    <w:p w:rsidR="007F5E53" w:rsidRPr="00C21DAC" w:rsidRDefault="007F5E53" w:rsidP="007F5E53">
      <w:pPr>
        <w:ind w:firstLine="708"/>
        <w:jc w:val="both"/>
      </w:pPr>
      <w:r w:rsidRPr="00C21DAC">
        <w:t>2. Администрации Панинского муниципального района Воронежской области заключить соглашения с администрацией Панинского городского поселения Панинского муниципального района Воронежской области о передаче полномочий, указанных в пункте 1 настоящего решения.</w:t>
      </w:r>
    </w:p>
    <w:p w:rsidR="007F5E53" w:rsidRPr="00C21DAC" w:rsidRDefault="007F5E53" w:rsidP="007F5E53">
      <w:pPr>
        <w:shd w:val="clear" w:color="auto" w:fill="FFFFFF"/>
        <w:tabs>
          <w:tab w:val="left" w:pos="1188"/>
        </w:tabs>
        <w:jc w:val="both"/>
      </w:pPr>
      <w:r w:rsidRPr="00C21DAC">
        <w:t xml:space="preserve"> 3. Опубликовать настоящее решение в официальном периодическом печатном издании Панинского муниципального района </w:t>
      </w:r>
      <w:r w:rsidRPr="00C21DAC">
        <w:rPr>
          <w:shd w:val="clear" w:color="auto" w:fill="FFFFFF"/>
        </w:rPr>
        <w:t>Воронежской области</w:t>
      </w:r>
      <w:r w:rsidRPr="00C21DAC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7F5E53" w:rsidRPr="00C21DAC" w:rsidRDefault="007F5E53" w:rsidP="007F5E53">
      <w:pPr>
        <w:ind w:firstLine="540"/>
        <w:jc w:val="both"/>
      </w:pPr>
      <w:r w:rsidRPr="00C21DAC">
        <w:t>4. Настоящее решение вступает в силу со дня его официального опубликования.</w:t>
      </w:r>
    </w:p>
    <w:p w:rsidR="007F5E53" w:rsidRPr="00C21DAC" w:rsidRDefault="007F5E53" w:rsidP="007F5E53">
      <w:pPr>
        <w:ind w:firstLine="540"/>
        <w:jc w:val="both"/>
      </w:pPr>
      <w:r w:rsidRPr="00C21DAC">
        <w:t xml:space="preserve">5. </w:t>
      </w:r>
      <w:proofErr w:type="gramStart"/>
      <w:r w:rsidRPr="00C21DAC">
        <w:t>Контроль за</w:t>
      </w:r>
      <w:proofErr w:type="gramEnd"/>
      <w:r w:rsidRPr="00C21DAC">
        <w:t xml:space="preserve"> исполнением настоящего решения возложить на председателя постоянной комиссии по соблюдению законности, местному самоуправлению, муниципальной собственности и охране окружающей среды Совета народных депутатов Панинского муниципального района Воронежской области Мягкова А.Н.</w:t>
      </w:r>
    </w:p>
    <w:p w:rsidR="007F5E53" w:rsidRPr="00C21DAC" w:rsidRDefault="007F5E53" w:rsidP="007F5E53">
      <w:pPr>
        <w:autoSpaceDE w:val="0"/>
        <w:autoSpaceDN w:val="0"/>
        <w:adjustRightInd w:val="0"/>
      </w:pPr>
    </w:p>
    <w:p w:rsidR="007F5E53" w:rsidRPr="00C21DAC" w:rsidRDefault="007F5E53" w:rsidP="007F5E53">
      <w:pPr>
        <w:autoSpaceDE w:val="0"/>
        <w:autoSpaceDN w:val="0"/>
        <w:adjustRightInd w:val="0"/>
      </w:pPr>
      <w:r w:rsidRPr="00C21DAC">
        <w:t>Глава</w:t>
      </w:r>
    </w:p>
    <w:p w:rsidR="007F5E53" w:rsidRPr="00C21DAC" w:rsidRDefault="007F5E53" w:rsidP="007F5E53">
      <w:pPr>
        <w:autoSpaceDE w:val="0"/>
        <w:autoSpaceDN w:val="0"/>
        <w:adjustRightInd w:val="0"/>
      </w:pPr>
      <w:r w:rsidRPr="00C21DAC">
        <w:t xml:space="preserve">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Н.В. Щеглов</w:t>
      </w:r>
    </w:p>
    <w:p w:rsidR="007F5E53" w:rsidRPr="00C21DAC" w:rsidRDefault="007F5E53" w:rsidP="007F5E53">
      <w:pPr>
        <w:autoSpaceDE w:val="0"/>
        <w:autoSpaceDN w:val="0"/>
        <w:adjustRightInd w:val="0"/>
      </w:pPr>
    </w:p>
    <w:p w:rsidR="007F5E53" w:rsidRPr="00C21DAC" w:rsidRDefault="007F5E53" w:rsidP="007F5E53">
      <w:pPr>
        <w:autoSpaceDE w:val="0"/>
        <w:autoSpaceDN w:val="0"/>
        <w:adjustRightInd w:val="0"/>
      </w:pPr>
      <w:r w:rsidRPr="00C21DAC">
        <w:t>Председатель</w:t>
      </w:r>
    </w:p>
    <w:p w:rsidR="007F5E53" w:rsidRPr="00C21DAC" w:rsidRDefault="007F5E53" w:rsidP="007F5E53">
      <w:pPr>
        <w:autoSpaceDE w:val="0"/>
        <w:autoSpaceDN w:val="0"/>
        <w:adjustRightInd w:val="0"/>
      </w:pPr>
      <w:r w:rsidRPr="00C21DAC">
        <w:t>Совета народных депутатов</w:t>
      </w:r>
    </w:p>
    <w:p w:rsidR="007F5E53" w:rsidRPr="00C21DAC" w:rsidRDefault="007F5E53" w:rsidP="007F5E53">
      <w:pPr>
        <w:rPr>
          <w:b/>
        </w:rPr>
      </w:pPr>
      <w:r w:rsidRPr="00C21DAC">
        <w:t xml:space="preserve">Панинского муниципального района С.И. </w:t>
      </w:r>
      <w:proofErr w:type="spellStart"/>
      <w:r w:rsidRPr="00C21DAC">
        <w:t>Покузиев</w:t>
      </w:r>
      <w:proofErr w:type="spellEnd"/>
    </w:p>
    <w:p w:rsidR="007F5E53" w:rsidRPr="00C21DAC" w:rsidRDefault="007F5E53" w:rsidP="007F5E53">
      <w:pPr>
        <w:ind w:firstLine="709"/>
        <w:jc w:val="center"/>
      </w:pPr>
    </w:p>
    <w:p w:rsidR="00C25873" w:rsidRDefault="00C25873"/>
    <w:sectPr w:rsidR="00C25873" w:rsidSect="00C318CA">
      <w:headerReference w:type="default" r:id="rId5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C21DAC" w:rsidRDefault="007F5E53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53"/>
    <w:rsid w:val="00285FD2"/>
    <w:rsid w:val="007073B8"/>
    <w:rsid w:val="007F5E53"/>
    <w:rsid w:val="009A5522"/>
    <w:rsid w:val="00C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7F5E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7F5E5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7F5E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qFormat/>
    <w:rsid w:val="007F5E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7F5E53"/>
  </w:style>
  <w:style w:type="paragraph" w:customStyle="1" w:styleId="s3">
    <w:name w:val="s_3"/>
    <w:basedOn w:val="a"/>
    <w:qFormat/>
    <w:rsid w:val="007F5E5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2022-03-02T08:02:00Z</dcterms:created>
  <dcterms:modified xsi:type="dcterms:W3CDTF">2022-03-02T08:02:00Z</dcterms:modified>
</cp:coreProperties>
</file>