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56" w:rsidRPr="00E95AAF" w:rsidRDefault="00A31356" w:rsidP="00A31356">
      <w:pPr>
        <w:tabs>
          <w:tab w:val="right" w:pos="10203"/>
        </w:tabs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05pt;margin-top:47.7pt;width:436.05pt;height:3.6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A31356" w:rsidRPr="009A72C5" w:rsidRDefault="00A31356" w:rsidP="00A31356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left:0;text-align:left;margin-left:2.85pt;margin-top:29.85pt;width:34.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A31356" w:rsidRPr="00D116DB" w:rsidRDefault="00A31356" w:rsidP="00A3135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E95AAF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AAF">
        <w:t xml:space="preserve"> </w:t>
      </w:r>
    </w:p>
    <w:p w:rsidR="00A31356" w:rsidRPr="00E95AAF" w:rsidRDefault="00A31356" w:rsidP="00A31356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5AAF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A31356" w:rsidRPr="00E95AAF" w:rsidRDefault="00A31356" w:rsidP="00A31356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95AAF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 РАЙОНА</w:t>
      </w:r>
    </w:p>
    <w:p w:rsidR="00A31356" w:rsidRPr="00E95AAF" w:rsidRDefault="00A31356" w:rsidP="00A31356">
      <w:pPr>
        <w:jc w:val="center"/>
        <w:rPr>
          <w:bCs/>
        </w:rPr>
      </w:pPr>
      <w:r w:rsidRPr="00E95AAF">
        <w:rPr>
          <w:bCs/>
        </w:rPr>
        <w:t>ВОРОНЕЖСКОЙ  ОБЛАСТИ</w:t>
      </w:r>
    </w:p>
    <w:p w:rsidR="00A31356" w:rsidRPr="00E95AAF" w:rsidRDefault="00A31356" w:rsidP="00A31356">
      <w:pPr>
        <w:jc w:val="center"/>
        <w:rPr>
          <w:bCs/>
        </w:rPr>
      </w:pPr>
    </w:p>
    <w:p w:rsidR="00A31356" w:rsidRPr="00E95AAF" w:rsidRDefault="00A31356" w:rsidP="00A31356">
      <w:pPr>
        <w:jc w:val="center"/>
      </w:pPr>
      <w:r w:rsidRPr="00E95AAF">
        <w:t>ПОСТАНОВЛЕНИЕ</w:t>
      </w:r>
    </w:p>
    <w:p w:rsidR="00A31356" w:rsidRPr="00E95AAF" w:rsidRDefault="00A31356" w:rsidP="00A31356"/>
    <w:p w:rsidR="00A31356" w:rsidRPr="00E95AAF" w:rsidRDefault="00A31356" w:rsidP="00A31356">
      <w:r w:rsidRPr="00E95AAF">
        <w:t>от 15.12.2022 г. № 529</w:t>
      </w:r>
    </w:p>
    <w:p w:rsidR="00A31356" w:rsidRPr="00E95AAF" w:rsidRDefault="00A31356" w:rsidP="00A31356">
      <w:pPr>
        <w:jc w:val="both"/>
      </w:pPr>
      <w:r w:rsidRPr="00E95AAF">
        <w:t>р.п. Панино</w:t>
      </w:r>
    </w:p>
    <w:p w:rsidR="00A31356" w:rsidRPr="00E95AAF" w:rsidRDefault="00A31356" w:rsidP="00A31356">
      <w:pPr>
        <w:jc w:val="both"/>
      </w:pPr>
    </w:p>
    <w:p w:rsidR="00A31356" w:rsidRPr="00E95AAF" w:rsidRDefault="00A31356" w:rsidP="00A31356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95AAF">
        <w:rPr>
          <w:rFonts w:ascii="Times New Roman" w:hAnsi="Times New Roman"/>
          <w:b w:val="0"/>
          <w:sz w:val="24"/>
          <w:szCs w:val="24"/>
        </w:rPr>
        <w:t>Об утверждении Порядка</w:t>
      </w:r>
    </w:p>
    <w:p w:rsidR="00A31356" w:rsidRPr="00E95AAF" w:rsidRDefault="00A31356" w:rsidP="00A31356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95AAF">
        <w:rPr>
          <w:rFonts w:ascii="Times New Roman" w:hAnsi="Times New Roman"/>
          <w:b w:val="0"/>
          <w:sz w:val="24"/>
          <w:szCs w:val="24"/>
        </w:rPr>
        <w:t xml:space="preserve">осуществления казначейского </w:t>
      </w:r>
    </w:p>
    <w:p w:rsidR="00A31356" w:rsidRPr="00E95AAF" w:rsidRDefault="00A31356" w:rsidP="00A31356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95AAF">
        <w:rPr>
          <w:rFonts w:ascii="Times New Roman" w:hAnsi="Times New Roman"/>
          <w:b w:val="0"/>
          <w:sz w:val="24"/>
          <w:szCs w:val="24"/>
        </w:rPr>
        <w:t>сопровождения бюджетных средств</w:t>
      </w:r>
    </w:p>
    <w:p w:rsidR="00A31356" w:rsidRPr="00E95AAF" w:rsidRDefault="00A31356" w:rsidP="00A31356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95AAF">
        <w:rPr>
          <w:rFonts w:ascii="Times New Roman" w:hAnsi="Times New Roman"/>
          <w:b w:val="0"/>
          <w:sz w:val="24"/>
          <w:szCs w:val="24"/>
        </w:rPr>
        <w:t>Панинского муниципального района</w:t>
      </w:r>
    </w:p>
    <w:p w:rsidR="00A31356" w:rsidRPr="00E95AAF" w:rsidRDefault="00A31356" w:rsidP="00A31356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95AAF">
        <w:rPr>
          <w:rFonts w:ascii="Times New Roman" w:hAnsi="Times New Roman"/>
          <w:b w:val="0"/>
          <w:sz w:val="24"/>
          <w:szCs w:val="24"/>
        </w:rPr>
        <w:t>Воронежской области</w:t>
      </w:r>
    </w:p>
    <w:p w:rsidR="00A31356" w:rsidRPr="00E95AAF" w:rsidRDefault="00A31356" w:rsidP="00A31356">
      <w:pPr>
        <w:jc w:val="both"/>
      </w:pPr>
    </w:p>
    <w:p w:rsidR="00A31356" w:rsidRPr="00E95AAF" w:rsidRDefault="00A31356" w:rsidP="00A31356">
      <w:pPr>
        <w:tabs>
          <w:tab w:val="left" w:pos="851"/>
        </w:tabs>
        <w:ind w:firstLine="567"/>
        <w:jc w:val="both"/>
      </w:pPr>
      <w:proofErr w:type="gramStart"/>
      <w:r w:rsidRPr="00E95AAF">
        <w:t xml:space="preserve">В соответствии с </w:t>
      </w:r>
      <w:hyperlink r:id="rId5" w:history="1">
        <w:r w:rsidRPr="00E95AAF">
          <w:rPr>
            <w:rStyle w:val="a6"/>
            <w:rFonts w:eastAsiaTheme="majorEastAsia"/>
          </w:rPr>
          <w:t>частью 5 статьи 242.23</w:t>
        </w:r>
      </w:hyperlink>
      <w:r w:rsidRPr="00E95AAF">
        <w:t xml:space="preserve"> Бюджетного кодекса Российской Федерации, </w:t>
      </w:r>
      <w:hyperlink r:id="rId6" w:history="1">
        <w:r w:rsidRPr="00E95AAF">
          <w:rPr>
            <w:rStyle w:val="a6"/>
            <w:rFonts w:eastAsiaTheme="majorEastAsia"/>
          </w:rPr>
          <w:t>постановлением</w:t>
        </w:r>
      </w:hyperlink>
      <w:r w:rsidRPr="00E95AAF">
        <w:t xml:space="preserve"> Правительства Российской Федерации от 01.12.2021 N 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средств", Решением Совета народных депутатов Панинского муниципального района от 18.05.2022 года N 74 "Об утверждении Положения о бюджетном процессе в </w:t>
      </w:r>
      <w:proofErr w:type="spellStart"/>
      <w:r w:rsidRPr="00E95AAF">
        <w:t>Панинском</w:t>
      </w:r>
      <w:proofErr w:type="spellEnd"/>
      <w:r w:rsidRPr="00E95AAF">
        <w:t xml:space="preserve"> муниципальном районе Воронежской области</w:t>
      </w:r>
      <w:proofErr w:type="gramEnd"/>
      <w:r w:rsidRPr="00E95AAF">
        <w:t xml:space="preserve">", Решением Совета народных депутатов Панинского муниципального района от 30.12.2021 года N 64 "О бюджете Панинского муниципального   района на 2022 год и на плановый период 2023 и 2024 годов", администрация Панинского муниципального района </w:t>
      </w:r>
      <w:proofErr w:type="spellStart"/>
      <w:proofErr w:type="gramStart"/>
      <w:r w:rsidRPr="00E95AAF">
        <w:t>п</w:t>
      </w:r>
      <w:proofErr w:type="spellEnd"/>
      <w:proofErr w:type="gramEnd"/>
      <w:r w:rsidRPr="00E95AAF">
        <w:t xml:space="preserve"> о с т а </w:t>
      </w:r>
      <w:proofErr w:type="spellStart"/>
      <w:r w:rsidRPr="00E95AAF">
        <w:t>н</w:t>
      </w:r>
      <w:proofErr w:type="spellEnd"/>
      <w:r w:rsidRPr="00E95AAF">
        <w:t xml:space="preserve"> о в л я е т : </w:t>
      </w:r>
    </w:p>
    <w:p w:rsidR="00A31356" w:rsidRPr="00E95AAF" w:rsidRDefault="00A31356" w:rsidP="00A31356">
      <w:pPr>
        <w:ind w:firstLine="567"/>
        <w:jc w:val="both"/>
      </w:pPr>
      <w:r w:rsidRPr="00E95AAF">
        <w:t>1. Утвердить Порядок осуществления казначейского сопровождения бюджетных средств Панинского муниципального района Воронежской области.</w:t>
      </w:r>
    </w:p>
    <w:p w:rsidR="00A31356" w:rsidRPr="00E95AAF" w:rsidRDefault="00A31356" w:rsidP="00A31356">
      <w:pPr>
        <w:suppressAutoHyphens w:val="0"/>
        <w:ind w:firstLine="567"/>
        <w:jc w:val="both"/>
      </w:pPr>
      <w:r w:rsidRPr="00E95AAF">
        <w:t xml:space="preserve">2. Опубликовать настоящее постановление в официальном периодическом печатном издании Панинского </w:t>
      </w:r>
      <w:proofErr w:type="gramStart"/>
      <w:r w:rsidRPr="00E95AAF">
        <w:t>муниципального</w:t>
      </w:r>
      <w:proofErr w:type="gramEnd"/>
      <w:r w:rsidRPr="00E95AAF">
        <w:t xml:space="preserve"> района Воронежской области «Панинский муниципальный вестник».</w:t>
      </w:r>
    </w:p>
    <w:p w:rsidR="00A31356" w:rsidRPr="00E95AAF" w:rsidRDefault="00A31356" w:rsidP="00A31356">
      <w:pPr>
        <w:ind w:firstLine="567"/>
        <w:jc w:val="both"/>
      </w:pPr>
      <w:r w:rsidRPr="00E95AAF">
        <w:t xml:space="preserve">3. Настоящее постановление </w:t>
      </w:r>
      <w:proofErr w:type="gramStart"/>
      <w:r w:rsidRPr="00E95AAF">
        <w:t>вступает в силу со дня его официального опубликования и  распространяется</w:t>
      </w:r>
      <w:proofErr w:type="gramEnd"/>
      <w:r w:rsidRPr="00E95AAF">
        <w:t xml:space="preserve"> на правоотношения, возникшие с 01 января 2022 года.</w:t>
      </w:r>
    </w:p>
    <w:p w:rsidR="00A31356" w:rsidRPr="00E95AAF" w:rsidRDefault="00A31356" w:rsidP="00A31356">
      <w:pPr>
        <w:autoSpaceDE w:val="0"/>
        <w:autoSpaceDN w:val="0"/>
        <w:adjustRightInd w:val="0"/>
        <w:ind w:firstLine="567"/>
        <w:jc w:val="both"/>
      </w:pPr>
      <w:r w:rsidRPr="00E95AAF">
        <w:t>4.  </w:t>
      </w:r>
      <w:proofErr w:type="gramStart"/>
      <w:r w:rsidRPr="00E95AAF">
        <w:t>Контроль за</w:t>
      </w:r>
      <w:proofErr w:type="gramEnd"/>
      <w:r w:rsidRPr="00E95AAF">
        <w:t xml:space="preserve"> исполнением настоящего постановления возложить на заместителя  главы  администрации Панинского  муниципального  района Воронежской области – начальника отдела по управлению муниципальным имуществом и экономическому развитию   Сафонову О.В.</w:t>
      </w:r>
    </w:p>
    <w:p w:rsidR="00A31356" w:rsidRPr="00E95AAF" w:rsidRDefault="00A31356" w:rsidP="00A31356">
      <w:pPr>
        <w:ind w:firstLine="426"/>
        <w:jc w:val="both"/>
      </w:pPr>
    </w:p>
    <w:p w:rsidR="00A31356" w:rsidRPr="00E95AAF" w:rsidRDefault="00A31356" w:rsidP="00A31356">
      <w:pPr>
        <w:pStyle w:val="3"/>
        <w:rPr>
          <w:sz w:val="24"/>
          <w:szCs w:val="24"/>
        </w:rPr>
      </w:pPr>
    </w:p>
    <w:p w:rsidR="00A31356" w:rsidRPr="00E95AAF" w:rsidRDefault="00A31356" w:rsidP="00A31356">
      <w:r w:rsidRPr="00E95AAF">
        <w:t xml:space="preserve">Глава </w:t>
      </w:r>
    </w:p>
    <w:p w:rsidR="00A31356" w:rsidRPr="00E95AAF" w:rsidRDefault="00A31356" w:rsidP="00A31356">
      <w:r w:rsidRPr="00E95AAF">
        <w:t xml:space="preserve">Панинского </w:t>
      </w:r>
      <w:proofErr w:type="gramStart"/>
      <w:r w:rsidRPr="00E95AAF">
        <w:t>муниципального</w:t>
      </w:r>
      <w:proofErr w:type="gramEnd"/>
      <w:r w:rsidRPr="00E95AAF">
        <w:t xml:space="preserve"> района                                                    Н.В. Щеглов</w:t>
      </w:r>
    </w:p>
    <w:p w:rsidR="00A31356" w:rsidRPr="00E95AAF" w:rsidRDefault="00A31356" w:rsidP="00A31356">
      <w:pPr>
        <w:pStyle w:val="ConsPlusNormal0"/>
        <w:widowControl/>
        <w:ind w:firstLine="5245"/>
        <w:rPr>
          <w:rFonts w:ascii="Times New Roman" w:hAnsi="Times New Roman" w:cs="Times New Roman"/>
          <w:sz w:val="24"/>
          <w:szCs w:val="24"/>
        </w:rPr>
      </w:pPr>
    </w:p>
    <w:p w:rsidR="00A31356" w:rsidRPr="00E95AAF" w:rsidRDefault="00A31356" w:rsidP="00A31356">
      <w:pPr>
        <w:pStyle w:val="ConsPlusNormal0"/>
        <w:widowControl/>
        <w:ind w:firstLine="5245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>УТВЕРЖДЕН</w:t>
      </w:r>
    </w:p>
    <w:p w:rsidR="00A31356" w:rsidRPr="00E95AAF" w:rsidRDefault="00A31356" w:rsidP="00A31356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постановлением администрации </w:t>
      </w:r>
    </w:p>
    <w:p w:rsidR="00A31356" w:rsidRPr="00E95AAF" w:rsidRDefault="00A31356" w:rsidP="00A31356">
      <w:pPr>
        <w:pStyle w:val="ConsPlusNormal0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E95A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Панинского муниципального района                                                                                                                    </w:t>
      </w:r>
    </w:p>
    <w:p w:rsidR="00A31356" w:rsidRPr="00E95AAF" w:rsidRDefault="00A31356" w:rsidP="00A31356">
      <w:pPr>
        <w:pStyle w:val="a5"/>
        <w:tabs>
          <w:tab w:val="left" w:pos="7809"/>
        </w:tabs>
        <w:ind w:right="2"/>
        <w:rPr>
          <w:rFonts w:ascii="Times New Roman" w:hAnsi="Times New Roman"/>
          <w:sz w:val="24"/>
          <w:szCs w:val="24"/>
        </w:rPr>
      </w:pPr>
      <w:r w:rsidRPr="00E95AAF">
        <w:rPr>
          <w:rFonts w:ascii="Times New Roman" w:hAnsi="Times New Roman"/>
          <w:sz w:val="24"/>
          <w:szCs w:val="24"/>
        </w:rPr>
        <w:t xml:space="preserve">                                                                          от 15.12.2022 № 529</w:t>
      </w:r>
    </w:p>
    <w:p w:rsidR="00A31356" w:rsidRPr="00E95AAF" w:rsidRDefault="00A31356" w:rsidP="00A31356">
      <w:pPr>
        <w:autoSpaceDE w:val="0"/>
        <w:autoSpaceDN w:val="0"/>
        <w:adjustRightInd w:val="0"/>
        <w:ind w:firstLine="709"/>
        <w:jc w:val="both"/>
      </w:pPr>
    </w:p>
    <w:p w:rsidR="00A31356" w:rsidRPr="00E95AAF" w:rsidRDefault="00A31356" w:rsidP="00A31356">
      <w:pPr>
        <w:jc w:val="center"/>
      </w:pPr>
      <w:r w:rsidRPr="00E95AAF">
        <w:t>ПОРЯДОК ОСУЩЕСТВЛЕНИЯ КАЗНАЧЕЙСКОГО СОПРОВОЖДЕНИЯ БЮДЖЕТНЫХ СРЕДСТВ</w:t>
      </w:r>
    </w:p>
    <w:p w:rsidR="00A31356" w:rsidRPr="00E95AAF" w:rsidRDefault="00A31356" w:rsidP="00A31356">
      <w:pPr>
        <w:jc w:val="center"/>
      </w:pPr>
      <w:r w:rsidRPr="00E95AAF">
        <w:lastRenderedPageBreak/>
        <w:t xml:space="preserve">ПАНИНСКОГО МУНИЦИПАЛЬНОГО РАЙОНА </w:t>
      </w:r>
    </w:p>
    <w:p w:rsidR="00A31356" w:rsidRPr="00E95AAF" w:rsidRDefault="00A31356" w:rsidP="00A31356">
      <w:pPr>
        <w:jc w:val="center"/>
      </w:pPr>
      <w:r w:rsidRPr="00E95AAF">
        <w:t>ВОРОНЕЖСКОЙ ОБЛАСТИ</w:t>
      </w:r>
    </w:p>
    <w:p w:rsidR="00A31356" w:rsidRPr="00E95AAF" w:rsidRDefault="00A31356" w:rsidP="00A31356"/>
    <w:p w:rsidR="00A31356" w:rsidRPr="00E95AAF" w:rsidRDefault="00A31356" w:rsidP="00A31356">
      <w:pPr>
        <w:ind w:firstLine="567"/>
        <w:jc w:val="both"/>
      </w:pPr>
      <w:r w:rsidRPr="00E95AAF">
        <w:t>1. </w:t>
      </w:r>
      <w:proofErr w:type="gramStart"/>
      <w:r w:rsidRPr="00E95AAF">
        <w:t xml:space="preserve">Настоящий Порядок устанавливает правила осуществления отделом по  финансам, бюджету и мобилизации доходов администрации Панинского муниципального района (далее – Отдел по финансам) казначейского сопровождения средств, определенных Решением Совета народных депутатов Панинского муниципального района от 30.12.2021 года N 64 "О  бюджете Панинского муниципального района на 2022 год и на плановый период 2023 и 2024 годов", в соответствии со </w:t>
      </w:r>
      <w:hyperlink r:id="rId7" w:history="1">
        <w:r w:rsidRPr="00E95AAF">
          <w:rPr>
            <w:rStyle w:val="a6"/>
            <w:rFonts w:eastAsiaTheme="majorEastAsia"/>
          </w:rPr>
          <w:t>статьей 242.26</w:t>
        </w:r>
      </w:hyperlink>
      <w:r w:rsidRPr="00E95AAF">
        <w:t xml:space="preserve"> Бюджетного кодекса Российской</w:t>
      </w:r>
      <w:proofErr w:type="gramEnd"/>
      <w:r w:rsidRPr="00E95AAF">
        <w:t xml:space="preserve"> Федерации, </w:t>
      </w:r>
      <w:proofErr w:type="gramStart"/>
      <w:r w:rsidRPr="00E95AAF">
        <w:t>получаемых</w:t>
      </w:r>
      <w:proofErr w:type="gramEnd"/>
      <w:r w:rsidRPr="00E95AAF">
        <w:t xml:space="preserve"> (полученных) участниками казначейского сопровождения из бюджета Панинского муниципального района Воронежской области (далее - целевые средства, участник казначейского сопровождения) на основании:</w:t>
      </w:r>
    </w:p>
    <w:p w:rsidR="00A31356" w:rsidRPr="00E95AAF" w:rsidRDefault="00A31356" w:rsidP="00A31356">
      <w:pPr>
        <w:ind w:firstLine="567"/>
        <w:jc w:val="both"/>
      </w:pPr>
      <w:r w:rsidRPr="00E95AAF">
        <w:t>1.1. муниципальных контрактов о поставке товаров, выполнении работ, оказании услуг (далее - муниципальных контрактах);</w:t>
      </w:r>
    </w:p>
    <w:p w:rsidR="00A31356" w:rsidRPr="00E95AAF" w:rsidRDefault="00A31356" w:rsidP="00A31356">
      <w:pPr>
        <w:ind w:firstLine="567"/>
        <w:jc w:val="both"/>
      </w:pPr>
      <w:proofErr w:type="gramStart"/>
      <w:r w:rsidRPr="00E95AAF">
        <w:t xml:space="preserve">1.2. договоров (соглашений) о предоставлении субсидий, договоров о предоставлении бюджетных инвестиций в соответствии со </w:t>
      </w:r>
      <w:hyperlink r:id="rId8" w:history="1">
        <w:r w:rsidRPr="00E95AAF">
          <w:rPr>
            <w:rStyle w:val="a6"/>
            <w:rFonts w:eastAsiaTheme="majorEastAsia"/>
          </w:rPr>
          <w:t>статьей 80</w:t>
        </w:r>
      </w:hyperlink>
      <w:r w:rsidRPr="00E95AAF">
        <w:t xml:space="preserve">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(соглашение));</w:t>
      </w:r>
      <w:proofErr w:type="gramEnd"/>
    </w:p>
    <w:p w:rsidR="00A31356" w:rsidRPr="00E95AAF" w:rsidRDefault="00A31356" w:rsidP="00A31356">
      <w:pPr>
        <w:ind w:firstLine="567"/>
        <w:jc w:val="both"/>
      </w:pPr>
      <w:proofErr w:type="gramStart"/>
      <w:r w:rsidRPr="00E95AAF">
        <w:t>1.3. контрактов (договоров) о поставке товаров, выполнении работ, оказании услуг, источником финансового обеспечения исполнения обязательств, по которым являются средства, предоставленные в рамках исполнения муниципальных контрактов, договоров (соглашений), указанных в подпунктах "1.1." и "1.2." настоящего пункта (далее - контракт (договор)).</w:t>
      </w:r>
      <w:proofErr w:type="gramEnd"/>
    </w:p>
    <w:p w:rsidR="00A31356" w:rsidRPr="00E95AAF" w:rsidRDefault="00A31356" w:rsidP="00A31356">
      <w:pPr>
        <w:ind w:firstLine="567"/>
        <w:jc w:val="both"/>
      </w:pPr>
      <w:r w:rsidRPr="00E95AAF">
        <w:t>2. Положения настоящего Порядка распространяются:</w:t>
      </w:r>
    </w:p>
    <w:p w:rsidR="00A31356" w:rsidRPr="00E95AAF" w:rsidRDefault="00A31356" w:rsidP="00A31356">
      <w:pPr>
        <w:ind w:firstLine="567"/>
        <w:jc w:val="both"/>
      </w:pPr>
      <w:proofErr w:type="gramStart"/>
      <w:r w:rsidRPr="00E95AAF">
        <w:t xml:space="preserve">2.1. в отношении договоров (соглашений), контрактов (договоров) - на концессионные соглашения, соглашения о </w:t>
      </w:r>
      <w:proofErr w:type="spellStart"/>
      <w:r w:rsidRPr="00E95AAF">
        <w:t>муниципально-частном</w:t>
      </w:r>
      <w:proofErr w:type="spellEnd"/>
      <w:r w:rsidRPr="00E95AAF">
        <w:t xml:space="preserve"> партнерстве, контракты (договоры), источником финансового обеспечения которых являются указанные соглашения, если федеральными законами, актами Правительства Российской Федерации, предусмотренными </w:t>
      </w:r>
      <w:hyperlink r:id="rId9" w:history="1">
        <w:r w:rsidRPr="00E95AAF">
          <w:rPr>
            <w:rStyle w:val="a6"/>
            <w:rFonts w:eastAsiaTheme="majorEastAsia"/>
          </w:rPr>
          <w:t>подпунктом 2 пункта 1 статьи 242.26</w:t>
        </w:r>
      </w:hyperlink>
      <w:r w:rsidRPr="00E95AAF">
        <w:t xml:space="preserve"> Бюджетного кодекса, установлены требования об осуществлении казначейского сопровождения средств, предоставляемых на основании таких соглашений;</w:t>
      </w:r>
      <w:proofErr w:type="gramEnd"/>
    </w:p>
    <w:p w:rsidR="00A31356" w:rsidRPr="00E95AAF" w:rsidRDefault="00A31356" w:rsidP="00A31356">
      <w:pPr>
        <w:ind w:firstLine="567"/>
        <w:jc w:val="both"/>
      </w:pPr>
      <w:r w:rsidRPr="00E95AAF">
        <w:t>2.2. в отношении участников казначейского сопровождения их обособленные (структурные) подразделения.</w:t>
      </w:r>
    </w:p>
    <w:p w:rsidR="00A31356" w:rsidRPr="00E95AAF" w:rsidRDefault="00A31356" w:rsidP="00A31356">
      <w:pPr>
        <w:ind w:firstLine="567"/>
        <w:jc w:val="both"/>
      </w:pPr>
      <w:r w:rsidRPr="00E95AAF">
        <w:t>3. </w:t>
      </w:r>
      <w:proofErr w:type="gramStart"/>
      <w:r w:rsidRPr="00E95AAF">
        <w:t xml:space="preserve">Операции с целевыми средствами участника казначейского сопровождения осуществляются на казначейском счете, предусмотренном </w:t>
      </w:r>
      <w:hyperlink r:id="rId10" w:history="1">
        <w:r w:rsidRPr="00E95AAF">
          <w:rPr>
            <w:rStyle w:val="a6"/>
            <w:rFonts w:eastAsiaTheme="majorEastAsia"/>
          </w:rPr>
          <w:t>подпунктом 6.1 пункта 1 статьи 242.14</w:t>
        </w:r>
      </w:hyperlink>
      <w:r w:rsidRPr="00E95AAF">
        <w:t xml:space="preserve"> Бюджетного кодекса, для осуществления и отражения операций с денежными средствами участников казначейского сопровождения, открываемом в Управлении Федерального казначейства по Воронежской области (далее - Управление Федерального казначейства), на лицевом счете участника казначейского сопровождения (далее - лицевой счет), открываемом в порядке, установленном  Отделом по финансам в</w:t>
      </w:r>
      <w:proofErr w:type="gramEnd"/>
      <w:r w:rsidRPr="00E95AAF">
        <w:t xml:space="preserve"> </w:t>
      </w:r>
      <w:proofErr w:type="gramStart"/>
      <w:r w:rsidRPr="00E95AAF">
        <w:t>соответствии</w:t>
      </w:r>
      <w:proofErr w:type="gramEnd"/>
      <w:r w:rsidRPr="00E95AAF">
        <w:t xml:space="preserve"> с общими требованиями, установленными Федеральным казначейством, с </w:t>
      </w:r>
      <w:hyperlink r:id="rId11" w:history="1">
        <w:r w:rsidRPr="00E95AAF">
          <w:rPr>
            <w:rStyle w:val="a6"/>
            <w:rFonts w:eastAsiaTheme="majorEastAsia"/>
          </w:rPr>
          <w:t>пунктом 9 статьи 220.1</w:t>
        </w:r>
      </w:hyperlink>
      <w:r w:rsidRPr="00E95AAF">
        <w:t xml:space="preserve"> Бюджетного кодекса.</w:t>
      </w:r>
    </w:p>
    <w:p w:rsidR="00A31356" w:rsidRPr="00E95AAF" w:rsidRDefault="00A31356" w:rsidP="00A31356">
      <w:pPr>
        <w:ind w:firstLine="567"/>
        <w:jc w:val="both"/>
      </w:pPr>
      <w:r w:rsidRPr="00E95AAF">
        <w:t xml:space="preserve"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</w:t>
      </w:r>
      <w:hyperlink r:id="rId12" w:history="1">
        <w:r w:rsidRPr="00E95AAF">
          <w:rPr>
            <w:rStyle w:val="a6"/>
            <w:rFonts w:eastAsiaTheme="majorEastAsia"/>
          </w:rPr>
          <w:t>пункте 3 статьи 242.23</w:t>
        </w:r>
      </w:hyperlink>
      <w:r w:rsidRPr="00E95AAF">
        <w:t xml:space="preserve"> Бюджетного кодекса.</w:t>
      </w:r>
    </w:p>
    <w:p w:rsidR="00A31356" w:rsidRPr="00E95AAF" w:rsidRDefault="00A31356" w:rsidP="00A31356">
      <w:pPr>
        <w:ind w:firstLine="567"/>
        <w:jc w:val="both"/>
      </w:pPr>
      <w:r w:rsidRPr="00E95AAF">
        <w:t xml:space="preserve">4. При открытии в  Отделе по финансам лицевых счетов и осуществлении операций на указанных лицевых счетах Управлением Федерального казначейства осуществляется проведение бюджетного мониторинга в порядке, установленном Правительством </w:t>
      </w:r>
      <w:r w:rsidRPr="00E95AAF">
        <w:lastRenderedPageBreak/>
        <w:t xml:space="preserve">Российской Федерации в соответствии со </w:t>
      </w:r>
      <w:hyperlink r:id="rId13" w:history="1">
        <w:r w:rsidRPr="00E95AAF">
          <w:rPr>
            <w:rStyle w:val="a6"/>
            <w:rFonts w:eastAsiaTheme="majorEastAsia"/>
          </w:rPr>
          <w:t>статьей 242.13-1</w:t>
        </w:r>
      </w:hyperlink>
      <w:r w:rsidRPr="00E95AAF">
        <w:t xml:space="preserve"> Бюджетного кодекса Российской Федерации.</w:t>
      </w:r>
    </w:p>
    <w:p w:rsidR="00A31356" w:rsidRPr="00E95AAF" w:rsidRDefault="00A31356" w:rsidP="00A31356">
      <w:pPr>
        <w:ind w:firstLine="567"/>
        <w:jc w:val="both"/>
      </w:pPr>
      <w:r w:rsidRPr="00E95AAF">
        <w:t xml:space="preserve">5. Операции с целевыми средствами, отраженными на лицевых счетах, проводятся после осуществления Отделом по финансам санкционирования расходов в порядке, установленном Отделом по финансам, в соответствии с порядком санкционирования установленным </w:t>
      </w:r>
      <w:hyperlink r:id="rId14" w:history="1">
        <w:r w:rsidRPr="00E95AAF">
          <w:rPr>
            <w:rStyle w:val="a6"/>
            <w:rFonts w:eastAsiaTheme="majorEastAsia"/>
          </w:rPr>
          <w:t>постановлением</w:t>
        </w:r>
      </w:hyperlink>
      <w:r w:rsidRPr="00E95AAF">
        <w:t xml:space="preserve"> Правительства Российской Федерации от 01.12.2021 года N 2155 (далее - порядок санкционирования).</w:t>
      </w:r>
    </w:p>
    <w:p w:rsidR="00A31356" w:rsidRPr="00E95AAF" w:rsidRDefault="00A31356" w:rsidP="00A31356">
      <w:pPr>
        <w:ind w:firstLine="567"/>
        <w:jc w:val="both"/>
      </w:pPr>
      <w:r w:rsidRPr="00E95AAF">
        <w:t>6. 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A31356" w:rsidRPr="00E95AAF" w:rsidRDefault="00A31356" w:rsidP="00A31356">
      <w:pPr>
        <w:ind w:firstLine="567"/>
        <w:jc w:val="both"/>
      </w:pPr>
      <w:r w:rsidRPr="00E95AAF">
        <w:t>6.1. об открытии участнику казначейского сопровождения лицевого счета в Отделе по финансам, в порядке, установленном отделом по финансам;</w:t>
      </w:r>
    </w:p>
    <w:p w:rsidR="00A31356" w:rsidRPr="00E95AAF" w:rsidRDefault="00A31356" w:rsidP="00A31356">
      <w:pPr>
        <w:ind w:firstLine="567"/>
        <w:jc w:val="both"/>
      </w:pPr>
      <w:r w:rsidRPr="00E95AAF">
        <w:t>6.2. о представлении в Отдел по финансам подлежащих санкционированию операций с целевыми средствами, документов;</w:t>
      </w:r>
    </w:p>
    <w:p w:rsidR="00A31356" w:rsidRPr="00E95AAF" w:rsidRDefault="00A31356" w:rsidP="00A31356">
      <w:pPr>
        <w:ind w:firstLine="567"/>
        <w:jc w:val="both"/>
      </w:pPr>
      <w:r w:rsidRPr="00E95AAF">
        <w:t>6.3.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A31356" w:rsidRPr="00E95AAF" w:rsidRDefault="00A31356" w:rsidP="00A31356">
      <w:pPr>
        <w:ind w:firstLine="567"/>
        <w:jc w:val="both"/>
      </w:pPr>
      <w:r w:rsidRPr="00E95AAF">
        <w:t>6.4.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A31356" w:rsidRPr="00E95AAF" w:rsidRDefault="00A31356" w:rsidP="00A31356">
      <w:pPr>
        <w:ind w:firstLine="567"/>
        <w:jc w:val="both"/>
      </w:pPr>
      <w:proofErr w:type="gramStart"/>
      <w:r w:rsidRPr="00E95AAF">
        <w:t>6.5.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A31356" w:rsidRPr="00E95AAF" w:rsidRDefault="00A31356" w:rsidP="00A31356">
      <w:pPr>
        <w:ind w:firstLine="567"/>
        <w:jc w:val="both"/>
      </w:pPr>
      <w:proofErr w:type="gramStart"/>
      <w:r w:rsidRPr="00E95AAF">
        <w:t xml:space="preserve">6.6. о соблюдении участником казначейского сопровождения условий ведения и использования лицевого счета (режима лицевого счета), определенного </w:t>
      </w:r>
      <w:hyperlink r:id="rId15" w:history="1">
        <w:r w:rsidRPr="00E95AAF">
          <w:rPr>
            <w:rStyle w:val="a6"/>
            <w:rFonts w:eastAsiaTheme="majorEastAsia"/>
          </w:rPr>
          <w:t>пунктом 3 статьи 242.23</w:t>
        </w:r>
      </w:hyperlink>
      <w:r w:rsidRPr="00E95AAF">
        <w:t xml:space="preserve">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 w:rsidRPr="00E95AAF">
        <w:t xml:space="preserve"> исполнением муниципального контракта, договора (соглашения), контракта (договора);</w:t>
      </w:r>
    </w:p>
    <w:p w:rsidR="00A31356" w:rsidRPr="00E95AAF" w:rsidRDefault="00A31356" w:rsidP="00A31356">
      <w:pPr>
        <w:ind w:firstLine="567"/>
        <w:jc w:val="both"/>
      </w:pPr>
      <w:r w:rsidRPr="00E95AAF">
        <w:t xml:space="preserve">6.7. о соблюдении в установленных Правительством Российской Федерации случаях положений, предусмотренных </w:t>
      </w:r>
      <w:hyperlink r:id="rId16" w:history="1">
        <w:r w:rsidRPr="00E95AAF">
          <w:rPr>
            <w:rStyle w:val="a6"/>
            <w:rFonts w:eastAsiaTheme="majorEastAsia"/>
          </w:rPr>
          <w:t>статьей 242.24</w:t>
        </w:r>
      </w:hyperlink>
      <w:r w:rsidRPr="00E95AAF">
        <w:t xml:space="preserve"> Бюджетного кодекса;</w:t>
      </w:r>
    </w:p>
    <w:p w:rsidR="00A31356" w:rsidRPr="00E95AAF" w:rsidRDefault="00A31356" w:rsidP="00A31356">
      <w:pPr>
        <w:ind w:firstLine="567"/>
        <w:jc w:val="both"/>
      </w:pPr>
      <w:proofErr w:type="gramStart"/>
      <w:r w:rsidRPr="00E95AAF">
        <w:t>6.8.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Воронежской области, постановлениями администрации Панинского муниципального района Воронежской области.</w:t>
      </w:r>
      <w:proofErr w:type="gramEnd"/>
    </w:p>
    <w:p w:rsidR="00A31356" w:rsidRPr="00E95AAF" w:rsidRDefault="00A31356" w:rsidP="00A31356">
      <w:pPr>
        <w:ind w:firstLine="567"/>
        <w:jc w:val="both"/>
      </w:pPr>
      <w:r w:rsidRPr="00E95AAF">
        <w:t>7. Отдел по финансам осуществляет расширенное казначейское сопровождение целевых сре</w:t>
      </w:r>
      <w:proofErr w:type="gramStart"/>
      <w:r w:rsidRPr="00E95AAF">
        <w:t>дств в сл</w:t>
      </w:r>
      <w:proofErr w:type="gramEnd"/>
      <w:r w:rsidRPr="00E95AAF">
        <w:t xml:space="preserve">учаях и в порядке, установленными Правилами расширенного казначейского сопровождения, утвержденными </w:t>
      </w:r>
      <w:hyperlink r:id="rId17" w:history="1">
        <w:r w:rsidRPr="00E95AAF">
          <w:rPr>
            <w:rStyle w:val="a6"/>
            <w:rFonts w:eastAsiaTheme="majorEastAsia"/>
          </w:rPr>
          <w:t>постановлением</w:t>
        </w:r>
      </w:hyperlink>
      <w:r w:rsidRPr="00E95AAF">
        <w:t xml:space="preserve"> Правительства Российской Федерации от 24 ноября 2021 года N 2024 "О правилах казначейского сопровождения".</w:t>
      </w:r>
    </w:p>
    <w:p w:rsidR="00A31356" w:rsidRPr="00E95AAF" w:rsidRDefault="00A31356" w:rsidP="00A31356">
      <w:pPr>
        <w:ind w:firstLine="567"/>
        <w:jc w:val="both"/>
      </w:pPr>
      <w:r w:rsidRPr="00E95AAF">
        <w:t>8. </w:t>
      </w:r>
      <w:proofErr w:type="gramStart"/>
      <w:r w:rsidRPr="00E95AAF">
        <w:t>Казначейское сопровождение целевых средств, предоставляемых на основании муниципальных контрактов, договоров (соглашений), контрактов (договоров), содержащих сведения,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(далее - сведения, составляющие государственную тайну),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  <w:proofErr w:type="gramEnd"/>
    </w:p>
    <w:p w:rsidR="00A31356" w:rsidRPr="00E95AAF" w:rsidRDefault="00A31356" w:rsidP="00A31356">
      <w:pPr>
        <w:ind w:firstLine="567"/>
        <w:jc w:val="both"/>
      </w:pPr>
      <w:r w:rsidRPr="00E95AAF">
        <w:lastRenderedPageBreak/>
        <w:t>9. </w:t>
      </w:r>
      <w:proofErr w:type="gramStart"/>
      <w:r w:rsidRPr="00E95AAF">
        <w:t>При казначейском сопровождении обмен документами между Отделом по финансам, получателем средств бюджета Панинского муниципального района Воронежской области, до которого доведены лимиты бюджетных обязательств на предоставление субсидий или бюджетных инвестиций (далее - получатель бюджетных средств), на заключение муниципальных контрактов,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государственного заказчика или участника</w:t>
      </w:r>
      <w:proofErr w:type="gramEnd"/>
      <w:r w:rsidRPr="00E95AAF">
        <w:t xml:space="preserve"> казначейского сопровождения (далее - электронная подпись).</w:t>
      </w:r>
    </w:p>
    <w:p w:rsidR="00A31356" w:rsidRPr="00E95AAF" w:rsidRDefault="00A31356" w:rsidP="00A31356">
      <w:pPr>
        <w:ind w:firstLine="567"/>
        <w:jc w:val="both"/>
      </w:pPr>
      <w:r w:rsidRPr="00E95AAF">
        <w:t>В случае обмена документами, содержащими сведения, составляющие государственную тайну, а также 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A31356" w:rsidRPr="00E95AAF" w:rsidRDefault="00A31356" w:rsidP="00A31356">
      <w:pPr>
        <w:ind w:firstLine="567"/>
        <w:jc w:val="both"/>
      </w:pPr>
      <w:r w:rsidRPr="00E95AAF">
        <w:t>Представление и хранение документов, предусмотренных Порядком, содержащих сведения, составляющие государственную тайну, осуществляется с соблюдением требований, установленных законодательством Российской Федерации о защите государственной и иной охраняемой законом тайны.</w:t>
      </w:r>
    </w:p>
    <w:p w:rsidR="00A31356" w:rsidRPr="00E95AAF" w:rsidRDefault="00A31356" w:rsidP="00A31356">
      <w:pPr>
        <w:ind w:firstLine="567"/>
        <w:jc w:val="both"/>
      </w:pPr>
      <w:r w:rsidRPr="00E95AAF">
        <w:t xml:space="preserve">10. Отдел по финансам ежедневно (в рабочие дни) предоставляет информацию о муниципальных контрактах, договорах (соглашениях), контрактах (договорах), о лицевых счетах </w:t>
      </w:r>
      <w:proofErr w:type="gramStart"/>
      <w:r w:rsidRPr="00E95AAF">
        <w:t>и</w:t>
      </w:r>
      <w:proofErr w:type="gramEnd"/>
      <w:r w:rsidRPr="00E95AAF">
        <w:t xml:space="preserve">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казначейство.</w:t>
      </w:r>
    </w:p>
    <w:p w:rsidR="005E69A3" w:rsidRDefault="005E69A3"/>
    <w:sectPr w:rsidR="005E69A3" w:rsidSect="005E6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1356"/>
    <w:rsid w:val="00285FD2"/>
    <w:rsid w:val="005E69A3"/>
    <w:rsid w:val="007073B8"/>
    <w:rsid w:val="009A5522"/>
    <w:rsid w:val="00A31356"/>
    <w:rsid w:val="00A5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uiPriority w:val="9"/>
    <w:qFormat/>
    <w:rsid w:val="00A31356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iPriority w:val="9"/>
    <w:unhideWhenUsed/>
    <w:qFormat/>
    <w:rsid w:val="00A31356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uiPriority w:val="9"/>
    <w:rsid w:val="00A31356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uiPriority w:val="9"/>
    <w:rsid w:val="00A31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A313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A31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бычный.Название подразделения Знак"/>
    <w:link w:val="a5"/>
    <w:locked/>
    <w:rsid w:val="00A31356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5">
    <w:name w:val="Обычный.Название подразделения"/>
    <w:link w:val="a4"/>
    <w:qFormat/>
    <w:rsid w:val="00A3135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3">
    <w:name w:val="Абзац списка3"/>
    <w:basedOn w:val="a"/>
    <w:qFormat/>
    <w:rsid w:val="00A31356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character" w:customStyle="1" w:styleId="a6">
    <w:name w:val="Гипертекстовая ссылка"/>
    <w:basedOn w:val="a1"/>
    <w:uiPriority w:val="99"/>
    <w:rsid w:val="00A31356"/>
    <w:rPr>
      <w:color w:val="106BBE"/>
    </w:rPr>
  </w:style>
  <w:style w:type="paragraph" w:styleId="a0">
    <w:name w:val="Body Text"/>
    <w:basedOn w:val="a"/>
    <w:link w:val="a7"/>
    <w:uiPriority w:val="99"/>
    <w:semiHidden/>
    <w:unhideWhenUsed/>
    <w:rsid w:val="00A3135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313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313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313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80" TargetMode="External"/><Relationship Id="rId13" Type="http://schemas.openxmlformats.org/officeDocument/2006/relationships/hyperlink" Target="http://municipal.garant.ru/document/redirect/12112604/24213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/redirect/12112604/24226" TargetMode="External"/><Relationship Id="rId12" Type="http://schemas.openxmlformats.org/officeDocument/2006/relationships/hyperlink" Target="http://municipal.garant.ru/document/redirect/12112604/242233" TargetMode="External"/><Relationship Id="rId17" Type="http://schemas.openxmlformats.org/officeDocument/2006/relationships/hyperlink" Target="http://municipal.garant.ru/document/redirect/403118889/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nicipal.garant.ru/document/redirect/12112604/24224" TargetMode="Externa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403170799/0" TargetMode="External"/><Relationship Id="rId11" Type="http://schemas.openxmlformats.org/officeDocument/2006/relationships/hyperlink" Target="http://municipal.garant.ru/document/redirect/12112604/220109" TargetMode="External"/><Relationship Id="rId5" Type="http://schemas.openxmlformats.org/officeDocument/2006/relationships/hyperlink" Target="http://municipal.garant.ru/document/redirect/12112604/242235" TargetMode="External"/><Relationship Id="rId15" Type="http://schemas.openxmlformats.org/officeDocument/2006/relationships/hyperlink" Target="http://municipal.garant.ru/document/redirect/12112604/242233" TargetMode="External"/><Relationship Id="rId10" Type="http://schemas.openxmlformats.org/officeDocument/2006/relationships/hyperlink" Target="http://municipal.garant.ru/document/redirect/12112604/242141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municipal.garant.ru/document/redirect/12112604/242131145" TargetMode="External"/><Relationship Id="rId14" Type="http://schemas.openxmlformats.org/officeDocument/2006/relationships/hyperlink" Target="http://municipal.garant.ru/document/redirect/40317079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1814</Words>
  <Characters>10343</Characters>
  <Application>Microsoft Office Word</Application>
  <DocSecurity>0</DocSecurity>
  <Lines>86</Lines>
  <Paragraphs>24</Paragraphs>
  <ScaleCrop>false</ScaleCrop>
  <Company/>
  <LinksUpToDate>false</LinksUpToDate>
  <CharactersWithSpaces>12133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2023-01-10T08:15:00Z</dcterms:created>
  <dcterms:modified xsi:type="dcterms:W3CDTF">2023-01-10T08:15:00Z</dcterms:modified>
</cp:coreProperties>
</file>