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4" w:rsidRPr="00E15455" w:rsidRDefault="001305F4" w:rsidP="001305F4">
      <w:pPr>
        <w:keepNext/>
        <w:jc w:val="center"/>
      </w:pPr>
      <w:r w:rsidRPr="00E1545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F4" w:rsidRPr="00E15455" w:rsidRDefault="001305F4" w:rsidP="001305F4">
      <w:pPr>
        <w:keepNext/>
        <w:jc w:val="center"/>
        <w:rPr>
          <w:b/>
          <w:bCs/>
        </w:rPr>
      </w:pPr>
    </w:p>
    <w:p w:rsidR="001305F4" w:rsidRPr="00E15455" w:rsidRDefault="001305F4" w:rsidP="001305F4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305F4" w:rsidRPr="00E15455" w:rsidRDefault="001305F4" w:rsidP="001305F4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305F4" w:rsidRPr="00E15455" w:rsidRDefault="001305F4" w:rsidP="001305F4">
      <w:pPr>
        <w:keepNext/>
        <w:jc w:val="center"/>
        <w:rPr>
          <w:b/>
          <w:bCs/>
        </w:rPr>
      </w:pPr>
      <w:r w:rsidRPr="00E15455">
        <w:rPr>
          <w:bCs/>
        </w:rPr>
        <w:t>ВОРОНЕЖСКОЙ ОБЛАСТИ</w:t>
      </w:r>
    </w:p>
    <w:p w:rsidR="001305F4" w:rsidRPr="00E15455" w:rsidRDefault="001305F4" w:rsidP="001305F4">
      <w:pPr>
        <w:pStyle w:val="1"/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5F4" w:rsidRPr="00E15455" w:rsidRDefault="001305F4" w:rsidP="001305F4">
      <w:pPr>
        <w:pStyle w:val="1"/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5455">
        <w:rPr>
          <w:rFonts w:ascii="Times New Roman" w:hAnsi="Times New Roman"/>
          <w:sz w:val="24"/>
          <w:szCs w:val="24"/>
        </w:rPr>
        <w:t>ПОСТАНОВЛЕНИЕ</w:t>
      </w: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jc w:val="both"/>
      </w:pPr>
      <w:r w:rsidRPr="00E15455">
        <w:t>от 18.10.2021 № 369</w:t>
      </w:r>
    </w:p>
    <w:p w:rsidR="001305F4" w:rsidRPr="00E15455" w:rsidRDefault="001305F4" w:rsidP="001305F4">
      <w:pPr>
        <w:keepNext/>
        <w:jc w:val="both"/>
      </w:pPr>
      <w:r w:rsidRPr="00E15455">
        <w:t>р.п</w:t>
      </w:r>
      <w:proofErr w:type="gramStart"/>
      <w:r w:rsidRPr="00E15455">
        <w:t>.П</w:t>
      </w:r>
      <w:proofErr w:type="gramEnd"/>
      <w:r w:rsidRPr="00E15455">
        <w:t>анино</w:t>
      </w:r>
    </w:p>
    <w:p w:rsidR="001305F4" w:rsidRPr="00E15455" w:rsidRDefault="001305F4" w:rsidP="001305F4">
      <w:pPr>
        <w:keepNext/>
        <w:jc w:val="both"/>
      </w:pPr>
    </w:p>
    <w:tbl>
      <w:tblPr>
        <w:tblW w:w="0" w:type="auto"/>
        <w:tblLook w:val="04A0"/>
      </w:tblPr>
      <w:tblGrid>
        <w:gridCol w:w="5070"/>
      </w:tblGrid>
      <w:tr w:rsidR="001305F4" w:rsidRPr="00E15455" w:rsidTr="000F5ABA">
        <w:tc>
          <w:tcPr>
            <w:tcW w:w="5070" w:type="dxa"/>
          </w:tcPr>
          <w:p w:rsidR="001305F4" w:rsidRPr="00E15455" w:rsidRDefault="001305F4" w:rsidP="000F5ABA">
            <w:pPr>
              <w:keepNext/>
              <w:jc w:val="both"/>
              <w:rPr>
                <w:b/>
              </w:rPr>
            </w:pPr>
            <w:r w:rsidRPr="00E15455">
              <w:rPr>
                <w:b/>
              </w:rPr>
              <w:t xml:space="preserve">Об утверждении </w:t>
            </w:r>
            <w:proofErr w:type="gramStart"/>
            <w:r w:rsidRPr="00E15455">
              <w:rPr>
                <w:b/>
              </w:rPr>
              <w:t>административного</w:t>
            </w:r>
            <w:proofErr w:type="gramEnd"/>
          </w:p>
          <w:p w:rsidR="001305F4" w:rsidRPr="00E15455" w:rsidRDefault="001305F4" w:rsidP="000F5ABA">
            <w:pPr>
              <w:keepNext/>
              <w:jc w:val="both"/>
              <w:rPr>
                <w:b/>
              </w:rPr>
            </w:pPr>
            <w:r w:rsidRPr="00E15455">
              <w:rPr>
                <w:b/>
              </w:rPr>
              <w:t>регламента по предоставлению</w:t>
            </w:r>
          </w:p>
          <w:p w:rsidR="001305F4" w:rsidRPr="00E15455" w:rsidRDefault="001305F4" w:rsidP="000F5ABA">
            <w:pPr>
              <w:keepNext/>
              <w:jc w:val="both"/>
              <w:rPr>
                <w:b/>
              </w:rPr>
            </w:pPr>
            <w:r w:rsidRPr="00E15455">
              <w:rPr>
                <w:b/>
              </w:rPr>
              <w:t>муниципальной услуги «Подготовка</w:t>
            </w:r>
          </w:p>
          <w:p w:rsidR="001305F4" w:rsidRPr="00E15455" w:rsidRDefault="001305F4" w:rsidP="000F5ABA">
            <w:pPr>
              <w:keepNext/>
              <w:jc w:val="both"/>
              <w:rPr>
                <w:b/>
              </w:rPr>
            </w:pPr>
            <w:r w:rsidRPr="00E15455">
              <w:rPr>
                <w:b/>
              </w:rPr>
              <w:t>и выдача разрешений на ввод</w:t>
            </w:r>
          </w:p>
          <w:p w:rsidR="001305F4" w:rsidRPr="00E15455" w:rsidRDefault="001305F4" w:rsidP="000F5ABA">
            <w:pPr>
              <w:keepNext/>
              <w:jc w:val="both"/>
              <w:rPr>
                <w:b/>
              </w:rPr>
            </w:pPr>
            <w:r w:rsidRPr="00E15455">
              <w:rPr>
                <w:b/>
              </w:rPr>
              <w:t>объекта в эксплуатацию»</w:t>
            </w:r>
          </w:p>
          <w:p w:rsidR="001305F4" w:rsidRPr="00E15455" w:rsidRDefault="001305F4" w:rsidP="000F5ABA">
            <w:pPr>
              <w:keepNext/>
              <w:jc w:val="both"/>
            </w:pPr>
          </w:p>
        </w:tc>
      </w:tr>
    </w:tbl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постановляет:</w:t>
      </w:r>
    </w:p>
    <w:p w:rsidR="001305F4" w:rsidRPr="00E15455" w:rsidRDefault="001305F4" w:rsidP="001305F4">
      <w:pPr>
        <w:keepNext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25.65pt;margin-top:15.4pt;width:28.5pt;height:27pt;z-index:251688960" filled="f" stroked="f">
            <v:textbox style="mso-next-textbox:#_x0000_s1054" inset="0,,0">
              <w:txbxContent>
                <w:p w:rsidR="001305F4" w:rsidRPr="00D116DB" w:rsidRDefault="001305F4" w:rsidP="001305F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501.6pt;margin-top:25.05pt;width:31.35pt;height:27pt;z-index:251689984" filled="f" stroked="f">
            <v:textbox style="mso-next-textbox:#_x0000_s1055" inset="0,,0">
              <w:txbxContent>
                <w:p w:rsidR="001305F4" w:rsidRPr="00D116DB" w:rsidRDefault="001305F4" w:rsidP="001305F4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15455">
        <w:t>1. Утвердить прилагаемый административный регламент по предоставлению муниципальной услуги «Подготовка и выдача разрешений на ввод объекта в эксплуатацию».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2. Признать утратившими силу</w:t>
      </w:r>
      <w:r>
        <w:pict>
          <v:group id="_x0000_s1056" editas="canvas" style="position:absolute;left:0;text-align:left;margin-left:-51.3pt;margin-top:30pt;width:68.4pt;height:101.8pt;z-index:251691008;mso-position-horizontal-relative:text;mso-position-vertical-relative:text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58" type="#_x0000_t202" style="position:absolute;left:279;top:8088;width:797;height:2036" strokecolor="white">
              <v:textbox style="layout-flow:vertical;mso-layout-flow-alt:bottom-to-top;mso-next-textbox:#_x0000_s1058">
                <w:txbxContent>
                  <w:p w:rsidR="001305F4" w:rsidRPr="009A72C5" w:rsidRDefault="001305F4" w:rsidP="001305F4"/>
                </w:txbxContent>
              </v:textbox>
            </v:shape>
          </v:group>
        </w:pict>
      </w:r>
      <w:r w:rsidRPr="00E15455">
        <w:t>: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постановление администрации Панинского муниципального района Воронежской области от 30.11.2017 № 430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 (в редакции постановлений администрации Панинского муниципального района Воронежской области от 15.01.2019 № 06, от 19.11.2019 № 556, от 28.04.2020 № 154, от 04.06.2020 № 212; от 14.04.2021 № 132);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- постановление администрации Панинского муниципального района Воронежской области от 15.01.2019 № 06 «О внесении изменений в постановление администрации Панинского муниципального района Воронежской области от 30.11.2017 № 430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постановление администрации Панинского муниципального района Воронежской области от 19.11.2019 № 556 «О внесении изменений в постановление администрации Панинского муниципального района Воронежской области от 30.11.2017 № 430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 (в редакции постановлений администрации Панинского муниципального района Воронежской области от 15.01.2019 № 06);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 xml:space="preserve">- постановление администрации Панинского муниципального района Воронежской области от 28.04.2020 № 154 «О внесении изменений в постановление администрации Панинского муниципального района Воронежской области от 30.11.2017 № 430 «Об </w:t>
      </w:r>
      <w:r w:rsidRPr="00E15455">
        <w:lastRenderedPageBreak/>
        <w:t>утверждении административного регламента по предоставлению муниципальной услуги «Подготовка и выдача разрешений на ввод объекта в эксплуатацию» (в редакции постановлений администрации Панинского муниципального района Воронежской области от 15.01.2019 № 06, от 19.11.2019 № 556);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постановление администрации Панинского муниципального района Воронежской области от 04.06.2020 № 212 «О внесении изменений в постановление администрации Панинского муниципального района Воронежской области от 30.11.2017 № 430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 (в редакции постановлений администрации Панинского муниципального района Воронежской области от 15.01.2019 № 06, от 19.11.2019 № 556, от 28.04.2020 № 154);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постановление администрации Панинского муниципального района Воронежской области от 14.04.2021 № 132 «О внесении изменений в постановление администрации Панинского муниципального района Воронежской области от 30.11.2017 № 430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 (в редакции постановлений администрации Панинского муниципального района Воронежской области от 15.01.2019 № 06, от 19.11.2019 № 556, от 28.04.2020 № 154).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4. Настоящее постановление вступает в силу со дня его официального опубликования.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5. </w:t>
      </w:r>
      <w:proofErr w:type="gramStart"/>
      <w:r w:rsidRPr="00E15455">
        <w:t>Контроль за</w:t>
      </w:r>
      <w:proofErr w:type="gramEnd"/>
      <w:r w:rsidRPr="00E15455">
        <w:t xml:space="preserve"> исполнением настоящего постановления возложить на заместителя главы - начальника отдела по капитальному строительству, газификации, ЖКХ, архитектуре и градостроительству администрации Панинского муниципального района Мищенко В.И.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</w:p>
    <w:tbl>
      <w:tblPr>
        <w:tblW w:w="0" w:type="auto"/>
        <w:tblLook w:val="04A0"/>
      </w:tblPr>
      <w:tblGrid>
        <w:gridCol w:w="4926"/>
        <w:gridCol w:w="1440"/>
        <w:gridCol w:w="3205"/>
      </w:tblGrid>
      <w:tr w:rsidR="001305F4" w:rsidRPr="00E15455" w:rsidTr="000F5ABA">
        <w:tc>
          <w:tcPr>
            <w:tcW w:w="5070" w:type="dxa"/>
          </w:tcPr>
          <w:p w:rsidR="001305F4" w:rsidRPr="00E15455" w:rsidRDefault="001305F4" w:rsidP="000F5ABA">
            <w:pPr>
              <w:keepNext/>
              <w:jc w:val="both"/>
            </w:pPr>
            <w:proofErr w:type="gramStart"/>
            <w:r w:rsidRPr="00E15455">
              <w:t>Исполняющий</w:t>
            </w:r>
            <w:proofErr w:type="gramEnd"/>
            <w:r w:rsidRPr="00E15455">
              <w:t xml:space="preserve"> обязанности главы Панинского муниципального района</w:t>
            </w:r>
          </w:p>
        </w:tc>
        <w:tc>
          <w:tcPr>
            <w:tcW w:w="1499" w:type="dxa"/>
          </w:tcPr>
          <w:p w:rsidR="001305F4" w:rsidRPr="00E15455" w:rsidRDefault="001305F4" w:rsidP="000F5ABA">
            <w:pPr>
              <w:keepNext/>
              <w:jc w:val="both"/>
            </w:pPr>
          </w:p>
        </w:tc>
        <w:tc>
          <w:tcPr>
            <w:tcW w:w="3285" w:type="dxa"/>
          </w:tcPr>
          <w:p w:rsidR="001305F4" w:rsidRPr="00E15455" w:rsidRDefault="001305F4" w:rsidP="000F5ABA">
            <w:pPr>
              <w:keepNext/>
              <w:jc w:val="both"/>
            </w:pPr>
          </w:p>
          <w:p w:rsidR="001305F4" w:rsidRPr="00E15455" w:rsidRDefault="001305F4" w:rsidP="000F5ABA">
            <w:pPr>
              <w:keepNext/>
              <w:jc w:val="both"/>
              <w:rPr>
                <w:lang w:val="en-US"/>
              </w:rPr>
            </w:pPr>
            <w:r w:rsidRPr="00E15455">
              <w:t>В.В.Солнцев</w:t>
            </w:r>
          </w:p>
        </w:tc>
      </w:tr>
    </w:tbl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8"/>
        <w:jc w:val="right"/>
      </w:pPr>
      <w:r w:rsidRPr="00E15455">
        <w:t xml:space="preserve"> УТВЕРЖДЕН</w:t>
      </w:r>
    </w:p>
    <w:p w:rsidR="001305F4" w:rsidRPr="00E15455" w:rsidRDefault="001305F4" w:rsidP="001305F4">
      <w:pPr>
        <w:keepNext/>
        <w:jc w:val="right"/>
      </w:pPr>
      <w:r w:rsidRPr="00E15455">
        <w:t xml:space="preserve">постановлением администрации </w:t>
      </w:r>
    </w:p>
    <w:p w:rsidR="001305F4" w:rsidRPr="00E15455" w:rsidRDefault="001305F4" w:rsidP="001305F4">
      <w:pPr>
        <w:keepNext/>
        <w:jc w:val="right"/>
      </w:pPr>
      <w:r w:rsidRPr="00E15455">
        <w:t xml:space="preserve">Панинского муниципального района </w:t>
      </w:r>
    </w:p>
    <w:p w:rsidR="001305F4" w:rsidRPr="00E15455" w:rsidRDefault="001305F4" w:rsidP="001305F4">
      <w:pPr>
        <w:keepNext/>
        <w:jc w:val="right"/>
      </w:pPr>
      <w:r w:rsidRPr="00E15455">
        <w:t>Воронежской области</w:t>
      </w:r>
    </w:p>
    <w:p w:rsidR="001305F4" w:rsidRPr="00E15455" w:rsidRDefault="001305F4" w:rsidP="001305F4">
      <w:pPr>
        <w:keepNext/>
        <w:jc w:val="right"/>
      </w:pPr>
      <w:r w:rsidRPr="00E15455">
        <w:t xml:space="preserve">от 18.10.2021 № 369 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center"/>
      </w:pPr>
      <w:r w:rsidRPr="00E15455">
        <w:t>АДМИНИСТРАТИВНЫЙ РЕГЛАМЕНТ</w:t>
      </w:r>
    </w:p>
    <w:p w:rsidR="001305F4" w:rsidRPr="00E15455" w:rsidRDefault="001305F4" w:rsidP="001305F4">
      <w:pPr>
        <w:keepNext/>
        <w:ind w:firstLine="709"/>
        <w:jc w:val="center"/>
      </w:pPr>
      <w:r w:rsidRPr="00E15455">
        <w:t xml:space="preserve">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</w:t>
      </w:r>
    </w:p>
    <w:p w:rsidR="001305F4" w:rsidRPr="00E15455" w:rsidRDefault="001305F4" w:rsidP="001305F4">
      <w:pPr>
        <w:keepNext/>
        <w:ind w:firstLine="709"/>
        <w:jc w:val="center"/>
      </w:pPr>
      <w:r w:rsidRPr="00E15455">
        <w:t>по предоставлению муниципальной услуги</w:t>
      </w:r>
    </w:p>
    <w:p w:rsidR="001305F4" w:rsidRPr="00E15455" w:rsidRDefault="001305F4" w:rsidP="001305F4">
      <w:pPr>
        <w:keepNext/>
        <w:ind w:firstLine="709"/>
        <w:jc w:val="center"/>
      </w:pPr>
      <w:r w:rsidRPr="00E15455">
        <w:t>«Подготовка и выдача разрешений на ввод объекта в эксплуатацию»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1. Общие положения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Административный регламент предоставления муниципальной услуги «Подготовка и выдача разрешений на ввод объекта в эксплуатацию»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</w:t>
      </w:r>
      <w:r w:rsidRPr="00E15455">
        <w:lastRenderedPageBreak/>
        <w:t>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Муниципальная услуга «Подготовка и выдача разрешений на ввод объекта в эксплуатацию» содержит </w:t>
      </w:r>
      <w:proofErr w:type="gramStart"/>
      <w:r w:rsidRPr="00E15455">
        <w:t>следующие</w:t>
      </w:r>
      <w:proofErr w:type="gramEnd"/>
      <w:r w:rsidRPr="00E15455">
        <w:t xml:space="preserve"> </w:t>
      </w:r>
      <w:proofErr w:type="spellStart"/>
      <w:r w:rsidRPr="00E15455">
        <w:t>подуслуги</w:t>
      </w:r>
      <w:proofErr w:type="spellEnd"/>
      <w:r w:rsidRPr="00E15455">
        <w:t>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rPr>
          <w:rFonts w:eastAsia="Calibri"/>
        </w:rPr>
        <w:t>предоставление разрешения на</w:t>
      </w:r>
      <w:r w:rsidRPr="00E15455">
        <w:t xml:space="preserve"> ввод в эксплуатацию</w:t>
      </w:r>
      <w:r w:rsidRPr="00E15455">
        <w:rPr>
          <w:rFonts w:eastAsia="Mangal"/>
        </w:rPr>
        <w:t xml:space="preserve"> объекта индивидуального жилищного строительства (в</w:t>
      </w:r>
      <w:r w:rsidRPr="00E15455">
        <w:t xml:space="preserve"> соответствии с Федеральным законом от 29 декабря 2004г. № 191-ФЗ до 1 марта 2015г. не требуется получение разрешения на ввод объекта индивидуального жилищного строительства в эксплуатацию); </w:t>
      </w:r>
    </w:p>
    <w:p w:rsidR="001305F4" w:rsidRPr="00E15455" w:rsidRDefault="001305F4" w:rsidP="001305F4">
      <w:pPr>
        <w:keepNext/>
        <w:ind w:firstLine="709"/>
        <w:jc w:val="both"/>
        <w:rPr>
          <w:rFonts w:eastAsia="Mangal"/>
        </w:rPr>
      </w:pPr>
      <w:r w:rsidRPr="00E15455">
        <w:rPr>
          <w:rFonts w:eastAsia="Calibri"/>
        </w:rPr>
        <w:t xml:space="preserve">предоставление разрешения на </w:t>
      </w:r>
      <w:r w:rsidRPr="00E15455">
        <w:t>ввод в эксплуатацию</w:t>
      </w:r>
      <w:r w:rsidRPr="00E15455">
        <w:rPr>
          <w:rFonts w:eastAsia="Mangal"/>
        </w:rPr>
        <w:t xml:space="preserve"> объекта капитального строительства;</w:t>
      </w:r>
    </w:p>
    <w:p w:rsidR="001305F4" w:rsidRPr="00E15455" w:rsidRDefault="001305F4" w:rsidP="001305F4">
      <w:pPr>
        <w:keepNext/>
        <w:ind w:firstLine="709"/>
        <w:jc w:val="both"/>
        <w:rPr>
          <w:rFonts w:eastAsia="Mangal"/>
        </w:rPr>
      </w:pPr>
      <w:r w:rsidRPr="00E15455">
        <w:rPr>
          <w:rFonts w:eastAsia="Mangal"/>
        </w:rPr>
        <w:t>предоставление разрешения на ввод в эксплуатацию отдельных этапов строительства, реконструкции объекта капитального строительства.</w:t>
      </w:r>
    </w:p>
    <w:p w:rsidR="001305F4" w:rsidRPr="00E15455" w:rsidRDefault="001305F4" w:rsidP="001305F4">
      <w:pPr>
        <w:keepNext/>
        <w:ind w:firstLine="709"/>
        <w:jc w:val="both"/>
        <w:rPr>
          <w:rFonts w:eastAsia="Arial"/>
        </w:rPr>
      </w:pPr>
      <w:r w:rsidRPr="00E15455">
        <w:t>Право на получение муниципальной услуги имеют физические и юридические лица, являющиеся застройщиками в соответствии с требованиями действующего законодательства (далее – заявитель).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Муниципальную услугу предоставляет отдел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Место нахождения: 396140 р.п. Панино ул. Советская, д. 2.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График работы: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Понедельник - 13.00 - 17.00.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Среда - 08.00 - 17.00.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Пятница - 08.00 - 12.00.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Перерыв - 12.00 - 13.00.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Справочные телефоны, факс: (473-44) 4-76-35.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Адрес официального сайта администрации Панинского муниципального района в сети Интернет: </w:t>
      </w:r>
      <w:proofErr w:type="spellStart"/>
      <w:r w:rsidRPr="00E15455">
        <w:t>www.panino-region.ru</w:t>
      </w:r>
      <w:proofErr w:type="spellEnd"/>
      <w:r w:rsidRPr="00E15455">
        <w:t xml:space="preserve">. Адрес электронной почты: </w:t>
      </w:r>
      <w:proofErr w:type="spellStart"/>
      <w:r w:rsidRPr="00E15455">
        <w:t>panin@</w:t>
      </w:r>
      <w:proofErr w:type="spellEnd"/>
      <w:r w:rsidRPr="00E15455">
        <w:t xml:space="preserve"> </w:t>
      </w:r>
      <w:proofErr w:type="spellStart"/>
      <w:r w:rsidRPr="00E15455">
        <w:t>govvrn.ru</w:t>
      </w:r>
      <w:proofErr w:type="spellEnd"/>
      <w:r w:rsidRPr="00E15455">
        <w:t xml:space="preserve">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За предоставлением услуги заявитель вправе обратиться в филиал АУ «МФЦ» в р.п. Панино: 396140, Воронежская область, Панинский район, р.п. Панино, ул. Железнодорожная, д. 55. Телефон/факс: (473-44) 4-92-22. График работы: понедельник, вторник, среда, четверг - 8.00 - 17.00, пятница 08.00 - 15.45, перерыв – 12.00 - 12.45. Выходной: суббота, воскресенье.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1.2.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индивидуального информирования;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публичного информирования.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Информирование проводится в форме: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устного информирования;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письменного информирования.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Индивидуальное устное информирование о порядке предоставления муниципальной услуги обеспечивается должностным лицом, осуществляющим предоставление муниципальной услуги (далее - должностные лица) по телефону.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Индивидуальное письменное информирование о порядке предоставления муниципальной услуги при письменном обращении гражданина в отдел по капитальному </w:t>
      </w:r>
      <w:r w:rsidRPr="00E15455">
        <w:lastRenderedPageBreak/>
        <w:t>строительству, газификации, ЖКХ, архитектуре и градостроительству администрации Панинского муниципального района, осуществляется путем направления ответов почтовым отправлением, а также электронной почтой.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</w:t>
      </w:r>
      <w:proofErr w:type="gramStart"/>
      <w:r w:rsidRPr="00E15455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информационных стендах в местах предоставления услуги, на официальном сайте администрации Панинского муниципального района </w:t>
      </w:r>
      <w:proofErr w:type="spellStart"/>
      <w:r w:rsidRPr="00E15455">
        <w:t>www.panino-region.ru</w:t>
      </w:r>
      <w:proofErr w:type="spellEnd"/>
      <w:r w:rsidRPr="00E15455">
        <w:t>,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2. Стандарт предоставления муниципальной услуги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Наименование муниципальной услуги – «Подготовка и выдача разрешений на ввод объекта в эксплуатацию».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2.1. Орган, предоставляющий муниципальную услугу - администрация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 Воронежской области. </w:t>
      </w:r>
      <w:proofErr w:type="gramStart"/>
      <w:r w:rsidRPr="00E15455">
        <w:t>Структурное подразделение администрации Панинского муниципального района Воронежской области, обеспечивающее организацию предоставления муниципальной услуги, - отдел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администрациями городских и сельских поселений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Управлением Федеральной службы государственной регистрации, кадастра и картографии по Воронежской области.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При предоставлении муниципальной услуги по выдаче разрешения на ввод объекта в эксплуатацию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E15455">
        <w:t xml:space="preserve"> </w:t>
      </w:r>
      <w:proofErr w:type="gramStart"/>
      <w:r w:rsidRPr="00E15455">
        <w:t>необходимыми</w:t>
      </w:r>
      <w:proofErr w:type="gramEnd"/>
      <w:r w:rsidRPr="00E15455">
        <w:t xml:space="preserve"> и обязательными для предоставления муниципальных услуг.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Результат предоставления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Результатом предоставления муниципальной услуги является: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предоставление разрешения на ввод в эксплуатацию объекта индивидуального жилищного строительства;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отказ в предоставление разрешения на ввод в эксплуатацию объекта индивидуального жилищного строительства;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предоставление разрешения на ввод в эксплуатацию объекта капитального строительства;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отказ в предоставление разрешения на ввод в эксплуатацию объекта капитального строительства;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предоставление разрешения на ввод в эксплуатацию отдельных этапов строительства, реконструкции объекта капитального строительства;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lastRenderedPageBreak/>
        <w:t>отказ в предоставление разрешения на ввод в эксплуатацию отдельных этапов строительства, реконструкции объекта капитального строительства.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Срок предоставления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Срок предоставления муниципальной услуги не должен превышать 5 (пяти) рабочих дней со дня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Правовые основания для предоставления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Предоставление муниципальной услуги по выдаче разрешения на ввод объекта в эксплуатацию осуществляется в соответствии с: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Градостроительным кодексом Российской Федерации от 29.12.2004 № 190-ФЗ (ред. от 06.12.2011 г.) («Российская газета», № 290, 30.12.2004, «Собрание законодательства РФ», 03.01.2005, №1 (часть 1), ст. 16, «Парламентская газета», № 5-6, 14.01.2005);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постановлением Правительства РФ от 24.11.2005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приказом </w:t>
      </w:r>
      <w:proofErr w:type="spellStart"/>
      <w:r w:rsidRPr="00E15455">
        <w:t>Минрегиона</w:t>
      </w:r>
      <w:proofErr w:type="spellEnd"/>
      <w:r w:rsidRPr="00E15455">
        <w:t xml:space="preserve"> РФ от 19.10.2006 № 121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решением Совета народных депутатов Панинского муниципального района от 12.12.2011г. № 281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услуг» («Панинский муниципальный вестник», № 32, 16.12.2011г.).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Исчерпывающий перечень документов, </w:t>
      </w:r>
      <w:proofErr w:type="gramStart"/>
      <w:r w:rsidRPr="00E15455">
        <w:t>необходимых</w:t>
      </w:r>
      <w:proofErr w:type="gramEnd"/>
      <w:r w:rsidRPr="00E15455">
        <w:t xml:space="preserve"> в соответствии с законодательными и иными нормативными правовыми актами для предоставления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2.2. Документы, предоставляемые для получения разрешения на ввод в эксплуатацию объекта капитального строительства.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1) заявление о выдаче разрешения на ввод объекта в эксплуатацию;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2) правоустанавливающие документы на земельный участок;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3) градостроительный план земельного участка;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4) проект планировки территории и проект межевания территории в случае строительства, реконструкции линейного объекта;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5) разрешение на строительство;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6)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7)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8)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lastRenderedPageBreak/>
        <w:t>9)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10)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участка и </w:t>
      </w:r>
      <w:proofErr w:type="gramStart"/>
      <w:r w:rsidRPr="00E15455">
        <w:t>подписанная</w:t>
      </w:r>
      <w:proofErr w:type="gramEnd"/>
      <w:r w:rsidRPr="00E15455">
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</w:t>
      </w:r>
      <w:proofErr w:type="gramStart"/>
      <w:r w:rsidRPr="00E15455">
        <w:t>11)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12) документ, подтверждающий заключение </w:t>
      </w:r>
      <w:proofErr w:type="gramStart"/>
      <w:r w:rsidRPr="00E15455">
        <w:t>договора обязательного страхования гражданской ответственности владельца опасного объекта</w:t>
      </w:r>
      <w:proofErr w:type="gramEnd"/>
      <w:r w:rsidRPr="00E15455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13) иные документы, необходимые для получения разрешения на ввод объекта в эксплуатацию, установленные Правительством Российской Федерации.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Документы, предоставляемые для получения разрешения на ввод в эксплуатацию отдельных этапов строительства, реконструкции объекта капитального строительства.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1) заявление о выдаче разрешения на ввод объекта в эксплуатацию;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2) правоустанавливающие документы на земельный участок;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3) градостроительный план земельного участка;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4) проект планировки территории и проект межевания территории в случае строительства, реконструкции линейного объекта;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5) разрешение на строительство;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6)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7)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8)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lastRenderedPageBreak/>
        <w:t>9)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10)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11)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12) документ, подтверждающий заключение </w:t>
      </w:r>
      <w:proofErr w:type="gramStart"/>
      <w:r w:rsidRPr="00E15455">
        <w:t>договора обязательного страхования гражданской ответственности владельца опасного объекта</w:t>
      </w:r>
      <w:proofErr w:type="gramEnd"/>
      <w:r w:rsidRPr="00E15455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объекте.".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13) иные документы, необходимые для получения разрешения на ввод объекта в эксплуатацию, установленные Правительством Российской Федерации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Для предоставления муниципальной услуги отдел по капитальному строительству, газификации, ЖКХ, архитектуре и градостроительству администрации Панинского муниципального района в рамках межведомственного взаимодействия запрашивает:</w:t>
      </w: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  <w:r w:rsidRPr="00E15455">
        <w:t xml:space="preserve">а) в Управлении Федеральной службы государственной регистрации, кадастра и картографии по Воронежской области </w:t>
      </w:r>
      <w:r w:rsidRPr="00E15455">
        <w:rPr>
          <w:rFonts w:eastAsia="Calibri"/>
        </w:rPr>
        <w:t>выписку из Единого государственного реестра прав на недвижимое имущество и сделок с ним;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rPr>
          <w:rFonts w:eastAsia="Calibri"/>
        </w:rPr>
        <w:t>б) в администрациях городских и сельских поселений Панинского муниципального района градостроительный план земельного участка.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Заявитель вправе представить указанные документы самостоятельно. Непредставление заявителем </w:t>
      </w:r>
      <w:proofErr w:type="gramStart"/>
      <w:r w:rsidRPr="00E15455">
        <w:t>указанных</w:t>
      </w:r>
      <w:proofErr w:type="gramEnd"/>
      <w:r w:rsidRPr="00E15455">
        <w:t xml:space="preserve"> документов не является основанием для отказа заявителю в предоставлении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Запрещается требовать от заявителя: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E15455">
        <w:t xml:space="preserve"> 7 Федерального закона «Об организации предоставления государственных и муниципальных услуг».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2.3. Исчерпывающий перечень оснований для отказа в приеме документов, необходимых для предоставления муниципальной услуги: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отсутствие документов, </w:t>
      </w:r>
      <w:proofErr w:type="gramStart"/>
      <w:r w:rsidRPr="00E15455">
        <w:t>предусмотренных</w:t>
      </w:r>
      <w:proofErr w:type="gramEnd"/>
      <w:r w:rsidRPr="00E15455">
        <w:t xml:space="preserve"> пунктом 2.6. административного регламента, или представление документов не в полном объеме;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предоставление заявителем документов, </w:t>
      </w:r>
      <w:proofErr w:type="gramStart"/>
      <w:r w:rsidRPr="00E15455">
        <w:t>содержащих</w:t>
      </w:r>
      <w:proofErr w:type="gramEnd"/>
      <w:r w:rsidRPr="00E15455">
        <w:t xml:space="preserve"> ошибки или противоречивые сведения;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подача заявления лицом, не уполномоченным совершать такого рода действия;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направление документов в орган местного самоуправления, не уполномоченный на выдачу разрешений.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2.4 Исчерпывающий перечень оснований для отказа в предоставлении муниципальной услуги: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отсутствие документов, </w:t>
      </w:r>
      <w:proofErr w:type="gramStart"/>
      <w:r w:rsidRPr="00E15455">
        <w:t>указанных</w:t>
      </w:r>
      <w:proofErr w:type="gramEnd"/>
      <w:r w:rsidRPr="00E15455">
        <w:t xml:space="preserve"> в п. 2.6. настоящего административного регламента;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несоответствие объекта капитального строительства требованиям, установленным в разрешении на строительство;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индивидуального жилищного строительства);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- невыполнение застройщиком требований, предусмотренных частью 18 статьи 51 Градостроительного кодекса РФ о безвозмездной передаче в орган местного самоуправления, выдавший разрешение на строительство, сведений о площади, о высоте </w:t>
      </w:r>
      <w:proofErr w:type="gramStart"/>
      <w:r w:rsidRPr="00E15455">
        <w:t>и</w:t>
      </w:r>
      <w:proofErr w:type="gramEnd"/>
      <w:r w:rsidRPr="00E15455">
        <w:t xml:space="preserve">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2.5. </w:t>
      </w:r>
      <w:proofErr w:type="gramStart"/>
      <w:r w:rsidRPr="00E15455"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 Панинского муниципального района.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Муниципальная услуга предоставляется бесплатно.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2.6. Места информирования, предназначенные для ознакомления заявителей с информационными материалами, оборудуются: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информационными стендами, на которых размещается визуальная и текстовая информация;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стульями и столами для оформления документов.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lastRenderedPageBreak/>
        <w:t>К информационным стендам должна быть обеспечена возможность свободного доступа граждан.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режим работы органов, предоставляющих муниципальную услугу;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образцы заполнения запросов;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перечень документов, </w:t>
      </w:r>
      <w:proofErr w:type="gramStart"/>
      <w:r w:rsidRPr="00E15455">
        <w:t>необходимых</w:t>
      </w:r>
      <w:proofErr w:type="gramEnd"/>
      <w:r w:rsidRPr="00E15455">
        <w:t xml:space="preserve"> для предоставления муниципальной услуги;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настоящий административный регламент.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2.7. Показатели доступности и качества муниципальных услуг.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Показателями доступности муниципальной услуги являются: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возможность получения информации по электронной почте или через Интернет-сайт администрации.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Показателями качества муниципальной услуги являются: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соблюдение должностными лицами сроков предоставления услуги;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2.8. Иные требования,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Прием заявителей (прием и выдача документов) осуществляется уполномоченными должностными лицами МФЦ.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Прием заявителей уполномоченными лицами осуществляется в соответствии с графиком (режимом) работы МФЦ.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услуг». Формы заявлений на предоставление муниципальной услуги размещаются в информационно - телекоммуникационной сети Интернет на официальном сайте администрации Панинского </w:t>
      </w:r>
      <w:proofErr w:type="gramStart"/>
      <w:r w:rsidRPr="00E15455">
        <w:t>муниципального</w:t>
      </w:r>
      <w:proofErr w:type="gramEnd"/>
      <w:r w:rsidRPr="00E15455">
        <w:t xml:space="preserve"> района,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Предоставление муниципальной услуги включает в себя следующие административные процедуры: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прием и регистрация заявления и </w:t>
      </w:r>
      <w:proofErr w:type="gramStart"/>
      <w:r w:rsidRPr="00E15455">
        <w:t>прилагаемых</w:t>
      </w:r>
      <w:proofErr w:type="gramEnd"/>
      <w:r w:rsidRPr="00E15455">
        <w:t xml:space="preserve"> к нему документов, проверка наличия документов, прилагаемых к заявлению;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проверка </w:t>
      </w:r>
      <w:proofErr w:type="gramStart"/>
      <w:r w:rsidRPr="00E15455">
        <w:t>представленных</w:t>
      </w:r>
      <w:proofErr w:type="gramEnd"/>
      <w:r w:rsidRPr="00E15455">
        <w:t xml:space="preserve"> документов и подготовка разрешения на ввод объекта в эксплуатацию или решения об отказе в выдаче разрешения на ввод объекта в эксплуатацию;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lastRenderedPageBreak/>
        <w:t>- предоставление разрешения на ввод объекта в эксплуатацию или уведомления об отказе в выдаче разрешения на ввод объекта в эксплуатацию.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Последовательность и сроки выполнения административных процедур, а также требования к порядку их выполнения.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3.1.1. Прием и регистрация заявления.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Основанием для начала административной процедуры является обращение заявителя с письменным заявлением о выдаче разрешения на ввод объекта в эксплуатацию и прилагаемыми документами, предусмотренными пунктом 2.6. административного регламента, в отдел по капитальному строительству, газификации, ЖКХ, архитектуре и градостроительству.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Заявление о выдаче разрешения на ввод объекта в эксплуатацию составляется по образцу (приложение № 1 к административному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Тексты документов, представляемых для выдачи разрешения на ввод объекта в эксплуатацию, должны быть написаны разборчиво, наименования юридических лиц - без сокращения.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Не подлежат приему для выдачи разрешения на ввод объекта в эксплуатацию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Максимальный срок выполнения административной процедуры составляет 1 (один) рабочий день.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</w:t>
      </w:r>
      <w:proofErr w:type="gramStart"/>
      <w:r w:rsidRPr="00E15455">
        <w:t>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фамилии, имена и отчества физических лиц, адреса их мест жительства написаны полностью;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в документах нет подчисток, приписок, зачеркнутых слов и иных, не оговоренных исправлений;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документы не исполнены карандашом;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документы не имеют серьезных повреждений, наличие которых не позволяет однозначно истолковать их содержание.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Ответственный за регистрацию заявления,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 (выдача разрешения).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рассмотрения заявления.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Результатом выполнения административной процедуры является формирование дела и передача его должностному лицу, ответственному за предоставление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3.1.2. Проверка </w:t>
      </w:r>
      <w:proofErr w:type="gramStart"/>
      <w:r w:rsidRPr="00E15455">
        <w:t>представленных</w:t>
      </w:r>
      <w:proofErr w:type="gramEnd"/>
      <w:r w:rsidRPr="00E15455">
        <w:t xml:space="preserve"> документов и подготовка разрешения на ввод объекта в эксплуатацию или решения об отказе в выдаче разрешения на ввод объекта в эксплуатацию.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lastRenderedPageBreak/>
        <w:t>Основанием для начала административной процедуры является формирование дела и передача его должностному лицу, ответственному за предоставление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Ответственный исполнитель в течение 3 (трех) рабочих дней: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- обеспечивает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предельных параметров разрешенного строительства, реконструкции);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- </w:t>
      </w:r>
      <w:proofErr w:type="gramStart"/>
      <w:r w:rsidRPr="00E15455">
        <w:t>формирует и направляет</w:t>
      </w:r>
      <w:proofErr w:type="gramEnd"/>
      <w:r w:rsidRPr="00E15455">
        <w:t xml:space="preserve"> межведомственный запрос в органы, участвующие в предоставлении муниципальной услуги.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По результатам проведенной проверки ответственный исполнитель подписывает разрешение на ввод объекта в эксплуатацию на бланке установленной формы. Форма разрешения на строительство установлена Постановлением Правительства РФ от 24.11.2005 № 698 «О форме разрешения на строительство и форме разрешения на ввод объекта в эксплуатацию».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Разрешение на ввод объекта в эксплуатацию регистрируется в журнале выданных разрешений.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В случаях, предусмотренных пунктом 2.8. административного регламента, готовится уведомление об отказе в выдаче разрешения на ввод объекта в эксплуатацию.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Максимальный срок выполнения административной процедуры составляет 3 (три) рабочих дня.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Результатом выполнения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3.1.3.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Основанием для начала административной процедуры является подписанное уполномоченным должностным лицом разрешение на ввод объекта в эксплуатацию или уведомление об отказе в выдаче разрешения.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Максимальный срок выполнения административной процедуры составляет 1 (один) рабочий день.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Должностным лицом, ответственным за совершение административных действий, связанных с выдачей разрешения на ввод объекта в эксплуатацию или уведомления об отказе в выдаче разрешения на ввод объекта в эксплуатацию, является заместитель начальника отдела по капитальному строительству, газификации, ЖКХ, архитектуре и градостроительству администрации Панинского муниципального района, уполномоченный выдавать разрешения на ввод объекта в эксплуатацию.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Разрешение на ввод объекта в эксплуатацию в одном экземпляре или уведомление </w:t>
      </w:r>
      <w:proofErr w:type="gramStart"/>
      <w:r w:rsidRPr="00E15455">
        <w:t>об отказе в выдаче разрешения на ввод объекта в эксплуатацию в одном экземпляре</w:t>
      </w:r>
      <w:proofErr w:type="gramEnd"/>
      <w:r w:rsidRPr="00E15455">
        <w:t xml:space="preserve"> выдается заявителю либо его представителю по доверенности под роспись. В случае если заявитель или его представитель не обратились в структурное подразделение за получением разрешения на ввод объекта в эксплуатацию, ответственный исполнитель направляет разрешение на ввод объекта в эксплуатацию или уведомление об отказе в выдаче разрешения на ввод объекта в эксплуатацию по почте на адрес, указанный в заявлении.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Разрешение на ввод объекта в эксплуатацию или уведомление об отказе в выдаче разрешения на ввод объекта в эксплуатацию направляется заявителю в срок, не </w:t>
      </w:r>
      <w:r w:rsidRPr="00E15455">
        <w:lastRenderedPageBreak/>
        <w:t>превышающий 5 (пять) рабочих дней со дня регистрации заявления о выдаче разрешения на ввод объекта в эксплуатацию.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Срок исправления технических ошибок, допущенных при заполнении бланка разрешения на строительство, не должен превышать трех дней с момента обнаружения ошибки или получения от заявителя в письменной форме заявления об ошибке в записях.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Результатом выполнения административной процедуры является выдача разрешения на ввод объекта в эксплуатацию или выдача уведомления об отказе в выдаче разрешения на ввод объекта в эксплуатацию. </w:t>
      </w: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4. Формы контроля за исполнением административного регламента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4.1. Текущий </w:t>
      </w:r>
      <w:proofErr w:type="gramStart"/>
      <w:r w:rsidRPr="00E15455">
        <w:t>контроль за</w:t>
      </w:r>
      <w:proofErr w:type="gramEnd"/>
      <w:r w:rsidRPr="00E15455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начальника отдела по капитальному строительству, газификации, ЖКХ, архитектуре и градостроительству администрации Панинского муниципального района.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4.2. Проведение </w:t>
      </w:r>
      <w:proofErr w:type="gramStart"/>
      <w:r w:rsidRPr="00E15455">
        <w:t>текущего</w:t>
      </w:r>
      <w:proofErr w:type="gramEnd"/>
      <w:r w:rsidRPr="00E15455">
        <w:t xml:space="preserve"> контроля должно осуществляться не реже двух раз в год.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Текущий контроль может быть плановым (осуществляться на основании квартальных и годовых планов работы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5.1. </w:t>
      </w:r>
      <w:proofErr w:type="gramStart"/>
      <w:r w:rsidRPr="00E15455">
        <w:t>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Панинского муниципального района (адрес: 396140, Воронежская область, Панинский район, р.п.</w:t>
      </w:r>
      <w:proofErr w:type="gramEnd"/>
      <w:r w:rsidRPr="00E15455">
        <w:t xml:space="preserve"> Панино, ул. Советская, д. 2. </w:t>
      </w:r>
      <w:proofErr w:type="gramStart"/>
      <w:r w:rsidRPr="00E15455">
        <w:t>Справочные телефоны: 8(473-44) 4-78-54, факс 4-70-35).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5.2. Основанием для начала досудебного (внесудебного) обжалования является поступление жалобы (обращения) в администрацию Панинского муниципального района.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5.3. Заявитель может обратиться с </w:t>
      </w:r>
      <w:proofErr w:type="gramStart"/>
      <w:r w:rsidRPr="00E15455">
        <w:t>жалобой</w:t>
      </w:r>
      <w:proofErr w:type="gramEnd"/>
      <w:r w:rsidRPr="00E15455">
        <w:t xml:space="preserve"> в том числе в следующих случаях: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2) нарушение срока предоставления муниципальной услуги;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4) отказ в приеме документов, предоставление </w:t>
      </w:r>
      <w:proofErr w:type="gramStart"/>
      <w:r w:rsidRPr="00E15455">
        <w:t>которых</w:t>
      </w:r>
      <w:proofErr w:type="gramEnd"/>
      <w:r w:rsidRPr="00E15455"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15455">
        <w:lastRenderedPageBreak/>
        <w:t>нормативными правовыми актами Воронежской области, муниципальными правовыми актами;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E15455">
        <w:t xml:space="preserve"> исправлений;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8) нарушение срока или порядка выдачи документов по результатам предоставления муниципальной услуги;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</w:t>
      </w:r>
      <w:proofErr w:type="gramStart"/>
      <w:r w:rsidRPr="00E15455">
        <w:t>19.11.2019 № 556)</w:t>
      </w:r>
      <w:proofErr w:type="gramEnd"/>
    </w:p>
    <w:p w:rsidR="001305F4" w:rsidRPr="00E15455" w:rsidRDefault="001305F4" w:rsidP="001305F4">
      <w:pPr>
        <w:pStyle w:val="s1"/>
        <w:keepNext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15455">
        <w:t xml:space="preserve">5.4. </w:t>
      </w:r>
      <w:proofErr w:type="gramStart"/>
      <w:r w:rsidRPr="00E15455">
        <w:rPr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15455">
        <w:rPr>
          <w:shd w:val="clear" w:color="auto" w:fill="FFFFFF"/>
        </w:rPr>
        <w:t xml:space="preserve"> при личном приеме заявителя.</w:t>
      </w:r>
    </w:p>
    <w:p w:rsidR="001305F4" w:rsidRPr="00E15455" w:rsidRDefault="001305F4" w:rsidP="001305F4">
      <w:pPr>
        <w:keepNext/>
        <w:ind w:firstLine="709"/>
        <w:jc w:val="both"/>
        <w:rPr>
          <w:shd w:val="clear" w:color="auto" w:fill="FFFFFF"/>
        </w:rPr>
      </w:pPr>
      <w:proofErr w:type="gramStart"/>
      <w:r w:rsidRPr="00E15455">
        <w:rPr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E15455">
        <w:rPr>
          <w:shd w:val="clear" w:color="auto" w:fill="FFFFFF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15455">
        <w:rPr>
          <w:shd w:val="clear" w:color="auto" w:fill="FFFFFF"/>
        </w:rPr>
        <w:t>.</w:t>
      </w:r>
      <w:proofErr w:type="gramEnd"/>
      <w:r w:rsidRPr="00E15455">
        <w:rPr>
          <w:shd w:val="clear" w:color="auto" w:fill="FFFFFF"/>
        </w:rPr>
        <w:t xml:space="preserve"> (</w:t>
      </w:r>
      <w:proofErr w:type="gramStart"/>
      <w:r w:rsidRPr="00E15455">
        <w:rPr>
          <w:shd w:val="clear" w:color="auto" w:fill="FFFFFF"/>
        </w:rPr>
        <w:t>в</w:t>
      </w:r>
      <w:proofErr w:type="gramEnd"/>
      <w:r w:rsidRPr="00E15455">
        <w:rPr>
          <w:shd w:val="clear" w:color="auto" w:fill="FFFFFF"/>
        </w:rPr>
        <w:t xml:space="preserve"> редакции постановления от 28.04.2020 № 154)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5.5. </w:t>
      </w:r>
      <w:proofErr w:type="gramStart"/>
      <w:r w:rsidRPr="00E15455">
        <w:t xml:space="preserve">В жалобе в обязательном порядке указываются наименование органа, в который направляется жалоба, а также фамилия, имя, отчество (последнее — при наличии) заявителя или полное наименование организации, номер контактного телефона, адрес местонахождения, почтовый адрес, адрес электронной почты (при наличии), по </w:t>
      </w:r>
      <w:r w:rsidRPr="00E15455">
        <w:lastRenderedPageBreak/>
        <w:t>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</w:t>
      </w:r>
      <w:proofErr w:type="gramEnd"/>
      <w:r w:rsidRPr="00E15455">
        <w:t xml:space="preserve"> и законные интересы, созданы препятствия к их реализации либо незаконно возложена какая-либо обязанность).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В подтверждение доводов к жалобе могут прилагаться документы и материалы, либо их копии.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5.6. Поступившая жалоба подлежит рассмотрению должностным лицом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— в течение 5 рабочих дней со дня ее регистрации.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5.7. По результатам рассмотрения жалобы принимается решение: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- отказ в удовлетворении жалобы.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28.04.2020 № 154)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5.9. В случае установления в ходе или по результатам </w:t>
      </w:r>
      <w:proofErr w:type="gramStart"/>
      <w:r w:rsidRPr="00E15455">
        <w:t>рассмотрения жалобы признаков состава административного правонарушения</w:t>
      </w:r>
      <w:proofErr w:type="gramEnd"/>
      <w:r w:rsidRPr="00E1545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5.10. Решение, принятое по результатам рассмотрения жалобы, может быть обжаловано в вышестоящий орган (должностному лицу).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E15455">
        <w:t>.</w:t>
      </w:r>
      <w:proofErr w:type="gramEnd"/>
      <w:r w:rsidRPr="00E15455">
        <w:t xml:space="preserve"> (</w:t>
      </w:r>
      <w:proofErr w:type="gramStart"/>
      <w:r w:rsidRPr="00E15455">
        <w:t>в</w:t>
      </w:r>
      <w:proofErr w:type="gramEnd"/>
      <w:r w:rsidRPr="00E15455">
        <w:t xml:space="preserve"> редакции постановления от 28.04.2020 № 154)</w:t>
      </w: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jc w:val="right"/>
      </w:pPr>
      <w:r w:rsidRPr="00E15455">
        <w:t>Приложение № 1</w:t>
      </w:r>
    </w:p>
    <w:p w:rsidR="001305F4" w:rsidRPr="00E15455" w:rsidRDefault="001305F4" w:rsidP="001305F4">
      <w:pPr>
        <w:keepNext/>
        <w:jc w:val="right"/>
      </w:pPr>
      <w:r w:rsidRPr="00E15455">
        <w:t>к административному регламенту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center"/>
      </w:pPr>
      <w:r w:rsidRPr="00E15455">
        <w:t>Заявление</w:t>
      </w:r>
    </w:p>
    <w:p w:rsidR="001305F4" w:rsidRPr="00E15455" w:rsidRDefault="001305F4" w:rsidP="001305F4">
      <w:pPr>
        <w:keepNext/>
        <w:ind w:firstLine="709"/>
        <w:jc w:val="center"/>
      </w:pPr>
      <w:r w:rsidRPr="00E15455">
        <w:t>на выдачу разрешения на ввод объекта в эксплуатацию</w:t>
      </w:r>
    </w:p>
    <w:p w:rsidR="001305F4" w:rsidRPr="00E15455" w:rsidRDefault="001305F4" w:rsidP="001305F4">
      <w:pPr>
        <w:keepNext/>
        <w:ind w:firstLine="709"/>
        <w:jc w:val="center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(наименование уполномоченного органа местного самоуправления)</w:t>
      </w:r>
    </w:p>
    <w:tbl>
      <w:tblPr>
        <w:tblW w:w="0" w:type="auto"/>
        <w:tblInd w:w="4068" w:type="dxa"/>
        <w:tblLayout w:type="fixed"/>
        <w:tblLook w:val="04A0"/>
      </w:tblPr>
      <w:tblGrid>
        <w:gridCol w:w="1800"/>
        <w:gridCol w:w="3600"/>
      </w:tblGrid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 xml:space="preserve">______________________________________ </w:t>
            </w: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proofErr w:type="gramStart"/>
            <w:r w:rsidRPr="00E15455">
              <w:t>(наименование застройщика</w:t>
            </w:r>
            <w:proofErr w:type="gramEnd"/>
          </w:p>
        </w:tc>
      </w:tr>
      <w:tr w:rsidR="001305F4" w:rsidRPr="00E15455" w:rsidTr="000F5ABA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proofErr w:type="gramStart"/>
            <w:r w:rsidRPr="00E15455">
              <w:t>(фамилия, имя, отчество – для граждан,</w:t>
            </w:r>
            <w:proofErr w:type="gramEnd"/>
          </w:p>
        </w:tc>
      </w:tr>
      <w:tr w:rsidR="001305F4" w:rsidRPr="00E15455" w:rsidTr="000F5ABA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lastRenderedPageBreak/>
              <w:t>полное наименование организации – для юридических лиц)</w:t>
            </w:r>
          </w:p>
        </w:tc>
      </w:tr>
      <w:tr w:rsidR="001305F4" w:rsidRPr="00E15455" w:rsidTr="000F5ABA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5400" w:type="dxa"/>
            <w:gridSpan w:val="2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почтовый индекс и адрес)</w:t>
            </w:r>
          </w:p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расчетный счет</w:t>
            </w:r>
          </w:p>
        </w:tc>
      </w:tr>
      <w:tr w:rsidR="001305F4" w:rsidRPr="00E15455" w:rsidTr="000F5ABA">
        <w:tc>
          <w:tcPr>
            <w:tcW w:w="1800" w:type="dxa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proofErr w:type="spellStart"/>
            <w:proofErr w:type="gramStart"/>
            <w:r w:rsidRPr="00E15455">
              <w:t>кор</w:t>
            </w:r>
            <w:proofErr w:type="spellEnd"/>
            <w:r w:rsidRPr="00E15455">
              <w:t>. счет</w:t>
            </w:r>
            <w:proofErr w:type="gramEnd"/>
            <w:r w:rsidRPr="00E15455">
              <w:t xml:space="preserve"> </w:t>
            </w: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БИК</w:t>
            </w:r>
          </w:p>
        </w:tc>
      </w:tr>
      <w:tr w:rsidR="001305F4" w:rsidRPr="00E15455" w:rsidTr="000F5ABA">
        <w:tc>
          <w:tcPr>
            <w:tcW w:w="5400" w:type="dxa"/>
            <w:gridSpan w:val="2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ИНН</w:t>
            </w:r>
          </w:p>
        </w:tc>
      </w:tr>
    </w:tbl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center"/>
      </w:pPr>
      <w:r w:rsidRPr="00E15455">
        <w:t>ЗАЯВЛЕНИЕ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</w:t>
      </w:r>
      <w:proofErr w:type="gramStart"/>
      <w:r w:rsidRPr="00E15455">
        <w:t>Прошу Вас выдать мне разрешение на ввод в эксплуатацию законченного строительством, реконструкцией, капитальным ремонтом (ненужное зачеркнуть)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объекта капитального строительства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(наименование объекта капитального строительства в соответствии с проектной документацией)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на земельном участке по адресу: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(полный адрес объекта капитального строительства с указанием субъекта РФ и т.д.)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При этом сообщаю: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Сведения о наличии </w:t>
      </w:r>
      <w:proofErr w:type="gramStart"/>
      <w:r w:rsidRPr="00E15455">
        <w:t>правоустанавливающих</w:t>
      </w:r>
      <w:proofErr w:type="gramEnd"/>
      <w:r w:rsidRPr="00E15455">
        <w:t xml:space="preserve"> документов на земельный участок 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Проектная документация на строительство объекта разработана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(наименование проектной организации и ее банковские реквизиты, наименование лицензионного центра, выдавшего лицензию наличие свидетельства о допуске СРО на право проведения работ по проектированию))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18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Положительное заключение государственной экспертизы получено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№ _____ от «____» ______________ 20___ года.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Проект утвержден 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(наименование организации)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приказом № ___ от «____» ______________ 20__ года.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Одновременно ставлю Вас в известность, что: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а) финансирование строительства заказчиком (застройщиком) осуществлялось_____________________________________________________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(банковские реквизиты и номер счета)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lastRenderedPageBreak/>
        <w:t xml:space="preserve"> б) работы произведены подрядным (хозяйственным) способом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(наименование организации с указанием ее формы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собственности и банковских реквизитов)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Свидетельство о допуске СРО на право выполнения соответствующих видов работ, выданное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(наименование СРО)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№ ___ от «____» ______________ 20__ года.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Основные показатели объекта: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_____________________________________________________________________________</w:t>
      </w:r>
    </w:p>
    <w:p w:rsidR="001305F4" w:rsidRPr="00E15455" w:rsidRDefault="001305F4" w:rsidP="001305F4">
      <w:pPr>
        <w:keepNext/>
        <w:ind w:firstLine="709"/>
        <w:jc w:val="both"/>
      </w:pPr>
      <w:proofErr w:type="gramStart"/>
      <w:r w:rsidRPr="00E15455">
        <w:t>(количество зданий, этажность, показатели производственной мощности,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количество секций, количество квартир, строительный объем, общая площадь,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площадь встроенно-пристроенных помещений, площадь квартир, </w:t>
      </w:r>
      <w:proofErr w:type="gramStart"/>
      <w:r w:rsidRPr="00E15455">
        <w:t>основные</w:t>
      </w:r>
      <w:proofErr w:type="gramEnd"/>
    </w:p>
    <w:p w:rsidR="001305F4" w:rsidRPr="00E15455" w:rsidRDefault="001305F4" w:rsidP="001305F4">
      <w:pPr>
        <w:keepNext/>
        <w:ind w:firstLine="709"/>
        <w:jc w:val="both"/>
      </w:pPr>
      <w:r w:rsidRPr="00E15455">
        <w:t>характеристики конструктивной схемы)</w:t>
      </w:r>
    </w:p>
    <w:p w:rsidR="001305F4" w:rsidRPr="00E15455" w:rsidRDefault="001305F4" w:rsidP="001305F4">
      <w:pPr>
        <w:keepNext/>
        <w:ind w:firstLine="709"/>
        <w:jc w:val="both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1983"/>
        <w:gridCol w:w="542"/>
        <w:gridCol w:w="1260"/>
        <w:gridCol w:w="1080"/>
        <w:gridCol w:w="540"/>
        <w:gridCol w:w="180"/>
        <w:gridCol w:w="1260"/>
        <w:gridCol w:w="1075"/>
        <w:gridCol w:w="239"/>
        <w:gridCol w:w="21793"/>
      </w:tblGrid>
      <w:tr w:rsidR="001305F4" w:rsidRPr="00E15455" w:rsidTr="000F5ABA">
        <w:tc>
          <w:tcPr>
            <w:tcW w:w="9468" w:type="dxa"/>
            <w:gridSpan w:val="9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Заказчик (застройщик)</w:t>
            </w:r>
          </w:p>
        </w:tc>
        <w:tc>
          <w:tcPr>
            <w:tcW w:w="22032" w:type="dxa"/>
            <w:gridSpan w:val="2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9468" w:type="dxa"/>
            <w:gridSpan w:val="9"/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 xml:space="preserve"> </w:t>
            </w:r>
          </w:p>
        </w:tc>
        <w:tc>
          <w:tcPr>
            <w:tcW w:w="22032" w:type="dxa"/>
            <w:gridSpan w:val="2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(должность)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542" w:type="dxa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(подпись)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540" w:type="dxa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(Ф.И.О)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239" w:type="dxa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21793" w:type="dxa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9468" w:type="dxa"/>
            <w:gridSpan w:val="9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Документы принял</w:t>
            </w:r>
          </w:p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22032" w:type="dxa"/>
            <w:gridSpan w:val="2"/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  <w:tr w:rsidR="001305F4" w:rsidRPr="00E15455" w:rsidTr="000F5ABA"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(должность)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(подпись)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5F4" w:rsidRPr="00E15455" w:rsidRDefault="001305F4" w:rsidP="000F5ABA">
            <w:pPr>
              <w:keepNext/>
              <w:ind w:firstLine="709"/>
              <w:jc w:val="both"/>
            </w:pPr>
            <w:r w:rsidRPr="00E15455">
              <w:t>(Ф.И.О)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  <w:tc>
          <w:tcPr>
            <w:tcW w:w="22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F4" w:rsidRPr="00E15455" w:rsidRDefault="001305F4" w:rsidP="000F5ABA">
            <w:pPr>
              <w:keepNext/>
              <w:ind w:firstLine="709"/>
              <w:jc w:val="both"/>
            </w:pPr>
          </w:p>
        </w:tc>
      </w:tr>
    </w:tbl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 xml:space="preserve"> Дата приема заявления и документов «_____» ______________ 20____ г.</w:t>
      </w: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jc w:val="right"/>
      </w:pPr>
      <w:r w:rsidRPr="00E15455">
        <w:t>Приложение № 2</w:t>
      </w:r>
    </w:p>
    <w:p w:rsidR="001305F4" w:rsidRPr="00E15455" w:rsidRDefault="001305F4" w:rsidP="001305F4">
      <w:pPr>
        <w:keepNext/>
        <w:jc w:val="right"/>
      </w:pPr>
      <w:r w:rsidRPr="00E15455">
        <w:t>к административному регламенту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 w:rsidRPr="00E15455">
        <w:t>Блок-схема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предоставления муниципальной услуги по выдаче разрешения</w:t>
      </w:r>
    </w:p>
    <w:p w:rsidR="001305F4" w:rsidRPr="00E15455" w:rsidRDefault="001305F4" w:rsidP="001305F4">
      <w:pPr>
        <w:keepNext/>
        <w:ind w:firstLine="709"/>
        <w:jc w:val="both"/>
      </w:pPr>
      <w:r w:rsidRPr="00E15455">
        <w:t>на ввод объекта в эксплуатацию</w:t>
      </w: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ind w:firstLine="709"/>
        <w:jc w:val="both"/>
      </w:pPr>
      <w:r>
        <w:lastRenderedPageBreak/>
        <w:pict>
          <v:group id="_x0000_s1059" style="position:absolute;margin-left:-56.95pt;margin-top:17.8pt;width:503.8pt;height:539.8pt;z-index:251692032;mso-wrap-distance-left:0;mso-wrap-distance-right:0;mso-position-horizontal-relative:char;mso-position-vertical-relative:line" coordsize="10075,10795">
            <v:rect id="_x0000_s1060" style="position:absolute;width:10075;height:10795;mso-wrap-style:none;v-text-anchor:middle" filled="f" stroked="f">
              <v:stroke joinstyle="round"/>
            </v:rect>
            <v:shape id="_x0000_s1061" type="#_x0000_t202" style="position:absolute;left:3237;top:178;width:4316;height:534" strokeweight=".26mm">
              <v:fill color2="black"/>
              <v:textbox style="mso-next-textbox:#_x0000_s1061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shape>
            <v:line id="_x0000_s1062" style="position:absolute" from="5399,719" to="5399,1256" strokeweight=".26mm">
              <v:stroke endarrow="block" joinstyle="miter"/>
            </v:line>
            <v:shape id="_x0000_s1063" type="#_x0000_t202" style="position:absolute;left:3237;top:1258;width:4316;height:894" strokeweight=".26mm">
              <v:fill color2="black"/>
              <v:textbox style="mso-next-textbox:#_x0000_s1063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Прием и регистрация заявления 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прилагаемых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документов</w:t>
                    </w:r>
                  </w:p>
                </w:txbxContent>
              </v:textbox>
            </v:shape>
            <v:line id="_x0000_s1064" style="position:absolute" from="5399,2159" to="5399,2693" strokeweight=".26mm">
              <v:stroke endarrow="block" joinstyle="miter"/>
            </v:line>
            <v:shape id="_x0000_s1065" type="#_x0000_t202" style="position:absolute;left:3237;top:2698;width:4316;height:1075" strokeweight=".26mm">
              <v:fill color2="black"/>
              <v:textbox style="mso-next-textbox:#_x0000_s1065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Проверка наличия и правильности оформления документов </w:t>
                    </w:r>
                  </w:p>
                </w:txbxContent>
              </v:textbox>
            </v:shape>
            <v:line id="_x0000_s1066" style="position:absolute" from="5399,5220" to="5401,5935" strokeweight=".26mm">
              <v:stroke endarrow="block" joinstyle="miter"/>
            </v:line>
            <v:shape id="_x0000_s1067" type="#_x0000_t202" style="position:absolute;left:3237;top:5937;width:4316;height:534" strokeweight=".26mm">
              <v:fill color2="black"/>
              <v:textbox style="mso-next-textbox:#_x0000_s1067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Принятие решения </w:t>
                    </w:r>
                  </w:p>
                  <w:p w:rsidR="001305F4" w:rsidRDefault="001305F4" w:rsidP="001305F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68" style="position:absolute" from="5399,6300" to="5399,6300" strokeweight=".26mm">
              <v:stroke endarrow="block" joinstyle="miter"/>
            </v:line>
            <v:shape id="_x0000_s1069" type="#_x0000_t202" style="position:absolute;left:1077;top:7017;width:3235;height:1616" strokeweight=".26mm">
              <v:fill color2="black"/>
              <v:textbox style="mso-next-textbox:#_x0000_s1069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Подготовка разрешения на ввод и подписание его уполномоченным лицом </w:t>
                    </w:r>
                  </w:p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0" type="#_x0000_t202" style="position:absolute;left:6838;top:7017;width:2876;height:1795" strokeweight=".26mm">
              <v:fill color2="black"/>
              <v:textbox style="mso-next-textbox:#_x0000_s1070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Подготовка отказа в выдаче разрешения и подписание его  уполномоченным лицом </w:t>
                    </w:r>
                  </w:p>
                </w:txbxContent>
              </v:textbox>
            </v:shape>
            <v:line id="_x0000_s1071" style="position:absolute" from="2699,8640" to="2699,9175" strokeweight=".26mm">
              <v:stroke endarrow="block" joinstyle="miter"/>
            </v:line>
            <v:shape id="_x0000_s1072" type="#_x0000_t202" style="position:absolute;left:1077;top:9178;width:3235;height:896" strokeweight=".26mm">
              <v:fill color2="black"/>
              <v:textbox style="mso-next-textbox:#_x0000_s1072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выдача разрешения заказчику</w:t>
                    </w:r>
                  </w:p>
                </w:txbxContent>
              </v:textbox>
            </v:shape>
            <v:line id="_x0000_s1073" style="position:absolute" from="8459,8819" to="8460,9357" strokeweight=".26mm">
              <v:stroke endarrow="block" joinstyle="miter"/>
            </v:line>
            <v:shape id="_x0000_s1074" type="#_x0000_t202" style="position:absolute;left:6838;top:9357;width:2876;height:896" strokeweight=".26mm">
              <v:fill color2="black"/>
              <v:textbox style="mso-next-textbox:#_x0000_s1074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Уведомление заказчика </w:t>
                    </w:r>
                  </w:p>
                </w:txbxContent>
              </v:textbox>
            </v:shape>
            <v:line id="_x0000_s1075" style="position:absolute" from="6479,6479" to="7916,7018" strokeweight=".26mm">
              <v:stroke endarrow="block" joinstyle="miter"/>
            </v:line>
            <v:line id="_x0000_s1076" style="position:absolute;flip:x" from="2878,6479" to="4134,7014" strokeweight=".26mm">
              <v:stroke endarrow="block" joinstyle="miter"/>
            </v:line>
            <v:shape id="_x0000_s1077" type="#_x0000_t202" style="position:absolute;left:3237;top:4318;width:4319;height:1074" strokeweight=".26mm">
              <v:fill color2="black"/>
              <v:textbox style="mso-next-textbox:#_x0000_s1077;mso-rotate-with-shape:t">
                <w:txbxContent>
                  <w:p w:rsidR="001305F4" w:rsidRDefault="001305F4" w:rsidP="00130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Осмотр объекта капитального строительства (при необходимости) </w:t>
                    </w:r>
                  </w:p>
                  <w:p w:rsidR="001305F4" w:rsidRDefault="001305F4" w:rsidP="001305F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78" style="position:absolute" from="5399,3780" to="5399,4313" strokeweight=".26mm">
              <v:stroke endarrow="block" joinstyle="miter"/>
            </v:line>
          </v:group>
        </w:pict>
      </w:r>
      <w:r>
        <w:pict>
          <v:shape id="_x0000_i1025" type="#_x0000_t75" style="width:7in;height:540pt">
            <v:imagedata croptop="-65520f" cropbottom="65520f"/>
          </v:shape>
        </w:pict>
      </w:r>
    </w:p>
    <w:p w:rsidR="001305F4" w:rsidRPr="00E15455" w:rsidRDefault="001305F4" w:rsidP="001305F4">
      <w:pPr>
        <w:keepNext/>
        <w:jc w:val="both"/>
      </w:pPr>
    </w:p>
    <w:p w:rsidR="001305F4" w:rsidRPr="00E15455" w:rsidRDefault="001305F4" w:rsidP="001305F4">
      <w:pPr>
        <w:keepNext/>
        <w:ind w:firstLine="709"/>
        <w:jc w:val="both"/>
      </w:pPr>
    </w:p>
    <w:p w:rsidR="001305F4" w:rsidRPr="00E15455" w:rsidRDefault="001305F4" w:rsidP="001305F4">
      <w:pPr>
        <w:keepNext/>
        <w:jc w:val="right"/>
        <w:rPr>
          <w:rFonts w:eastAsia="Calibri"/>
        </w:rPr>
      </w:pPr>
      <w:r w:rsidRPr="00E15455">
        <w:rPr>
          <w:rFonts w:eastAsia="Calibri"/>
        </w:rPr>
        <w:br w:type="page"/>
      </w:r>
      <w:r w:rsidRPr="00E15455">
        <w:rPr>
          <w:rFonts w:eastAsia="Calibri"/>
        </w:rPr>
        <w:lastRenderedPageBreak/>
        <w:t>Приложение № 3</w:t>
      </w:r>
    </w:p>
    <w:p w:rsidR="001305F4" w:rsidRPr="00E15455" w:rsidRDefault="001305F4" w:rsidP="001305F4">
      <w:pPr>
        <w:keepNext/>
        <w:jc w:val="right"/>
        <w:rPr>
          <w:rFonts w:eastAsia="Calibri"/>
        </w:rPr>
      </w:pPr>
      <w:r w:rsidRPr="00E15455">
        <w:rPr>
          <w:rFonts w:eastAsia="Calibri"/>
        </w:rPr>
        <w:t>к Административному регламенту</w:t>
      </w: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  <w:bookmarkStart w:id="0" w:name="Par499"/>
      <w:bookmarkEnd w:id="0"/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  <w:r w:rsidRPr="00E15455">
        <w:rPr>
          <w:rFonts w:eastAsia="Calibri"/>
        </w:rPr>
        <w:t>Блок-схема</w:t>
      </w: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  <w:r>
        <w:rPr>
          <w:rFonts w:eastAsia="Calibri"/>
        </w:rPr>
        <w:pict>
          <v:rect id="_x0000_s1049" style="position:absolute;left:0;text-align:left;margin-left:299.15pt;margin-top:274.2pt;width:167.85pt;height:32.3pt;z-index:251683840">
            <v:textbox style="mso-next-textbox:#_x0000_s1049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Выдача (направление) сведений ИСОГД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8.5pt;margin-top:374.8pt;width:0;height:20.8pt;z-index:251680768" o:connectortype="straight">
            <v:stroke endarrow="block"/>
          </v:shape>
        </w:pict>
      </w:r>
      <w:r>
        <w:rPr>
          <w:rFonts w:eastAsia="Calibri"/>
        </w:rPr>
        <w:pict>
          <v:rect id="_x0000_s1043" style="position:absolute;left:0;text-align:left;margin-left:-29.55pt;margin-top:302.8pt;width:121.4pt;height:14.3pt;z-index:251677696" stroked="f">
            <v:textbox style="mso-next-textbox:#_x0000_s1043">
              <w:txbxContent>
                <w:p w:rsidR="001305F4" w:rsidRPr="005164A8" w:rsidRDefault="001305F4" w:rsidP="001305F4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164A8">
                    <w:rPr>
                      <w:rFonts w:cs="Arial"/>
                      <w:sz w:val="16"/>
                      <w:szCs w:val="16"/>
                    </w:rPr>
                    <w:t>не поступили сведения о плате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61.1pt;margin-top:301.15pt;width:32.75pt;height:28.75pt;rotation:90;z-index:251687936" o:connectortype="elbow" adj="10784,-405028,-116673">
            <v:stroke endarrow="block"/>
          </v:shape>
        </w:pict>
      </w:r>
      <w:r>
        <w:rPr>
          <w:rFonts w:eastAsia="Calibri"/>
        </w:rPr>
        <w:pict>
          <v:rect id="_x0000_s1038" style="position:absolute;left:0;text-align:left;margin-left:122.5pt;margin-top:119.6pt;width:54.55pt;height:17.95pt;z-index:251672576" stroked="f">
            <v:textbox style="mso-next-textbox:#_x0000_s1038">
              <w:txbxContent>
                <w:p w:rsidR="001305F4" w:rsidRPr="005164A8" w:rsidRDefault="001305F4" w:rsidP="001305F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5164A8">
                    <w:rPr>
                      <w:rFonts w:cs="Arial"/>
                      <w:sz w:val="18"/>
                      <w:szCs w:val="18"/>
                    </w:rPr>
                    <w:t>за плату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52" type="#_x0000_t34" style="position:absolute;left:0;text-align:left;margin-left:163.25pt;margin-top:115.9pt;width:27.25pt;height:27.25pt;rotation:90;z-index:251686912" o:connectortype="elbow" adj="13356,-282068,-218418">
            <v:stroke endarrow="block"/>
          </v:shape>
        </w:pict>
      </w:r>
      <w:r>
        <w:rPr>
          <w:rFonts w:eastAsia="Calibri"/>
        </w:rPr>
        <w:pict>
          <v:rect id="_x0000_s1035" style="position:absolute;left:0;text-align:left;margin-left:261.5pt;margin-top:119.6pt;width:61pt;height:17.95pt;z-index:251669504" stroked="f">
            <v:textbox style="mso-next-textbox:#_x0000_s1035">
              <w:txbxContent>
                <w:p w:rsidR="001305F4" w:rsidRPr="005164A8" w:rsidRDefault="001305F4" w:rsidP="001305F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5164A8">
                    <w:rPr>
                      <w:rFonts w:eastAsia="Calibri" w:cs="Arial"/>
                      <w:sz w:val="18"/>
                      <w:szCs w:val="18"/>
                    </w:rPr>
                    <w:t>бесплатно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51" type="#_x0000_t34" style="position:absolute;left:0;text-align:left;margin-left:253.45pt;margin-top:118pt;width:43.85pt;height:39.7pt;rotation:90;flip:x;z-index:251685888" o:connectortype="elbow" adj="13275,193611,-145043">
            <v:stroke endarrow="block"/>
          </v:shape>
        </w:pict>
      </w:r>
      <w:r>
        <w:rPr>
          <w:rFonts w:eastAsia="Calibri"/>
        </w:rPr>
        <w:pict>
          <v:rect id="_x0000_s1032" style="position:absolute;left:0;text-align:left;margin-left:353pt;margin-top:232.15pt;width:111.7pt;height:18pt;z-index:251666432" stroked="f">
            <v:textbox style="mso-next-textbox:#_x0000_s1032">
              <w:txbxContent>
                <w:p w:rsidR="001305F4" w:rsidRPr="005164A8" w:rsidRDefault="001305F4" w:rsidP="001305F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5164A8">
                    <w:rPr>
                      <w:rFonts w:cs="Arial"/>
                      <w:sz w:val="18"/>
                      <w:szCs w:val="18"/>
                    </w:rPr>
                    <w:t>отсутствие оснований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50" type="#_x0000_t34" style="position:absolute;left:0;text-align:left;margin-left:348.35pt;margin-top:228.95pt;width:46.6pt;height:43.85pt;rotation:90;flip:x;z-index:251684864" o:connectortype="elbow" adj="9733,230310,-201515">
            <v:stroke endarrow="block"/>
          </v:shape>
        </w:pict>
      </w:r>
      <w:r>
        <w:rPr>
          <w:rFonts w:eastAsia="Calibri"/>
        </w:rPr>
        <w:pict>
          <v:shape id="_x0000_s1048" type="#_x0000_t32" style="position:absolute;left:0;text-align:left;margin-left:328.6pt;margin-top:227.6pt;width:0;height:22.55pt;flip:y;z-index:251682816" o:connectortype="straight"/>
        </w:pict>
      </w:r>
      <w:r>
        <w:rPr>
          <w:rFonts w:eastAsia="Calibri"/>
        </w:rPr>
        <w:pict>
          <v:shape id="_x0000_s1047" type="#_x0000_t34" style="position:absolute;left:0;text-align:left;margin-left:144.35pt;margin-top:250.15pt;width:184.25pt;height:103pt;rotation:180;flip:y;z-index:251681792" o:connectortype="elbow" adj="10797,102778,-48493">
            <v:stroke endarrow="block"/>
          </v:shape>
        </w:pict>
      </w:r>
      <w:r>
        <w:rPr>
          <w:rFonts w:eastAsia="Calibri"/>
        </w:rPr>
        <w:pict>
          <v:rect id="_x0000_s1031" style="position:absolute;left:0;text-align:left;margin-left:231.1pt;margin-top:232.2pt;width:91.4pt;height:17.95pt;z-index:251665408" stroked="f">
            <v:textbox style="mso-next-textbox:#_x0000_s1031">
              <w:txbxContent>
                <w:p w:rsidR="001305F4" w:rsidRPr="005164A8" w:rsidRDefault="001305F4" w:rsidP="001305F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5164A8">
                    <w:rPr>
                      <w:rFonts w:cs="Arial"/>
                      <w:sz w:val="18"/>
                      <w:szCs w:val="18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33" style="position:absolute;left:0;text-align:left;margin-left:-.1pt;margin-top:395.6pt;width:190.6pt;height:43.85pt;z-index:251667456">
            <v:textbox style="mso-next-textbox:#_x0000_s1033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Направление (выдача) заявителю уведомления об отказе </w:t>
                  </w: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в предоставлении сведений</w:t>
                  </w: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 ИСОГД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28" style="position:absolute;left:0;text-align:left;margin-left:-23.5pt;margin-top:331.9pt;width:167.85pt;height:42.9pt;z-index:251662336">
            <v:textbox style="mso-next-textbox:#_x0000_s1028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Подготовка уведомления об отказе </w:t>
                  </w: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в предоставлении сведений</w:t>
                  </w: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 ИСОГД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42" style="position:absolute;left:0;text-align:left;margin-left:106pt;margin-top:306.5pt;width:111.7pt;height:14.3pt;z-index:251676672" stroked="f">
            <v:textbox style="mso-next-textbox:#_x0000_s1042">
              <w:txbxContent>
                <w:p w:rsidR="001305F4" w:rsidRPr="005164A8" w:rsidRDefault="001305F4" w:rsidP="001305F4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164A8">
                    <w:rPr>
                      <w:rFonts w:cs="Arial"/>
                      <w:sz w:val="16"/>
                      <w:szCs w:val="16"/>
                    </w:rPr>
                    <w:t>поступили сведения о плате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44" type="#_x0000_t34" style="position:absolute;left:0;text-align:left;margin-left:105.15pt;margin-top:190.2pt;width:116.3pt;height:101.55pt;rotation:270;z-index:251678720" o:connectortype="elbow" adj="-5071,-114668,-36690">
            <v:stroke endarrow="block"/>
          </v:shape>
        </w:pict>
      </w:r>
      <w:r>
        <w:rPr>
          <w:rFonts w:eastAsia="Calibri"/>
        </w:rPr>
        <w:pict>
          <v:shape id="_x0000_s1045" type="#_x0000_t32" style="position:absolute;left:0;text-align:left;margin-left:340.05pt;margin-top:182.85pt;width:0;height:13.8pt;z-index:251679744" o:connectortype="straight">
            <v:stroke endarrow="block"/>
          </v:shape>
        </w:pict>
      </w:r>
      <w:r>
        <w:rPr>
          <w:rFonts w:eastAsia="Calibri"/>
        </w:rPr>
        <w:pict>
          <v:rect id="_x0000_s1041" style="position:absolute;left:0;text-align:left;margin-left:225.45pt;margin-top:196.65pt;width:247.55pt;height:30.95pt;z-index:251675648">
            <v:textbox style="mso-next-textbox:#_x0000_s1041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Определение наличия или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40" style="position:absolute;left:0;text-align:left;margin-left:1.15pt;margin-top:258.5pt;width:189.35pt;height:40.65pt;z-index:251674624">
            <v:textbox style="mso-next-textbox:#_x0000_s1040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 xml:space="preserve">Проверка внесения заявителем платы за предоставление сведений </w:t>
                  </w: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ИСОГД </w:t>
                  </w: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в ГИС ГМП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39" type="#_x0000_t32" style="position:absolute;left:0;text-align:left;margin-left:91.85pt;margin-top:244.7pt;width:0;height:13.8pt;z-index:251673600" o:connectortype="straight">
            <v:stroke endarrow="block"/>
          </v:shape>
        </w:pict>
      </w:r>
      <w:r>
        <w:rPr>
          <w:rFonts w:eastAsia="Calibri"/>
        </w:rPr>
        <w:pict>
          <v:rect id="_x0000_s1029" style="position:absolute;left:0;text-align:left;margin-left:206.65pt;margin-top:159.75pt;width:264.05pt;height:23.1pt;z-index:251663360">
            <v:textbox style="mso-next-textbox:#_x0000_s1029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Подготовка сведений ИСОГД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37" style="position:absolute;left:0;text-align:left;margin-left:-2.4pt;margin-top:200.85pt;width:190.6pt;height:43.85pt;z-index:251671552">
            <v:textbox style="mso-next-textbox:#_x0000_s1037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Направление (выдача) заявителю уведомления </w:t>
                  </w: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 xml:space="preserve">о размере платы за предоставление сведений </w:t>
                  </w:r>
                  <w:r w:rsidRPr="005164A8">
                    <w:rPr>
                      <w:rFonts w:cs="Arial"/>
                      <w:sz w:val="20"/>
                      <w:szCs w:val="20"/>
                    </w:rPr>
                    <w:t>ИСОГД</w:t>
                  </w:r>
                </w:p>
                <w:p w:rsidR="001305F4" w:rsidRPr="00C041E1" w:rsidRDefault="001305F4" w:rsidP="001305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Calibri"/>
        </w:rPr>
        <w:pict>
          <v:shape id="_x0000_s1034" type="#_x0000_t32" style="position:absolute;left:0;text-align:left;margin-left:91.85pt;margin-top:185.15pt;width:0;height:15.7pt;z-index:251668480" o:connectortype="straight">
            <v:stroke endarrow="block"/>
          </v:shape>
        </w:pict>
      </w:r>
      <w:r>
        <w:rPr>
          <w:rFonts w:eastAsia="Calibri"/>
        </w:rPr>
        <w:pict>
          <v:rect id="_x0000_s1036" style="position:absolute;left:0;text-align:left;margin-left:-2.4pt;margin-top:143.15pt;width:190.6pt;height:42pt;z-index:251670528">
            <v:textbox style="mso-next-textbox:#_x0000_s1036">
              <w:txbxContent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cs="Arial"/>
                      <w:sz w:val="20"/>
                      <w:szCs w:val="20"/>
                    </w:rPr>
                    <w:t xml:space="preserve">Подготовка уведомления </w:t>
                  </w: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 xml:space="preserve">о размере платы за предоставление сведений </w:t>
                  </w:r>
                  <w:r w:rsidRPr="005164A8">
                    <w:rPr>
                      <w:rFonts w:cs="Arial"/>
                      <w:sz w:val="20"/>
                      <w:szCs w:val="20"/>
                    </w:rPr>
                    <w:t>ИСОГД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shape id="_x0000_s1030" type="#_x0000_t32" style="position:absolute;left:0;text-align:left;margin-left:208.95pt;margin-top:67.45pt;width:.45pt;height:13.85pt;z-index:251664384" o:connectortype="straight">
            <v:stroke endarrow="block"/>
          </v:shape>
        </w:pict>
      </w:r>
      <w:r>
        <w:rPr>
          <w:rFonts w:eastAsia="Calibri"/>
        </w:rPr>
        <w:pict>
          <v:rect id="_x0000_s1027" style="position:absolute;left:0;text-align:left;margin-left:21.15pt;margin-top:81.3pt;width:379.3pt;height:34.6pt;z-index:251661312">
            <v:textbox style="mso-next-textbox:#_x0000_s1027">
              <w:txbxContent>
                <w:p w:rsidR="001305F4" w:rsidRPr="005164A8" w:rsidRDefault="001305F4" w:rsidP="001305F4">
                  <w:pPr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Определение оснований для предоставления муниципальной услуги</w:t>
                  </w:r>
                </w:p>
                <w:p w:rsidR="001305F4" w:rsidRPr="005164A8" w:rsidRDefault="001305F4" w:rsidP="001305F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164A8">
                    <w:rPr>
                      <w:rFonts w:eastAsia="Calibri" w:cs="Arial"/>
                      <w:sz w:val="20"/>
                      <w:szCs w:val="20"/>
                    </w:rPr>
                    <w:t>бесплатно или за плату</w:t>
                  </w:r>
                </w:p>
              </w:txbxContent>
            </v:textbox>
          </v:rect>
        </w:pict>
      </w:r>
      <w:r>
        <w:rPr>
          <w:rFonts w:eastAsia="Calibri"/>
        </w:rPr>
        <w:pict>
          <v:rect id="_x0000_s1026" style="position:absolute;left:0;text-align:left;margin-left:91.85pt;margin-top:48.05pt;width:217.85pt;height:19.4pt;z-index:251660288">
            <v:textbox style="mso-next-textbox:#_x0000_s1026">
              <w:txbxContent>
                <w:p w:rsidR="001305F4" w:rsidRPr="005164A8" w:rsidRDefault="001305F4" w:rsidP="001305F4">
                  <w:pPr>
                    <w:rPr>
                      <w:rFonts w:cs="Arial"/>
                    </w:rPr>
                  </w:pPr>
                  <w:r w:rsidRPr="005164A8">
                    <w:rPr>
                      <w:rFonts w:cs="Arial"/>
                      <w:sz w:val="20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  <w:r w:rsidRPr="00E15455">
        <w:rPr>
          <w:rFonts w:eastAsia="Calibri"/>
        </w:rPr>
        <w:t xml:space="preserve"> </w:t>
      </w:r>
    </w:p>
    <w:p w:rsidR="001305F4" w:rsidRPr="00E15455" w:rsidRDefault="001305F4" w:rsidP="001305F4">
      <w:pPr>
        <w:keepNext/>
        <w:ind w:firstLine="709"/>
        <w:jc w:val="both"/>
        <w:rPr>
          <w:rFonts w:eastAsia="Calibri"/>
        </w:rPr>
      </w:pPr>
    </w:p>
    <w:p w:rsidR="001305F4" w:rsidRPr="00E15455" w:rsidRDefault="001305F4" w:rsidP="001305F4">
      <w:pPr>
        <w:keepNext/>
        <w:keepLines/>
        <w:widowControl w:val="0"/>
        <w:suppressAutoHyphens w:val="0"/>
        <w:spacing w:before="144" w:after="200"/>
      </w:pPr>
      <w:r w:rsidRPr="00E15455">
        <w:br w:type="page"/>
      </w:r>
    </w:p>
    <w:p w:rsidR="00A82BA7" w:rsidRDefault="00A82BA7"/>
    <w:sectPr w:rsidR="00A82BA7" w:rsidSect="00A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F4"/>
    <w:rsid w:val="001305F4"/>
    <w:rsid w:val="00285FD2"/>
    <w:rsid w:val="007073B8"/>
    <w:rsid w:val="008501E5"/>
    <w:rsid w:val="009A5522"/>
    <w:rsid w:val="00A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1"/>
        <o:r id="V:Rule4" type="connector" idref="#_x0000_s1045"/>
        <o:r id="V:Rule5" type="connector" idref="#_x0000_s1034"/>
        <o:r id="V:Rule6" type="connector" idref="#_x0000_s1039"/>
        <o:r id="V:Rule7" type="connector" idref="#_x0000_s1046"/>
        <o:r id="V:Rule8" type="connector" idref="#_x0000_s1047"/>
        <o:r id="V:Rule9" type="connector" idref="#_x0000_s1048"/>
        <o:r id="V:Rule10" type="connector" idref="#_x0000_s1044"/>
        <o:r id="V:Rule11" type="connector" idref="#_x0000_s1050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305F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305F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305F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1">
    <w:name w:val="s_1"/>
    <w:basedOn w:val="a"/>
    <w:qFormat/>
    <w:rsid w:val="001305F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305F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305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0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05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6980</Words>
  <Characters>39791</Characters>
  <Application>Microsoft Office Word</Application>
  <DocSecurity>0</DocSecurity>
  <Lines>331</Lines>
  <Paragraphs>93</Paragraphs>
  <ScaleCrop>false</ScaleCrop>
  <Company/>
  <LinksUpToDate>false</LinksUpToDate>
  <CharactersWithSpaces>46678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2021-11-01T06:47:00Z</dcterms:created>
  <dcterms:modified xsi:type="dcterms:W3CDTF">2021-11-01T06:47:00Z</dcterms:modified>
</cp:coreProperties>
</file>