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90" w:rsidRPr="004C7486" w:rsidRDefault="002E7290" w:rsidP="002E7290">
      <w:pPr>
        <w:jc w:val="center"/>
      </w:pPr>
      <w:r w:rsidRPr="004C7486">
        <w:rPr>
          <w:noProof/>
          <w:lang w:eastAsia="ru-RU"/>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2E7290" w:rsidRPr="004C7486" w:rsidRDefault="002E7290" w:rsidP="002E7290">
      <w:pPr>
        <w:jc w:val="center"/>
      </w:pPr>
    </w:p>
    <w:p w:rsidR="002E7290" w:rsidRPr="004C7486" w:rsidRDefault="002E7290" w:rsidP="002E7290">
      <w:pPr>
        <w:pStyle w:val="2"/>
        <w:jc w:val="center"/>
        <w:rPr>
          <w:rFonts w:ascii="Times New Roman" w:hAnsi="Times New Roman"/>
          <w:b w:val="0"/>
          <w:color w:val="auto"/>
          <w:sz w:val="24"/>
          <w:szCs w:val="24"/>
        </w:rPr>
      </w:pPr>
      <w:r w:rsidRPr="004C7486">
        <w:rPr>
          <w:rFonts w:ascii="Times New Roman" w:hAnsi="Times New Roman"/>
          <w:b w:val="0"/>
          <w:color w:val="auto"/>
          <w:sz w:val="24"/>
          <w:szCs w:val="24"/>
        </w:rPr>
        <w:t>АДМИНИСТРАЦИЯ  ПАНИНСКОГО МУНИЦИПАЛЬНОГО РАЙОНА</w:t>
      </w:r>
    </w:p>
    <w:p w:rsidR="002E7290" w:rsidRPr="004C7486" w:rsidRDefault="002E7290" w:rsidP="002E7290">
      <w:pPr>
        <w:pStyle w:val="3"/>
        <w:jc w:val="center"/>
        <w:rPr>
          <w:rFonts w:ascii="Times New Roman" w:hAnsi="Times New Roman"/>
          <w:b w:val="0"/>
          <w:sz w:val="24"/>
          <w:szCs w:val="24"/>
        </w:rPr>
      </w:pPr>
      <w:r w:rsidRPr="004C7486">
        <w:rPr>
          <w:rFonts w:ascii="Times New Roman" w:hAnsi="Times New Roman"/>
          <w:b w:val="0"/>
          <w:sz w:val="24"/>
          <w:szCs w:val="24"/>
        </w:rPr>
        <w:t>ВОРОНЕЖСКОЙ  ОБЛАСТИ</w:t>
      </w:r>
    </w:p>
    <w:p w:rsidR="002E7290" w:rsidRPr="004C7486" w:rsidRDefault="002E7290" w:rsidP="002E7290">
      <w:pPr>
        <w:pStyle w:val="1"/>
        <w:spacing w:line="240" w:lineRule="auto"/>
        <w:jc w:val="center"/>
        <w:rPr>
          <w:rFonts w:ascii="Times New Roman" w:hAnsi="Times New Roman"/>
          <w:b w:val="0"/>
          <w:sz w:val="24"/>
          <w:szCs w:val="24"/>
        </w:rPr>
      </w:pPr>
    </w:p>
    <w:p w:rsidR="002E7290" w:rsidRPr="004C7486" w:rsidRDefault="002E7290" w:rsidP="002E7290">
      <w:pPr>
        <w:jc w:val="center"/>
      </w:pPr>
      <w:proofErr w:type="gramStart"/>
      <w:r w:rsidRPr="004C7486">
        <w:t>П</w:t>
      </w:r>
      <w:proofErr w:type="gramEnd"/>
      <w:r w:rsidRPr="004C7486">
        <w:t xml:space="preserve"> О С Т А Н О В Л Е Н И Е</w:t>
      </w:r>
    </w:p>
    <w:p w:rsidR="002E7290" w:rsidRPr="004C7486" w:rsidRDefault="002E7290" w:rsidP="002E7290">
      <w:pPr>
        <w:jc w:val="center"/>
      </w:pPr>
    </w:p>
    <w:p w:rsidR="002E7290" w:rsidRPr="004C7486" w:rsidRDefault="002E7290" w:rsidP="002E7290">
      <w:r w:rsidRPr="004C7486">
        <w:t>от   19.05.2022  №  187</w:t>
      </w:r>
    </w:p>
    <w:p w:rsidR="002E7290" w:rsidRPr="004C7486" w:rsidRDefault="002E7290" w:rsidP="002E7290">
      <w:pPr>
        <w:pStyle w:val="a9"/>
      </w:pPr>
      <w:r w:rsidRPr="004C7486">
        <w:t>р.п. Панино</w:t>
      </w:r>
    </w:p>
    <w:p w:rsidR="002E7290" w:rsidRPr="004C7486" w:rsidRDefault="002E7290" w:rsidP="002E7290"/>
    <w:p w:rsidR="002E7290" w:rsidRPr="004C7486" w:rsidRDefault="002E7290" w:rsidP="002E7290">
      <w:pPr>
        <w:pStyle w:val="31"/>
        <w:ind w:right="4500"/>
      </w:pPr>
      <w:r w:rsidRPr="004C7486">
        <w:t>Об утверждении Порядка разработки и утверждения административных регламентов предоставления муниципальных услуг</w:t>
      </w:r>
    </w:p>
    <w:p w:rsidR="002E7290" w:rsidRPr="004C7486" w:rsidRDefault="002E7290" w:rsidP="002E7290"/>
    <w:p w:rsidR="002E7290" w:rsidRPr="004C7486" w:rsidRDefault="002E7290" w:rsidP="002E7290">
      <w:pPr>
        <w:ind w:firstLine="709"/>
        <w:contextualSpacing/>
        <w:jc w:val="both"/>
      </w:pPr>
      <w:r w:rsidRPr="004C7486">
        <w:t xml:space="preserve">В соответствии с частью 15 статьи 13 Федерального закона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proofErr w:type="spellStart"/>
      <w:proofErr w:type="gramStart"/>
      <w:r w:rsidRPr="004C7486">
        <w:t>п</w:t>
      </w:r>
      <w:proofErr w:type="spellEnd"/>
      <w:proofErr w:type="gramEnd"/>
      <w:r w:rsidRPr="004C7486">
        <w:t xml:space="preserve"> о с т а </w:t>
      </w:r>
      <w:proofErr w:type="spellStart"/>
      <w:r w:rsidRPr="004C7486">
        <w:t>н</w:t>
      </w:r>
      <w:proofErr w:type="spellEnd"/>
      <w:r w:rsidRPr="004C7486">
        <w:t xml:space="preserve"> о в л я е т: </w:t>
      </w:r>
    </w:p>
    <w:p w:rsidR="002E7290" w:rsidRPr="004C7486" w:rsidRDefault="002E7290" w:rsidP="002E7290">
      <w:pPr>
        <w:widowControl w:val="0"/>
        <w:numPr>
          <w:ilvl w:val="0"/>
          <w:numId w:val="2"/>
        </w:numPr>
        <w:tabs>
          <w:tab w:val="clear" w:pos="1800"/>
        </w:tabs>
        <w:ind w:left="0" w:firstLine="709"/>
        <w:contextualSpacing/>
        <w:jc w:val="both"/>
      </w:pPr>
      <w:r w:rsidRPr="004C7486">
        <w:t>Утвердить прилагаемый Порядок разработки и утверждения административных регламентов предоставления муниципальных услуг.</w:t>
      </w:r>
    </w:p>
    <w:p w:rsidR="002E7290" w:rsidRPr="004C7486" w:rsidRDefault="002E7290" w:rsidP="002E7290">
      <w:pPr>
        <w:widowControl w:val="0"/>
        <w:numPr>
          <w:ilvl w:val="0"/>
          <w:numId w:val="2"/>
        </w:numPr>
        <w:tabs>
          <w:tab w:val="clear" w:pos="1800"/>
        </w:tabs>
        <w:ind w:left="0" w:firstLine="709"/>
        <w:contextualSpacing/>
        <w:jc w:val="both"/>
      </w:pPr>
      <w:r w:rsidRPr="004C7486">
        <w:t>Признать утратившим силу постановление администрации Панинского муниципального района от 17.08.2021 № 297 «О порядке разработки и утверждения административных регламентов предоставления муниципальных услуг».</w:t>
      </w:r>
    </w:p>
    <w:p w:rsidR="002E7290" w:rsidRPr="004C7486" w:rsidRDefault="002E7290" w:rsidP="002E7290">
      <w:pPr>
        <w:widowControl w:val="0"/>
        <w:numPr>
          <w:ilvl w:val="0"/>
          <w:numId w:val="2"/>
        </w:numPr>
        <w:tabs>
          <w:tab w:val="clear" w:pos="1800"/>
        </w:tabs>
        <w:ind w:left="-16" w:firstLine="725"/>
        <w:contextualSpacing/>
        <w:jc w:val="both"/>
      </w:pPr>
      <w:r w:rsidRPr="004C7486">
        <w:t>Настоящее постановление вступает в силу со дня его официального опубликования в официальном печатном издании Панинского муниципального района «Панинский муниципальный вестник».</w:t>
      </w:r>
    </w:p>
    <w:p w:rsidR="002E7290" w:rsidRPr="004C7486" w:rsidRDefault="002E7290" w:rsidP="002E7290">
      <w:pPr>
        <w:widowControl w:val="0"/>
        <w:numPr>
          <w:ilvl w:val="0"/>
          <w:numId w:val="2"/>
        </w:numPr>
        <w:tabs>
          <w:tab w:val="clear" w:pos="1800"/>
        </w:tabs>
        <w:ind w:left="-16" w:firstLine="725"/>
        <w:contextualSpacing/>
        <w:jc w:val="both"/>
      </w:pPr>
      <w:proofErr w:type="gramStart"/>
      <w:r w:rsidRPr="004C7486">
        <w:t>Контроль за</w:t>
      </w:r>
      <w:proofErr w:type="gramEnd"/>
      <w:r w:rsidRPr="004C7486">
        <w:t xml:space="preserve"> исполнением настоящего постановления возложить на руководителя аппарата администрации Панинского муниципального района </w:t>
      </w:r>
      <w:proofErr w:type="spellStart"/>
      <w:r w:rsidRPr="004C7486">
        <w:t>Лепкова</w:t>
      </w:r>
      <w:proofErr w:type="spellEnd"/>
      <w:r w:rsidRPr="004C7486">
        <w:t xml:space="preserve"> Ю.Л.</w:t>
      </w:r>
    </w:p>
    <w:p w:rsidR="002E7290" w:rsidRPr="004C7486" w:rsidRDefault="002E7290" w:rsidP="002E7290">
      <w:pPr>
        <w:tabs>
          <w:tab w:val="left" w:pos="360"/>
        </w:tabs>
        <w:ind w:left="360" w:firstLine="360"/>
        <w:jc w:val="both"/>
      </w:pPr>
    </w:p>
    <w:p w:rsidR="002E7290" w:rsidRPr="004C7486" w:rsidRDefault="002E7290" w:rsidP="002E7290">
      <w:pPr>
        <w:tabs>
          <w:tab w:val="left" w:pos="360"/>
        </w:tabs>
        <w:ind w:left="360" w:firstLine="360"/>
        <w:jc w:val="both"/>
      </w:pPr>
    </w:p>
    <w:p w:rsidR="002E7290" w:rsidRPr="004C7486" w:rsidRDefault="002E7290" w:rsidP="002E7290">
      <w:pPr>
        <w:ind w:left="357"/>
      </w:pPr>
      <w:r w:rsidRPr="004C7486">
        <w:t>Глава</w:t>
      </w:r>
    </w:p>
    <w:p w:rsidR="002E7290" w:rsidRPr="004C7486" w:rsidRDefault="002E7290" w:rsidP="002E7290">
      <w:pPr>
        <w:ind w:left="357"/>
      </w:pPr>
      <w:r w:rsidRPr="004C7486">
        <w:t xml:space="preserve">Панинского </w:t>
      </w:r>
      <w:proofErr w:type="gramStart"/>
      <w:r w:rsidRPr="004C7486">
        <w:t>муниципального</w:t>
      </w:r>
      <w:proofErr w:type="gramEnd"/>
      <w:r w:rsidRPr="004C7486">
        <w:t xml:space="preserve"> района                                 Н.В. Щеглов</w:t>
      </w:r>
    </w:p>
    <w:p w:rsidR="002E7290" w:rsidRPr="004C7486" w:rsidRDefault="002E7290" w:rsidP="002E7290">
      <w:pPr>
        <w:ind w:left="600"/>
        <w:jc w:val="both"/>
      </w:pPr>
    </w:p>
    <w:p w:rsidR="002E7290" w:rsidRPr="004C7486" w:rsidRDefault="002E7290" w:rsidP="002E7290">
      <w:pPr>
        <w:ind w:left="600"/>
        <w:jc w:val="both"/>
      </w:pPr>
    </w:p>
    <w:p w:rsidR="002E7290" w:rsidRPr="004C7486" w:rsidRDefault="002E7290" w:rsidP="002E7290">
      <w:pPr>
        <w:ind w:left="750"/>
        <w:jc w:val="both"/>
      </w:pPr>
    </w:p>
    <w:p w:rsidR="002E7290" w:rsidRPr="004C7486" w:rsidRDefault="002E7290" w:rsidP="002E7290">
      <w:pPr>
        <w:ind w:left="750"/>
        <w:jc w:val="both"/>
      </w:pPr>
    </w:p>
    <w:p w:rsidR="002E7290" w:rsidRPr="004C7486" w:rsidRDefault="002E7290" w:rsidP="002E7290">
      <w:pPr>
        <w:jc w:val="both"/>
      </w:pPr>
      <w:r w:rsidRPr="004C7486">
        <w:t xml:space="preserve">     </w:t>
      </w:r>
    </w:p>
    <w:p w:rsidR="002E7290" w:rsidRPr="004C7486" w:rsidRDefault="002E7290" w:rsidP="002E7290">
      <w:pPr>
        <w:jc w:val="both"/>
      </w:pPr>
      <w:r w:rsidRPr="004C7486">
        <w:t xml:space="preserve">      </w:t>
      </w:r>
    </w:p>
    <w:p w:rsidR="002E7290" w:rsidRPr="004C7486" w:rsidRDefault="002E7290" w:rsidP="002E7290">
      <w:pPr>
        <w:jc w:val="both"/>
      </w:pPr>
    </w:p>
    <w:p w:rsidR="002E7290" w:rsidRPr="004C7486" w:rsidRDefault="002E7290" w:rsidP="002E7290">
      <w:pPr>
        <w:pStyle w:val="a9"/>
        <w:autoSpaceDE w:val="0"/>
        <w:ind w:left="540"/>
        <w:jc w:val="right"/>
      </w:pPr>
    </w:p>
    <w:p w:rsidR="002E7290" w:rsidRPr="004C7486" w:rsidRDefault="002E7290" w:rsidP="002E7290">
      <w:pPr>
        <w:autoSpaceDE w:val="0"/>
        <w:jc w:val="right"/>
      </w:pPr>
    </w:p>
    <w:p w:rsidR="002E7290" w:rsidRPr="004C7486" w:rsidRDefault="002E7290" w:rsidP="002E7290">
      <w:pPr>
        <w:autoSpaceDE w:val="0"/>
        <w:jc w:val="right"/>
      </w:pPr>
    </w:p>
    <w:p w:rsidR="002E7290" w:rsidRPr="004C7486" w:rsidRDefault="002E7290" w:rsidP="002E7290">
      <w:pPr>
        <w:autoSpaceDE w:val="0"/>
        <w:jc w:val="right"/>
      </w:pPr>
    </w:p>
    <w:p w:rsidR="002E7290" w:rsidRPr="004C7486" w:rsidRDefault="002E7290" w:rsidP="002E7290">
      <w:pPr>
        <w:autoSpaceDE w:val="0"/>
        <w:jc w:val="right"/>
      </w:pPr>
    </w:p>
    <w:p w:rsidR="002E7290" w:rsidRPr="004C7486" w:rsidRDefault="002E7290" w:rsidP="002E7290">
      <w:pPr>
        <w:autoSpaceDE w:val="0"/>
        <w:jc w:val="right"/>
      </w:pPr>
    </w:p>
    <w:p w:rsidR="002E7290" w:rsidRPr="004C7486" w:rsidRDefault="002E7290" w:rsidP="002E7290">
      <w:pPr>
        <w:autoSpaceDE w:val="0"/>
        <w:jc w:val="right"/>
      </w:pPr>
    </w:p>
    <w:p w:rsidR="002E7290" w:rsidRPr="004C7486" w:rsidRDefault="002E7290" w:rsidP="002E7290">
      <w:pPr>
        <w:autoSpaceDE w:val="0"/>
        <w:jc w:val="right"/>
      </w:pPr>
    </w:p>
    <w:p w:rsidR="002E7290" w:rsidRPr="004C7486" w:rsidRDefault="002E7290" w:rsidP="002E7290">
      <w:pPr>
        <w:autoSpaceDE w:val="0"/>
        <w:autoSpaceDN w:val="0"/>
        <w:adjustRightInd w:val="0"/>
        <w:ind w:firstLine="4253"/>
        <w:outlineLvl w:val="1"/>
      </w:pPr>
      <w:r w:rsidRPr="004C7486">
        <w:lastRenderedPageBreak/>
        <w:t>УТВЕРЖДЕН</w:t>
      </w:r>
    </w:p>
    <w:p w:rsidR="002E7290" w:rsidRPr="004C7486" w:rsidRDefault="002E7290" w:rsidP="002E7290">
      <w:pPr>
        <w:autoSpaceDE w:val="0"/>
        <w:autoSpaceDN w:val="0"/>
        <w:adjustRightInd w:val="0"/>
        <w:ind w:firstLine="4253"/>
      </w:pPr>
      <w:r w:rsidRPr="004C7486">
        <w:t>постановлением администрации</w:t>
      </w:r>
    </w:p>
    <w:p w:rsidR="002E7290" w:rsidRPr="004C7486" w:rsidRDefault="002E7290" w:rsidP="002E7290">
      <w:pPr>
        <w:autoSpaceDE w:val="0"/>
        <w:autoSpaceDN w:val="0"/>
        <w:adjustRightInd w:val="0"/>
        <w:ind w:firstLine="4253"/>
      </w:pPr>
      <w:r w:rsidRPr="004C7486">
        <w:t>Панинского муниципального района</w:t>
      </w:r>
    </w:p>
    <w:p w:rsidR="002E7290" w:rsidRPr="004C7486" w:rsidRDefault="002E7290" w:rsidP="002E7290">
      <w:pPr>
        <w:autoSpaceDE w:val="0"/>
        <w:autoSpaceDN w:val="0"/>
        <w:adjustRightInd w:val="0"/>
        <w:ind w:firstLine="4253"/>
      </w:pPr>
      <w:r w:rsidRPr="004C7486">
        <w:t>от  19.05.2022 № 187</w:t>
      </w:r>
    </w:p>
    <w:p w:rsidR="002E7290" w:rsidRPr="004C7486" w:rsidRDefault="002E7290" w:rsidP="002E7290">
      <w:pPr>
        <w:autoSpaceDE w:val="0"/>
        <w:autoSpaceDN w:val="0"/>
        <w:adjustRightInd w:val="0"/>
        <w:ind w:firstLine="4253"/>
      </w:pPr>
    </w:p>
    <w:p w:rsidR="002E7290" w:rsidRPr="004C7486" w:rsidRDefault="002E7290" w:rsidP="002E7290">
      <w:pPr>
        <w:pStyle w:val="a4"/>
        <w:ind w:right="-144" w:firstLine="709"/>
        <w:contextualSpacing/>
        <w:jc w:val="center"/>
        <w:rPr>
          <w:rFonts w:ascii="Times New Roman" w:hAnsi="Times New Roman"/>
          <w:sz w:val="24"/>
          <w:szCs w:val="24"/>
        </w:rPr>
      </w:pPr>
    </w:p>
    <w:p w:rsidR="002E7290" w:rsidRPr="004C7486" w:rsidRDefault="002E7290" w:rsidP="002E7290">
      <w:pPr>
        <w:pStyle w:val="a4"/>
        <w:ind w:right="-144" w:firstLine="709"/>
        <w:contextualSpacing/>
        <w:jc w:val="center"/>
        <w:rPr>
          <w:rFonts w:ascii="Times New Roman" w:hAnsi="Times New Roman"/>
          <w:sz w:val="24"/>
          <w:szCs w:val="24"/>
        </w:rPr>
      </w:pPr>
      <w:r w:rsidRPr="004C7486">
        <w:rPr>
          <w:rFonts w:ascii="Times New Roman" w:hAnsi="Times New Roman"/>
          <w:sz w:val="24"/>
          <w:szCs w:val="24"/>
        </w:rPr>
        <w:t>Порядок</w:t>
      </w:r>
    </w:p>
    <w:p w:rsidR="002E7290" w:rsidRPr="004C7486" w:rsidRDefault="002E7290" w:rsidP="002E7290">
      <w:pPr>
        <w:pStyle w:val="a4"/>
        <w:ind w:right="-144" w:firstLine="709"/>
        <w:contextualSpacing/>
        <w:jc w:val="center"/>
        <w:rPr>
          <w:rFonts w:ascii="Times New Roman" w:hAnsi="Times New Roman"/>
          <w:sz w:val="24"/>
          <w:szCs w:val="24"/>
        </w:rPr>
      </w:pPr>
      <w:r w:rsidRPr="004C7486">
        <w:rPr>
          <w:rFonts w:ascii="Times New Roman" w:hAnsi="Times New Roman"/>
          <w:sz w:val="24"/>
          <w:szCs w:val="24"/>
        </w:rPr>
        <w:t>разработки и утверждения административных регламентов</w:t>
      </w:r>
    </w:p>
    <w:p w:rsidR="002E7290" w:rsidRPr="004C7486" w:rsidRDefault="002E7290" w:rsidP="002E7290">
      <w:pPr>
        <w:pStyle w:val="a4"/>
        <w:ind w:right="-144" w:firstLine="709"/>
        <w:contextualSpacing/>
        <w:jc w:val="center"/>
        <w:rPr>
          <w:rFonts w:ascii="Times New Roman" w:hAnsi="Times New Roman"/>
          <w:sz w:val="24"/>
          <w:szCs w:val="24"/>
        </w:rPr>
      </w:pPr>
      <w:r w:rsidRPr="004C7486">
        <w:rPr>
          <w:rFonts w:ascii="Times New Roman" w:hAnsi="Times New Roman"/>
          <w:sz w:val="24"/>
          <w:szCs w:val="24"/>
        </w:rPr>
        <w:t>предоставления муниципальных услуг</w:t>
      </w:r>
    </w:p>
    <w:p w:rsidR="002E7290" w:rsidRPr="004C7486" w:rsidRDefault="002E7290" w:rsidP="002E7290">
      <w:pPr>
        <w:pStyle w:val="a4"/>
        <w:ind w:right="-144" w:firstLine="709"/>
        <w:contextualSpacing/>
        <w:jc w:val="center"/>
        <w:rPr>
          <w:rFonts w:ascii="Times New Roman" w:hAnsi="Times New Roman"/>
          <w:sz w:val="24"/>
          <w:szCs w:val="24"/>
        </w:rPr>
      </w:pPr>
    </w:p>
    <w:p w:rsidR="002E7290" w:rsidRPr="004C7486" w:rsidRDefault="002E7290" w:rsidP="002E7290">
      <w:pPr>
        <w:pStyle w:val="a4"/>
        <w:ind w:right="-144" w:firstLine="709"/>
        <w:contextualSpacing/>
        <w:jc w:val="center"/>
        <w:rPr>
          <w:rFonts w:ascii="Times New Roman" w:hAnsi="Times New Roman"/>
          <w:sz w:val="24"/>
          <w:szCs w:val="24"/>
        </w:rPr>
      </w:pPr>
      <w:r w:rsidRPr="004C7486">
        <w:rPr>
          <w:rFonts w:ascii="Times New Roman" w:hAnsi="Times New Roman"/>
          <w:sz w:val="24"/>
          <w:szCs w:val="24"/>
        </w:rPr>
        <w:t>I. Общие положения</w:t>
      </w:r>
    </w:p>
    <w:p w:rsidR="002E7290" w:rsidRPr="004C7486" w:rsidRDefault="002E7290" w:rsidP="002E7290">
      <w:pPr>
        <w:pStyle w:val="a4"/>
        <w:ind w:right="-144" w:firstLine="709"/>
        <w:contextualSpacing/>
        <w:jc w:val="both"/>
        <w:rPr>
          <w:rFonts w:ascii="Times New Roman" w:hAnsi="Times New Roman"/>
          <w:sz w:val="24"/>
          <w:szCs w:val="24"/>
        </w:rPr>
      </w:pP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2E7290" w:rsidRPr="004C7486" w:rsidRDefault="002E7290" w:rsidP="002E7290">
      <w:pPr>
        <w:pStyle w:val="a4"/>
        <w:ind w:right="-144" w:firstLine="709"/>
        <w:contextualSpacing/>
        <w:jc w:val="both"/>
        <w:rPr>
          <w:rFonts w:ascii="Times New Roman" w:hAnsi="Times New Roman"/>
          <w:sz w:val="24"/>
          <w:szCs w:val="24"/>
        </w:rPr>
      </w:pPr>
      <w:proofErr w:type="gramStart"/>
      <w:r w:rsidRPr="004C7486">
        <w:rPr>
          <w:rFonts w:ascii="Times New Roman" w:hAnsi="Times New Roman"/>
          <w:sz w:val="24"/>
          <w:szCs w:val="24"/>
        </w:rPr>
        <w:t>Регламентом является нормативный правовой акт администрации Панинского муниципального района Воронежской области (далее – Администрация), устанавливающий сроки и последовательность административных процедур (действий), осуществляемых Администрацией,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roofErr w:type="gramEnd"/>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Регламент также устанавливает порядок взаимодействия между структурными подразделениями Администрации, и ее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 xml:space="preserve">2. Регламент </w:t>
      </w:r>
      <w:proofErr w:type="gramStart"/>
      <w:r w:rsidRPr="004C7486">
        <w:rPr>
          <w:rFonts w:ascii="Times New Roman" w:hAnsi="Times New Roman"/>
          <w:sz w:val="24"/>
          <w:szCs w:val="24"/>
        </w:rPr>
        <w:t>разрабатывается и утверждается</w:t>
      </w:r>
      <w:proofErr w:type="gramEnd"/>
      <w:r w:rsidRPr="004C7486">
        <w:rPr>
          <w:rFonts w:ascii="Times New Roman" w:hAnsi="Times New Roman"/>
          <w:sz w:val="24"/>
          <w:szCs w:val="24"/>
        </w:rPr>
        <w:t xml:space="preserve"> Администрацией, если иное не установлено федеральными законами.</w:t>
      </w:r>
    </w:p>
    <w:p w:rsidR="002E7290" w:rsidRPr="004C7486" w:rsidRDefault="002E7290" w:rsidP="002E7290">
      <w:pPr>
        <w:autoSpaceDE w:val="0"/>
        <w:autoSpaceDN w:val="0"/>
        <w:adjustRightInd w:val="0"/>
        <w:ind w:firstLine="709"/>
        <w:jc w:val="both"/>
      </w:pPr>
      <w:r w:rsidRPr="004C7486">
        <w:t>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2E7290" w:rsidRPr="004C7486" w:rsidRDefault="002E7290" w:rsidP="002E7290">
      <w:pPr>
        <w:autoSpaceDE w:val="0"/>
        <w:autoSpaceDN w:val="0"/>
        <w:adjustRightInd w:val="0"/>
        <w:ind w:firstLine="709"/>
        <w:jc w:val="both"/>
      </w:pPr>
      <w:r w:rsidRPr="004C7486">
        <w:t xml:space="preserve">2.2.  Структура и содержание административного регламента должны соответствовать разделу </w:t>
      </w:r>
      <w:r w:rsidRPr="004C7486">
        <w:rPr>
          <w:lang w:val="en-US"/>
        </w:rPr>
        <w:t>II</w:t>
      </w:r>
      <w:r w:rsidRPr="004C7486">
        <w:t xml:space="preserve"> Порядка разработки и утверждения административных регламентов предоставления муниципальных услуг.</w:t>
      </w:r>
    </w:p>
    <w:p w:rsidR="002E7290" w:rsidRPr="004C7486" w:rsidRDefault="002E7290" w:rsidP="002E7290">
      <w:pPr>
        <w:autoSpaceDE w:val="0"/>
        <w:autoSpaceDN w:val="0"/>
        <w:adjustRightInd w:val="0"/>
        <w:ind w:firstLine="709"/>
        <w:jc w:val="both"/>
      </w:pPr>
      <w:r w:rsidRPr="004C7486">
        <w:t xml:space="preserve">2.3. </w:t>
      </w:r>
      <w:proofErr w:type="gramStart"/>
      <w:r w:rsidRPr="004C7486">
        <w:t xml:space="preserve">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изменений в административный регламент  с учетом требований пункта 2.1.  настоящего постановления, а также требований к содержанию административных регламентов, предусмотренных </w:t>
      </w:r>
      <w:hyperlink r:id="rId6" w:history="1">
        <w:r w:rsidRPr="004C7486">
          <w:t>разделом II</w:t>
        </w:r>
      </w:hyperlink>
      <w:r w:rsidRPr="004C7486">
        <w:t xml:space="preserve"> Порядка разработки и утверждения административных регламентов предоставления муниципальных услуг.</w:t>
      </w:r>
      <w:proofErr w:type="gramEnd"/>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lastRenderedPageBreak/>
        <w:t>3. При разработке регламентов Администрация, предусматривает оптимизацию (повышение качества) предоставления муниципальных услуг, в том числе:</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1) упорядочение административных процедур (действий);</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2) устранение избыточных административных процедур (действий);</w:t>
      </w:r>
    </w:p>
    <w:p w:rsidR="002E7290" w:rsidRPr="004C7486" w:rsidRDefault="002E7290" w:rsidP="002E7290">
      <w:pPr>
        <w:pStyle w:val="a4"/>
        <w:ind w:right="-144" w:firstLine="709"/>
        <w:contextualSpacing/>
        <w:jc w:val="both"/>
        <w:rPr>
          <w:rFonts w:ascii="Times New Roman" w:hAnsi="Times New Roman"/>
          <w:sz w:val="24"/>
          <w:szCs w:val="24"/>
        </w:rPr>
      </w:pPr>
      <w:proofErr w:type="gramStart"/>
      <w:r w:rsidRPr="004C7486">
        <w:rPr>
          <w:rFonts w:ascii="Times New Roman" w:hAnsi="Times New Roman"/>
          <w:sz w:val="24"/>
          <w:szCs w:val="24"/>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w:t>
      </w:r>
      <w:proofErr w:type="gramEnd"/>
      <w:r w:rsidRPr="004C7486">
        <w:rPr>
          <w:rFonts w:ascii="Times New Roman" w:hAnsi="Times New Roman"/>
          <w:sz w:val="24"/>
          <w:szCs w:val="24"/>
        </w:rPr>
        <w:t xml:space="preserve"> без участия заявителя, в том числе с использованием информационно-коммуникационных технологий;</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5)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6) предоставление муниципальной услуги в электронной форме.</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 xml:space="preserve">4. </w:t>
      </w:r>
      <w:r w:rsidRPr="004C7486">
        <w:rPr>
          <w:rFonts w:ascii="Times New Roman" w:hAnsi="Times New Roman"/>
          <w:sz w:val="24"/>
          <w:szCs w:val="24"/>
          <w:lang w:eastAsia="ru-RU"/>
        </w:rPr>
        <w:t>Разработка и согласование проектов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w:t>
      </w:r>
    </w:p>
    <w:p w:rsidR="002E7290" w:rsidRPr="004C7486" w:rsidRDefault="002E7290" w:rsidP="002E7290">
      <w:pPr>
        <w:pStyle w:val="a4"/>
        <w:ind w:right="-144" w:firstLine="709"/>
        <w:contextualSpacing/>
        <w:jc w:val="both"/>
        <w:rPr>
          <w:rFonts w:ascii="Times New Roman" w:hAnsi="Times New Roman"/>
          <w:sz w:val="24"/>
          <w:szCs w:val="24"/>
          <w:lang w:eastAsia="ru-RU"/>
        </w:rPr>
      </w:pPr>
      <w:r w:rsidRPr="004C7486">
        <w:rPr>
          <w:rFonts w:ascii="Times New Roman" w:hAnsi="Times New Roman"/>
          <w:sz w:val="24"/>
          <w:szCs w:val="24"/>
        </w:rPr>
        <w:t xml:space="preserve">6. </w:t>
      </w:r>
      <w:r w:rsidRPr="004C7486">
        <w:rPr>
          <w:rFonts w:ascii="Times New Roman" w:hAnsi="Times New Roman"/>
          <w:sz w:val="24"/>
          <w:szCs w:val="24"/>
          <w:lang w:eastAsia="ru-RU"/>
        </w:rPr>
        <w:t xml:space="preserve">Проекты регламентов, а также проекты нормативных правовых актов о внесении изменений в регламенты и о признании их </w:t>
      </w:r>
      <w:proofErr w:type="gramStart"/>
      <w:r w:rsidRPr="004C7486">
        <w:rPr>
          <w:rFonts w:ascii="Times New Roman" w:hAnsi="Times New Roman"/>
          <w:sz w:val="24"/>
          <w:szCs w:val="24"/>
          <w:lang w:eastAsia="ru-RU"/>
        </w:rPr>
        <w:t>утратившими</w:t>
      </w:r>
      <w:proofErr w:type="gramEnd"/>
      <w:r w:rsidRPr="004C7486">
        <w:rPr>
          <w:rFonts w:ascii="Times New Roman" w:hAnsi="Times New Roman"/>
          <w:sz w:val="24"/>
          <w:szCs w:val="24"/>
          <w:lang w:eastAsia="ru-RU"/>
        </w:rPr>
        <w:t xml:space="preserve"> силу подлежат независимой экспертизе.</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 xml:space="preserve">7.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уполномоченным органом местного самоуправления в порядке, установленном </w:t>
      </w:r>
      <w:r w:rsidRPr="004C7486">
        <w:rPr>
          <w:rFonts w:ascii="Times New Roman" w:hAnsi="Times New Roman"/>
          <w:sz w:val="24"/>
          <w:szCs w:val="24"/>
          <w:lang w:eastAsia="ru-RU"/>
        </w:rPr>
        <w:t>муниципальным правовым актом.</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4C7486">
        <w:rPr>
          <w:rFonts w:ascii="Times New Roman" w:hAnsi="Times New Roman"/>
          <w:sz w:val="24"/>
          <w:szCs w:val="24"/>
        </w:rPr>
        <w:t>утратившими</w:t>
      </w:r>
      <w:proofErr w:type="gramEnd"/>
      <w:r w:rsidRPr="004C7486">
        <w:rPr>
          <w:rFonts w:ascii="Times New Roman" w:hAnsi="Times New Roman"/>
          <w:sz w:val="24"/>
          <w:szCs w:val="24"/>
        </w:rPr>
        <w:t xml:space="preserve"> силу не требуется.</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8. В случае если нормативным правовым актом, устанавливающим конкретное полномочие Администрации,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2E7290" w:rsidRPr="004C7486" w:rsidRDefault="002E7290" w:rsidP="002E7290">
      <w:pPr>
        <w:pStyle w:val="a4"/>
        <w:ind w:right="-144" w:firstLine="709"/>
        <w:contextualSpacing/>
        <w:jc w:val="both"/>
        <w:rPr>
          <w:rFonts w:ascii="Times New Roman" w:hAnsi="Times New Roman"/>
          <w:sz w:val="24"/>
          <w:szCs w:val="24"/>
        </w:rPr>
      </w:pPr>
      <w:r w:rsidRPr="004C7486">
        <w:rPr>
          <w:rFonts w:ascii="Times New Roman" w:hAnsi="Times New Roman"/>
          <w:sz w:val="24"/>
          <w:szCs w:val="24"/>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
    <w:p w:rsidR="002E7290" w:rsidRPr="004C7486" w:rsidRDefault="002E7290" w:rsidP="002E7290">
      <w:pPr>
        <w:pStyle w:val="a4"/>
        <w:ind w:right="-144" w:firstLine="709"/>
        <w:contextualSpacing/>
        <w:jc w:val="center"/>
        <w:rPr>
          <w:rFonts w:ascii="Times New Roman" w:hAnsi="Times New Roman"/>
          <w:sz w:val="24"/>
          <w:szCs w:val="24"/>
        </w:rPr>
      </w:pPr>
    </w:p>
    <w:p w:rsidR="002E7290" w:rsidRPr="004C7486" w:rsidRDefault="002E7290" w:rsidP="002E7290">
      <w:pPr>
        <w:pStyle w:val="a6"/>
        <w:autoSpaceDE w:val="0"/>
        <w:autoSpaceDN w:val="0"/>
        <w:adjustRightInd w:val="0"/>
        <w:ind w:left="709"/>
        <w:jc w:val="center"/>
        <w:rPr>
          <w:lang w:eastAsia="ru-RU"/>
        </w:rPr>
      </w:pPr>
      <w:r w:rsidRPr="004C7486">
        <w:t>II. Требования к структуре и содержанию административных регламентов</w:t>
      </w:r>
    </w:p>
    <w:p w:rsidR="002E7290" w:rsidRPr="004C7486" w:rsidRDefault="002E7290" w:rsidP="002E7290">
      <w:pPr>
        <w:pStyle w:val="ConsPlusNormal0"/>
        <w:ind w:firstLine="709"/>
        <w:jc w:val="both"/>
        <w:rPr>
          <w:rFonts w:ascii="Times New Roman" w:hAnsi="Times New Roman" w:cs="Times New Roman"/>
          <w:sz w:val="24"/>
          <w:szCs w:val="24"/>
        </w:rPr>
      </w:pP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lastRenderedPageBreak/>
        <w:t>9. В административный регламент включаются следующие разделы:</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общие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стандарт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состав, последовательность и сроки выполнения административных процедур;</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г) формы контроля за исполнением административного регламента;</w:t>
      </w:r>
    </w:p>
    <w:p w:rsidR="002E7290" w:rsidRPr="004C7486" w:rsidRDefault="002E7290" w:rsidP="002E7290">
      <w:pPr>
        <w:pStyle w:val="ConsPlusNormal0"/>
        <w:ind w:firstLine="709"/>
        <w:jc w:val="both"/>
        <w:rPr>
          <w:rFonts w:ascii="Times New Roman" w:hAnsi="Times New Roman" w:cs="Times New Roman"/>
          <w:sz w:val="24"/>
          <w:szCs w:val="24"/>
        </w:rPr>
      </w:pPr>
      <w:proofErr w:type="spellStart"/>
      <w:r w:rsidRPr="004C7486">
        <w:rPr>
          <w:rFonts w:ascii="Times New Roman" w:hAnsi="Times New Roman" w:cs="Times New Roman"/>
          <w:sz w:val="24"/>
          <w:szCs w:val="24"/>
        </w:rPr>
        <w:t>д</w:t>
      </w:r>
      <w:proofErr w:type="spellEnd"/>
      <w:r w:rsidRPr="004C7486">
        <w:rPr>
          <w:rFonts w:ascii="Times New Roman" w:hAnsi="Times New Roman" w:cs="Times New Roman"/>
          <w:sz w:val="24"/>
          <w:szCs w:val="24"/>
        </w:rPr>
        <w:t xml:space="preserve">)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7" w:history="1">
        <w:r w:rsidRPr="004C7486">
          <w:rPr>
            <w:rFonts w:ascii="Times New Roman" w:hAnsi="Times New Roman" w:cs="Times New Roman"/>
            <w:sz w:val="24"/>
            <w:szCs w:val="24"/>
          </w:rPr>
          <w:t>части 1.1 статьи 16</w:t>
        </w:r>
      </w:hyperlink>
      <w:r w:rsidRPr="004C748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10. В раздел «Общие положения»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предмет регулирования административного регламента;</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круг заявителей;</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11. Раздел «Стандарт предоставления муниципальной услуги» состоит из следующих подразделов:</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наименование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наименование органа, предоставляющего муниципальную услугу;</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результат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г) срок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proofErr w:type="spellStart"/>
      <w:r w:rsidRPr="004C7486">
        <w:rPr>
          <w:rFonts w:ascii="Times New Roman" w:hAnsi="Times New Roman" w:cs="Times New Roman"/>
          <w:sz w:val="24"/>
          <w:szCs w:val="24"/>
        </w:rPr>
        <w:t>д</w:t>
      </w:r>
      <w:proofErr w:type="spellEnd"/>
      <w:r w:rsidRPr="004C7486">
        <w:rPr>
          <w:rFonts w:ascii="Times New Roman" w:hAnsi="Times New Roman" w:cs="Times New Roman"/>
          <w:sz w:val="24"/>
          <w:szCs w:val="24"/>
        </w:rPr>
        <w:t>) правовые основания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е) исчерпывающий перечень документов,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ж) исчерпывающий перечень оснований для отказа в приеме документов, необходимых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proofErr w:type="spellStart"/>
      <w:r w:rsidRPr="004C7486">
        <w:rPr>
          <w:rFonts w:ascii="Times New Roman" w:hAnsi="Times New Roman" w:cs="Times New Roman"/>
          <w:sz w:val="24"/>
          <w:szCs w:val="24"/>
        </w:rPr>
        <w:t>з</w:t>
      </w:r>
      <w:proofErr w:type="spellEnd"/>
      <w:r w:rsidRPr="004C7486">
        <w:rPr>
          <w:rFonts w:ascii="Times New Roman" w:hAnsi="Times New Roman" w:cs="Times New Roman"/>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и) размер платы, взимаемой с заявителя при предоставлении муниципальной услуги, и способы ее взимания;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л) срок регистрации запроса заявителя о предоставлении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м) требования к помещениям, в которых предоставляются муниципальные услуги;</w:t>
      </w:r>
    </w:p>
    <w:p w:rsidR="002E7290" w:rsidRPr="004C7486" w:rsidRDefault="002E7290" w:rsidP="002E7290">
      <w:pPr>
        <w:pStyle w:val="ConsPlusNormal0"/>
        <w:ind w:firstLine="709"/>
        <w:jc w:val="both"/>
        <w:rPr>
          <w:rFonts w:ascii="Times New Roman" w:hAnsi="Times New Roman" w:cs="Times New Roman"/>
          <w:sz w:val="24"/>
          <w:szCs w:val="24"/>
        </w:rPr>
      </w:pPr>
      <w:proofErr w:type="spellStart"/>
      <w:r w:rsidRPr="004C7486">
        <w:rPr>
          <w:rFonts w:ascii="Times New Roman" w:hAnsi="Times New Roman" w:cs="Times New Roman"/>
          <w:sz w:val="24"/>
          <w:szCs w:val="24"/>
        </w:rPr>
        <w:t>н</w:t>
      </w:r>
      <w:proofErr w:type="spellEnd"/>
      <w:r w:rsidRPr="004C7486">
        <w:rPr>
          <w:rFonts w:ascii="Times New Roman" w:hAnsi="Times New Roman" w:cs="Times New Roman"/>
          <w:sz w:val="24"/>
          <w:szCs w:val="24"/>
        </w:rPr>
        <w:t>) показатели качества и доступности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12. Подраздел «Наименование органа, предоставляющего муниципальную  услугу» должен включать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полное наименование органа, предоставляющего муниципальную услугу;</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б) возможность (невозможность) принятия многофункциональным центром решения об отказе в приеме запроса и документов и (или) информации,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E7290" w:rsidRPr="004C7486" w:rsidRDefault="002E7290" w:rsidP="002E7290">
      <w:pPr>
        <w:pStyle w:val="ConsPlusNormal0"/>
        <w:ind w:firstLine="709"/>
        <w:jc w:val="both"/>
        <w:rPr>
          <w:rFonts w:ascii="Times New Roman" w:hAnsi="Times New Roman" w:cs="Times New Roman"/>
          <w:sz w:val="24"/>
          <w:szCs w:val="24"/>
        </w:rPr>
      </w:pPr>
      <w:bookmarkStart w:id="0" w:name="P91"/>
      <w:bookmarkEnd w:id="0"/>
      <w:r w:rsidRPr="004C7486">
        <w:rPr>
          <w:rFonts w:ascii="Times New Roman" w:hAnsi="Times New Roman" w:cs="Times New Roman"/>
          <w:sz w:val="24"/>
          <w:szCs w:val="24"/>
        </w:rPr>
        <w:lastRenderedPageBreak/>
        <w:t>13. Подраздел «Результат предоставления муниципальной услуги» должен включать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наименование результата (результатов)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способ получения результата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14. Положения, указанные в </w:t>
      </w:r>
      <w:hyperlink w:anchor="P91" w:history="1">
        <w:r w:rsidRPr="004C7486">
          <w:rPr>
            <w:rFonts w:ascii="Times New Roman" w:hAnsi="Times New Roman" w:cs="Times New Roman"/>
            <w:sz w:val="24"/>
            <w:szCs w:val="24"/>
          </w:rPr>
          <w:t>пункте 13</w:t>
        </w:r>
      </w:hyperlink>
      <w:r w:rsidRPr="004C7486">
        <w:rPr>
          <w:rFonts w:ascii="Times New Roman" w:hAnsi="Times New Roman" w:cs="Times New Roman"/>
          <w:sz w:val="24"/>
          <w:szCs w:val="24"/>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16. </w:t>
      </w:r>
      <w:proofErr w:type="gramStart"/>
      <w:r w:rsidRPr="004C7486">
        <w:rPr>
          <w:rFonts w:ascii="Times New Roman" w:hAnsi="Times New Roman" w:cs="Times New Roman"/>
          <w:sz w:val="24"/>
          <w:szCs w:val="24"/>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17. </w:t>
      </w:r>
      <w:proofErr w:type="gramStart"/>
      <w:r w:rsidRPr="004C7486">
        <w:rPr>
          <w:rFonts w:ascii="Times New Roman" w:hAnsi="Times New Roman" w:cs="Times New Roman"/>
          <w:sz w:val="24"/>
          <w:szCs w:val="24"/>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4C7486">
        <w:rPr>
          <w:rFonts w:ascii="Times New Roman" w:hAnsi="Times New Roman" w:cs="Times New Roman"/>
          <w:sz w:val="24"/>
          <w:szCs w:val="24"/>
        </w:rPr>
        <w:t xml:space="preserve">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состав и способы подачи запроса о предоставлении муниципальной услуги, </w:t>
      </w:r>
      <w:r w:rsidRPr="004C7486">
        <w:rPr>
          <w:rFonts w:ascii="Times New Roman" w:hAnsi="Times New Roman" w:cs="Times New Roman"/>
          <w:sz w:val="24"/>
          <w:szCs w:val="24"/>
        </w:rPr>
        <w:lastRenderedPageBreak/>
        <w:t>который должен содержать:</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полное наименование органа, предоставляющего муниципальную услугу;</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дополнительные сведения, необходимые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перечень </w:t>
      </w:r>
      <w:proofErr w:type="gramStart"/>
      <w:r w:rsidRPr="004C7486">
        <w:rPr>
          <w:rFonts w:ascii="Times New Roman" w:hAnsi="Times New Roman" w:cs="Times New Roman"/>
          <w:sz w:val="24"/>
          <w:szCs w:val="24"/>
        </w:rPr>
        <w:t>прилагаемых</w:t>
      </w:r>
      <w:proofErr w:type="gramEnd"/>
      <w:r w:rsidRPr="004C7486">
        <w:rPr>
          <w:rFonts w:ascii="Times New Roman" w:hAnsi="Times New Roman" w:cs="Times New Roman"/>
          <w:sz w:val="24"/>
          <w:szCs w:val="24"/>
        </w:rPr>
        <w:t xml:space="preserve"> к запросу документов и (или) информации;</w:t>
      </w:r>
    </w:p>
    <w:p w:rsidR="002E7290" w:rsidRPr="004C7486" w:rsidRDefault="002E7290" w:rsidP="002E7290">
      <w:pPr>
        <w:pStyle w:val="ConsPlusNormal0"/>
        <w:ind w:firstLine="709"/>
        <w:jc w:val="both"/>
        <w:rPr>
          <w:rFonts w:ascii="Times New Roman" w:hAnsi="Times New Roman" w:cs="Times New Roman"/>
          <w:sz w:val="24"/>
          <w:szCs w:val="24"/>
        </w:rPr>
      </w:pPr>
      <w:bookmarkStart w:id="1" w:name="P111"/>
      <w:bookmarkEnd w:id="1"/>
      <w:r w:rsidRPr="004C7486">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E7290" w:rsidRPr="004C7486" w:rsidRDefault="002E7290" w:rsidP="002E7290">
      <w:pPr>
        <w:pStyle w:val="ConsPlusNormal0"/>
        <w:ind w:firstLine="709"/>
        <w:jc w:val="both"/>
        <w:rPr>
          <w:rFonts w:ascii="Times New Roman" w:hAnsi="Times New Roman" w:cs="Times New Roman"/>
          <w:sz w:val="24"/>
          <w:szCs w:val="24"/>
        </w:rPr>
      </w:pPr>
      <w:bookmarkStart w:id="2" w:name="P112"/>
      <w:bookmarkEnd w:id="2"/>
      <w:r w:rsidRPr="004C7486">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2E7290" w:rsidRPr="004C7486" w:rsidRDefault="002E7290" w:rsidP="002E7290">
      <w:pPr>
        <w:pStyle w:val="ConsPlusNormal0"/>
        <w:ind w:firstLine="709"/>
        <w:jc w:val="both"/>
        <w:rPr>
          <w:rFonts w:ascii="Times New Roman" w:hAnsi="Times New Roman" w:cs="Times New Roman"/>
          <w:sz w:val="24"/>
          <w:szCs w:val="24"/>
        </w:rPr>
      </w:pPr>
      <w:proofErr w:type="gramStart"/>
      <w:r w:rsidRPr="004C7486">
        <w:rPr>
          <w:rFonts w:ascii="Times New Roman" w:hAnsi="Times New Roman" w:cs="Times New Roman"/>
          <w:sz w:val="24"/>
          <w:szCs w:val="24"/>
        </w:rPr>
        <w:t xml:space="preserve">Исчерпывающий перечень документов, указанных в </w:t>
      </w:r>
      <w:hyperlink w:anchor="P111" w:history="1">
        <w:r w:rsidRPr="004C7486">
          <w:rPr>
            <w:rFonts w:ascii="Times New Roman" w:hAnsi="Times New Roman" w:cs="Times New Roman"/>
            <w:sz w:val="24"/>
            <w:szCs w:val="24"/>
          </w:rPr>
          <w:t>абзацах восьмом</w:t>
        </w:r>
      </w:hyperlink>
      <w:r w:rsidRPr="004C7486">
        <w:rPr>
          <w:rFonts w:ascii="Times New Roman" w:hAnsi="Times New Roman" w:cs="Times New Roman"/>
          <w:sz w:val="24"/>
          <w:szCs w:val="24"/>
        </w:rPr>
        <w:t xml:space="preserve"> и </w:t>
      </w:r>
      <w:hyperlink w:anchor="P112" w:history="1">
        <w:r w:rsidRPr="004C7486">
          <w:rPr>
            <w:rFonts w:ascii="Times New Roman" w:hAnsi="Times New Roman" w:cs="Times New Roman"/>
            <w:sz w:val="24"/>
            <w:szCs w:val="24"/>
          </w:rPr>
          <w:t>девятом</w:t>
        </w:r>
      </w:hyperlink>
      <w:r w:rsidRPr="004C7486">
        <w:rPr>
          <w:rFonts w:ascii="Times New Roman" w:hAnsi="Times New Roman" w:cs="Times New Roman"/>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roofErr w:type="gramEnd"/>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bookmarkStart w:id="3" w:name="P118"/>
      <w:bookmarkEnd w:id="3"/>
      <w:r w:rsidRPr="004C7486">
        <w:rPr>
          <w:rFonts w:ascii="Times New Roman" w:hAnsi="Times New Roman" w:cs="Times New Roman"/>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E7290" w:rsidRPr="004C7486" w:rsidRDefault="002E7290" w:rsidP="002E7290">
      <w:pPr>
        <w:pStyle w:val="ConsPlusNormal0"/>
        <w:ind w:firstLine="709"/>
        <w:jc w:val="both"/>
        <w:rPr>
          <w:rFonts w:ascii="Times New Roman" w:hAnsi="Times New Roman" w:cs="Times New Roman"/>
          <w:sz w:val="24"/>
          <w:szCs w:val="24"/>
        </w:rPr>
      </w:pPr>
      <w:bookmarkStart w:id="4" w:name="P119"/>
      <w:bookmarkEnd w:id="4"/>
      <w:r w:rsidRPr="004C7486">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bookmarkStart w:id="5" w:name="P120"/>
      <w:bookmarkEnd w:id="5"/>
      <w:r w:rsidRPr="004C7486">
        <w:rPr>
          <w:rFonts w:ascii="Times New Roman" w:hAnsi="Times New Roman" w:cs="Times New Roman"/>
          <w:sz w:val="24"/>
          <w:szCs w:val="24"/>
        </w:rPr>
        <w:t xml:space="preserve">Для каждого основания, включенного в перечни, указанные в </w:t>
      </w:r>
      <w:hyperlink w:anchor="P118" w:history="1">
        <w:r w:rsidRPr="004C7486">
          <w:rPr>
            <w:rFonts w:ascii="Times New Roman" w:hAnsi="Times New Roman" w:cs="Times New Roman"/>
            <w:sz w:val="24"/>
            <w:szCs w:val="24"/>
          </w:rPr>
          <w:t>абзацах втором</w:t>
        </w:r>
      </w:hyperlink>
      <w:r w:rsidRPr="004C7486">
        <w:rPr>
          <w:rFonts w:ascii="Times New Roman" w:hAnsi="Times New Roman" w:cs="Times New Roman"/>
          <w:sz w:val="24"/>
          <w:szCs w:val="24"/>
        </w:rPr>
        <w:t xml:space="preserve"> и </w:t>
      </w:r>
      <w:hyperlink w:anchor="P119" w:history="1">
        <w:r w:rsidRPr="004C7486">
          <w:rPr>
            <w:rFonts w:ascii="Times New Roman" w:hAnsi="Times New Roman" w:cs="Times New Roman"/>
            <w:sz w:val="24"/>
            <w:szCs w:val="24"/>
          </w:rPr>
          <w:t>третьем</w:t>
        </w:r>
      </w:hyperlink>
      <w:r w:rsidRPr="004C7486">
        <w:rPr>
          <w:rFonts w:ascii="Times New Roman" w:hAnsi="Times New Roman" w:cs="Times New Roman"/>
          <w:sz w:val="24"/>
          <w:szCs w:val="24"/>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Исчерпывающий перечень оснований, предусмотренных </w:t>
      </w:r>
      <w:hyperlink w:anchor="P118" w:history="1">
        <w:r w:rsidRPr="004C7486">
          <w:rPr>
            <w:rFonts w:ascii="Times New Roman" w:hAnsi="Times New Roman" w:cs="Times New Roman"/>
            <w:sz w:val="24"/>
            <w:szCs w:val="24"/>
          </w:rPr>
          <w:t>абзацами вторым</w:t>
        </w:r>
      </w:hyperlink>
      <w:r w:rsidRPr="004C7486">
        <w:rPr>
          <w:rFonts w:ascii="Times New Roman" w:hAnsi="Times New Roman" w:cs="Times New Roman"/>
          <w:sz w:val="24"/>
          <w:szCs w:val="24"/>
        </w:rPr>
        <w:t xml:space="preserve"> и </w:t>
      </w:r>
      <w:hyperlink w:anchor="P119" w:history="1">
        <w:r w:rsidRPr="004C7486">
          <w:rPr>
            <w:rFonts w:ascii="Times New Roman" w:hAnsi="Times New Roman" w:cs="Times New Roman"/>
            <w:sz w:val="24"/>
            <w:szCs w:val="24"/>
          </w:rPr>
          <w:t>третьим</w:t>
        </w:r>
      </w:hyperlink>
      <w:r w:rsidRPr="004C7486">
        <w:rPr>
          <w:rFonts w:ascii="Times New Roman" w:hAnsi="Times New Roman" w:cs="Times New Roman"/>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w:t>
      </w:r>
      <w:r w:rsidRPr="004C7486">
        <w:rPr>
          <w:rFonts w:ascii="Times New Roman" w:hAnsi="Times New Roman" w:cs="Times New Roman"/>
          <w:sz w:val="24"/>
          <w:szCs w:val="24"/>
        </w:rPr>
        <w:lastRenderedPageBreak/>
        <w:t>указать в тексте административного регламента на их отсутствие.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21. </w:t>
      </w:r>
      <w:proofErr w:type="gramStart"/>
      <w:r w:rsidRPr="004C7486">
        <w:rPr>
          <w:rFonts w:ascii="Times New Roman" w:hAnsi="Times New Roman" w:cs="Times New Roman"/>
          <w:sz w:val="24"/>
          <w:szCs w:val="24"/>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4C7486">
        <w:rPr>
          <w:rFonts w:ascii="Times New Roman" w:hAnsi="Times New Roman" w:cs="Times New Roman"/>
          <w:sz w:val="24"/>
          <w:szCs w:val="24"/>
        </w:rPr>
        <w:t xml:space="preserve"> с законодательством Российской Федерации о социальной защите инвалидов.</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22. </w:t>
      </w:r>
      <w:proofErr w:type="gramStart"/>
      <w:r w:rsidRPr="004C7486">
        <w:rPr>
          <w:rFonts w:ascii="Times New Roman" w:hAnsi="Times New Roman" w:cs="Times New Roman"/>
          <w:sz w:val="24"/>
          <w:szCs w:val="24"/>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4C7486">
        <w:rPr>
          <w:rFonts w:ascii="Times New Roman" w:hAnsi="Times New Roman" w:cs="Times New Roman"/>
          <w:sz w:val="24"/>
          <w:szCs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23. В подраздел «Иные требования к предоставлению муниципальной услуги»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bookmarkStart w:id="6" w:name="P128"/>
      <w:bookmarkEnd w:id="6"/>
      <w:r w:rsidRPr="004C7486">
        <w:rPr>
          <w:rFonts w:ascii="Times New Roman" w:hAnsi="Times New Roman" w:cs="Times New Roman"/>
          <w:sz w:val="24"/>
          <w:szCs w:val="24"/>
        </w:rPr>
        <w:t>а) перечень услуг, которые являются необходимыми и обязательными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б) размер платы за предоставление указанных в </w:t>
      </w:r>
      <w:hyperlink w:anchor="P128" w:history="1">
        <w:r w:rsidRPr="004C7486">
          <w:rPr>
            <w:rFonts w:ascii="Times New Roman" w:hAnsi="Times New Roman" w:cs="Times New Roman"/>
            <w:sz w:val="24"/>
            <w:szCs w:val="24"/>
          </w:rPr>
          <w:t xml:space="preserve">подпункте «а» </w:t>
        </w:r>
      </w:hyperlink>
      <w:r w:rsidRPr="004C7486">
        <w:rPr>
          <w:rFonts w:ascii="Times New Roman" w:hAnsi="Times New Roman" w:cs="Times New Roman"/>
          <w:sz w:val="24"/>
          <w:szCs w:val="24"/>
        </w:rPr>
        <w:t xml:space="preserve"> настоящего пункта услуг в случаях, когда размер платы установлен законодательством Российской Федерации;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перечень информационных систем, используемых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E7290" w:rsidRPr="004C7486" w:rsidRDefault="002E7290" w:rsidP="002E7290">
      <w:pPr>
        <w:pStyle w:val="ConsPlusNormal0"/>
        <w:ind w:firstLine="709"/>
        <w:jc w:val="both"/>
        <w:rPr>
          <w:rFonts w:ascii="Times New Roman" w:hAnsi="Times New Roman" w:cs="Times New Roman"/>
          <w:sz w:val="24"/>
          <w:szCs w:val="24"/>
        </w:rPr>
      </w:pPr>
      <w:bookmarkStart w:id="7" w:name="P132"/>
      <w:bookmarkEnd w:id="7"/>
      <w:r w:rsidRPr="004C7486">
        <w:rPr>
          <w:rFonts w:ascii="Times New Roman" w:hAnsi="Times New Roman" w:cs="Times New Roman"/>
          <w:sz w:val="24"/>
          <w:szCs w:val="24"/>
        </w:rPr>
        <w:t xml:space="preserve">а) перечень вариантов предоставления муниципальной услуги, </w:t>
      </w:r>
      <w:proofErr w:type="gramStart"/>
      <w:r w:rsidRPr="004C7486">
        <w:rPr>
          <w:rFonts w:ascii="Times New Roman" w:hAnsi="Times New Roman" w:cs="Times New Roman"/>
          <w:sz w:val="24"/>
          <w:szCs w:val="24"/>
        </w:rPr>
        <w:t>включающий</w:t>
      </w:r>
      <w:proofErr w:type="gramEnd"/>
      <w:r w:rsidRPr="004C7486">
        <w:rPr>
          <w:rFonts w:ascii="Times New Roman" w:hAnsi="Times New Roman" w:cs="Times New Roman"/>
          <w:sz w:val="24"/>
          <w:szCs w:val="24"/>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w:t>
      </w:r>
      <w:r w:rsidRPr="004C7486">
        <w:rPr>
          <w:rFonts w:ascii="Times New Roman" w:hAnsi="Times New Roman" w:cs="Times New Roman"/>
          <w:sz w:val="24"/>
          <w:szCs w:val="24"/>
        </w:rPr>
        <w:lastRenderedPageBreak/>
        <w:t>рассмотрения (при необходимости);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описание административной процедуры профилирования заявителя;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подразделы, содержащие описание вариантов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4C7486">
          <w:rPr>
            <w:rFonts w:ascii="Times New Roman" w:hAnsi="Times New Roman" w:cs="Times New Roman"/>
            <w:sz w:val="24"/>
            <w:szCs w:val="24"/>
          </w:rPr>
          <w:t>подпунктом «а» пункта 24</w:t>
        </w:r>
      </w:hyperlink>
      <w:r w:rsidRPr="004C7486">
        <w:rPr>
          <w:rFonts w:ascii="Times New Roman" w:hAnsi="Times New Roman" w:cs="Times New Roman"/>
          <w:sz w:val="24"/>
          <w:szCs w:val="24"/>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27. В описание административной процедуры приема запроса и документов и (или) информации,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а) состав запроса и перечень документов и (или) информации,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б) способы установления личности заявителя (представителя заявителя) для каждого способа подачи запроса и документов и (или) информации,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наличие (отсутствие) возможности подачи запроса представителем заявителя;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E7290" w:rsidRPr="004C7486" w:rsidRDefault="002E7290" w:rsidP="002E7290">
      <w:pPr>
        <w:autoSpaceDE w:val="0"/>
        <w:autoSpaceDN w:val="0"/>
        <w:adjustRightInd w:val="0"/>
        <w:jc w:val="both"/>
      </w:pPr>
      <w:proofErr w:type="spellStart"/>
      <w:r w:rsidRPr="004C7486">
        <w:t>д</w:t>
      </w:r>
      <w:proofErr w:type="spellEnd"/>
      <w:r w:rsidRPr="004C7486">
        <w:t>)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ж) срок регистрации запроса и документов и (или) информации, </w:t>
      </w:r>
      <w:proofErr w:type="gramStart"/>
      <w:r w:rsidRPr="004C7486">
        <w:rPr>
          <w:rFonts w:ascii="Times New Roman" w:hAnsi="Times New Roman" w:cs="Times New Roman"/>
          <w:sz w:val="24"/>
          <w:szCs w:val="24"/>
        </w:rPr>
        <w:t>необходимых</w:t>
      </w:r>
      <w:proofErr w:type="gramEnd"/>
      <w:r w:rsidRPr="004C7486">
        <w:rPr>
          <w:rFonts w:ascii="Times New Roman" w:hAnsi="Times New Roman" w:cs="Times New Roman"/>
          <w:sz w:val="24"/>
          <w:szCs w:val="24"/>
        </w:rPr>
        <w:t xml:space="preserve"> для предоставления муниципальной услуги, в администрации или в многофункциональном центре.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направляемые в запросе сведения;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lastRenderedPageBreak/>
        <w:t>запрашиваемые в запросе сведения с указанием их цели использования;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основание для информационного запроса, срок его направления;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срок, в течение которого результат запроса должен поступить в администрацию.</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29. В описание административной процедуры приостановления предоставления муниципальной услуги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состав и содержание осуществляемых при приостановлении предоставления муниципальной услуги административных действий;</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перечень оснований для возобновления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критерии принятия решения о предоставлении (об отказе в предоставлении)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31. В описание административной процедуры предоставления результата муниципальной услуги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способы предоставления результата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32. В описание административной процедуры получения дополнительных сведений от заявителя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а) основания для получения от заявителя </w:t>
      </w:r>
      <w:proofErr w:type="gramStart"/>
      <w:r w:rsidRPr="004C7486">
        <w:rPr>
          <w:rFonts w:ascii="Times New Roman" w:hAnsi="Times New Roman" w:cs="Times New Roman"/>
          <w:sz w:val="24"/>
          <w:szCs w:val="24"/>
        </w:rPr>
        <w:t>дополнительных</w:t>
      </w:r>
      <w:proofErr w:type="gramEnd"/>
      <w:r w:rsidRPr="004C7486">
        <w:rPr>
          <w:rFonts w:ascii="Times New Roman" w:hAnsi="Times New Roman" w:cs="Times New Roman"/>
          <w:sz w:val="24"/>
          <w:szCs w:val="24"/>
        </w:rPr>
        <w:t xml:space="preserve"> документов и (или) информации в процессе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б) срок, необходимый для получения </w:t>
      </w:r>
      <w:proofErr w:type="gramStart"/>
      <w:r w:rsidRPr="004C7486">
        <w:rPr>
          <w:rFonts w:ascii="Times New Roman" w:hAnsi="Times New Roman" w:cs="Times New Roman"/>
          <w:sz w:val="24"/>
          <w:szCs w:val="24"/>
        </w:rPr>
        <w:t>таких</w:t>
      </w:r>
      <w:proofErr w:type="gramEnd"/>
      <w:r w:rsidRPr="004C7486">
        <w:rPr>
          <w:rFonts w:ascii="Times New Roman" w:hAnsi="Times New Roman" w:cs="Times New Roman"/>
          <w:sz w:val="24"/>
          <w:szCs w:val="24"/>
        </w:rPr>
        <w:t xml:space="preserve"> документов и (или) информации;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4C7486">
        <w:rPr>
          <w:rFonts w:ascii="Times New Roman" w:hAnsi="Times New Roman" w:cs="Times New Roman"/>
          <w:sz w:val="24"/>
          <w:szCs w:val="24"/>
        </w:rPr>
        <w:t>проактивном</w:t>
      </w:r>
      <w:proofErr w:type="spellEnd"/>
      <w:r w:rsidRPr="004C7486">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4C7486">
        <w:rPr>
          <w:rFonts w:ascii="Times New Roman" w:hAnsi="Times New Roman" w:cs="Times New Roman"/>
          <w:sz w:val="24"/>
          <w:szCs w:val="24"/>
        </w:rPr>
        <w:t>проактивном</w:t>
      </w:r>
      <w:proofErr w:type="spellEnd"/>
      <w:r w:rsidRPr="004C7486">
        <w:rPr>
          <w:rFonts w:ascii="Times New Roman" w:hAnsi="Times New Roman" w:cs="Times New Roman"/>
          <w:sz w:val="24"/>
          <w:szCs w:val="24"/>
        </w:rPr>
        <w:t xml:space="preserve">) </w:t>
      </w:r>
      <w:r w:rsidRPr="004C7486">
        <w:rPr>
          <w:rFonts w:ascii="Times New Roman" w:hAnsi="Times New Roman" w:cs="Times New Roman"/>
          <w:sz w:val="24"/>
          <w:szCs w:val="24"/>
        </w:rPr>
        <w:lastRenderedPageBreak/>
        <w:t xml:space="preserve">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8" w:history="1">
        <w:r w:rsidRPr="004C7486">
          <w:rPr>
            <w:rFonts w:ascii="Times New Roman" w:hAnsi="Times New Roman" w:cs="Times New Roman"/>
            <w:sz w:val="24"/>
            <w:szCs w:val="24"/>
          </w:rPr>
          <w:t>пунктом 1 части 1 статьи 7.3</w:t>
        </w:r>
      </w:hyperlink>
      <w:r w:rsidRPr="004C748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E7290" w:rsidRPr="004C7486" w:rsidRDefault="002E7290" w:rsidP="002E7290">
      <w:pPr>
        <w:pStyle w:val="ConsPlusNormal0"/>
        <w:ind w:firstLine="709"/>
        <w:jc w:val="both"/>
        <w:rPr>
          <w:rFonts w:ascii="Times New Roman" w:hAnsi="Times New Roman" w:cs="Times New Roman"/>
          <w:sz w:val="24"/>
          <w:szCs w:val="24"/>
        </w:rPr>
      </w:pPr>
      <w:bookmarkStart w:id="8" w:name="P171"/>
      <w:bookmarkEnd w:id="8"/>
      <w:r w:rsidRPr="004C7486">
        <w:rPr>
          <w:rFonts w:ascii="Times New Roman" w:hAnsi="Times New Roman" w:cs="Times New Roman"/>
          <w:sz w:val="24"/>
          <w:szCs w:val="24"/>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4C7486">
        <w:rPr>
          <w:rFonts w:ascii="Times New Roman" w:hAnsi="Times New Roman" w:cs="Times New Roman"/>
          <w:sz w:val="24"/>
          <w:szCs w:val="24"/>
        </w:rPr>
        <w:t>проактивном</w:t>
      </w:r>
      <w:proofErr w:type="spellEnd"/>
      <w:r w:rsidRPr="004C7486">
        <w:rPr>
          <w:rFonts w:ascii="Times New Roman" w:hAnsi="Times New Roman" w:cs="Times New Roman"/>
          <w:sz w:val="24"/>
          <w:szCs w:val="24"/>
        </w:rPr>
        <w:t>) режиме;</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в) наименование информационной системы, из которой должны поступить сведения, указанные в </w:t>
      </w:r>
      <w:hyperlink w:anchor="P171" w:history="1">
        <w:r w:rsidRPr="004C7486">
          <w:rPr>
            <w:rFonts w:ascii="Times New Roman" w:hAnsi="Times New Roman" w:cs="Times New Roman"/>
            <w:sz w:val="24"/>
            <w:szCs w:val="24"/>
          </w:rPr>
          <w:t xml:space="preserve">подпункте «б» </w:t>
        </w:r>
      </w:hyperlink>
      <w:r w:rsidRPr="004C7486">
        <w:rPr>
          <w:rFonts w:ascii="Times New Roman" w:hAnsi="Times New Roman" w:cs="Times New Roman"/>
          <w:sz w:val="24"/>
          <w:szCs w:val="24"/>
        </w:rPr>
        <w:t xml:space="preserve"> настоящего пункта, а также информационной системы администрации, в которую должны поступить данные сведения;</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4C7486">
          <w:rPr>
            <w:rFonts w:ascii="Times New Roman" w:hAnsi="Times New Roman" w:cs="Times New Roman"/>
            <w:sz w:val="24"/>
            <w:szCs w:val="24"/>
          </w:rPr>
          <w:t xml:space="preserve">подпункте «б» </w:t>
        </w:r>
      </w:hyperlink>
      <w:r w:rsidRPr="004C7486">
        <w:rPr>
          <w:rFonts w:ascii="Times New Roman" w:hAnsi="Times New Roman" w:cs="Times New Roman"/>
          <w:sz w:val="24"/>
          <w:szCs w:val="24"/>
        </w:rPr>
        <w:t xml:space="preserve"> настоящего пункта.</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34. Раздел «Формы контроля за исполнением административного регламента» состоит из следующих подразделов:</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290" w:rsidRPr="004C7486" w:rsidRDefault="002E7290" w:rsidP="002E7290">
      <w:pPr>
        <w:pStyle w:val="ConsPlusNormal0"/>
        <w:ind w:firstLine="709"/>
        <w:jc w:val="both"/>
        <w:rPr>
          <w:rFonts w:ascii="Times New Roman" w:hAnsi="Times New Roman" w:cs="Times New Roman"/>
          <w:sz w:val="24"/>
          <w:szCs w:val="24"/>
        </w:rPr>
      </w:pPr>
      <w:r w:rsidRPr="004C7486">
        <w:rPr>
          <w:rFonts w:ascii="Times New Roman" w:hAnsi="Times New Roman" w:cs="Times New Roman"/>
          <w:sz w:val="24"/>
          <w:szCs w:val="24"/>
        </w:rPr>
        <w:t xml:space="preserve">35. </w:t>
      </w:r>
      <w:proofErr w:type="gramStart"/>
      <w:r w:rsidRPr="004C7486">
        <w:rPr>
          <w:rFonts w:ascii="Times New Roman" w:hAnsi="Times New Roman" w:cs="Times New Roman"/>
          <w:sz w:val="24"/>
          <w:szCs w:val="24"/>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4C7486">
          <w:rPr>
            <w:rFonts w:ascii="Times New Roman" w:hAnsi="Times New Roman" w:cs="Times New Roman"/>
            <w:sz w:val="24"/>
            <w:szCs w:val="24"/>
          </w:rPr>
          <w:t>части 1.1 статьи 16</w:t>
        </w:r>
      </w:hyperlink>
      <w:r w:rsidRPr="004C748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B3522" w:rsidRDefault="008B3522"/>
    <w:sectPr w:rsidR="008B3522" w:rsidSect="00117401">
      <w:headerReference w:type="default" r:id="rId10"/>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DC0BED" w:rsidRDefault="002E7290" w:rsidP="00E50516">
        <w:pPr>
          <w:pStyle w:val="a9"/>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7290"/>
    <w:rsid w:val="00285FD2"/>
    <w:rsid w:val="002E7290"/>
    <w:rsid w:val="007073B8"/>
    <w:rsid w:val="008B3522"/>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9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E729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E729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E7290"/>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E729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E729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E7290"/>
    <w:rPr>
      <w:rFonts w:ascii="Cambria" w:eastAsia="Times New Roman" w:hAnsi="Cambria" w:cs="Times New Roman"/>
      <w:b/>
      <w:sz w:val="26"/>
      <w:szCs w:val="20"/>
      <w:lang w:eastAsia="ar-SA"/>
    </w:rPr>
  </w:style>
  <w:style w:type="paragraph" w:styleId="a4">
    <w:name w:val="No Spacing"/>
    <w:link w:val="a5"/>
    <w:uiPriority w:val="1"/>
    <w:qFormat/>
    <w:rsid w:val="002E7290"/>
    <w:pPr>
      <w:keepNext/>
      <w:keepLines/>
      <w:widowControl w:val="0"/>
      <w:spacing w:before="144" w:after="0" w:line="240" w:lineRule="auto"/>
    </w:pPr>
    <w:rPr>
      <w:rFonts w:ascii="Calibri" w:hAnsi="Calibri" w:cs="Calibri"/>
    </w:rPr>
  </w:style>
  <w:style w:type="character" w:customStyle="1" w:styleId="a5">
    <w:name w:val="Без интервала Знак"/>
    <w:link w:val="a4"/>
    <w:uiPriority w:val="1"/>
    <w:locked/>
    <w:rsid w:val="002E7290"/>
    <w:rPr>
      <w:rFonts w:ascii="Calibri" w:hAnsi="Calibri" w:cs="Calibri"/>
    </w:rPr>
  </w:style>
  <w:style w:type="paragraph" w:styleId="a6">
    <w:name w:val="List Paragraph"/>
    <w:aliases w:val="ПАРАГРАФ,List Paragraph,Абзац списка11"/>
    <w:basedOn w:val="a"/>
    <w:link w:val="a7"/>
    <w:uiPriority w:val="34"/>
    <w:qFormat/>
    <w:rsid w:val="002E7290"/>
    <w:pPr>
      <w:ind w:left="720"/>
      <w:contextualSpacing/>
    </w:pPr>
    <w:rPr>
      <w:rFonts w:eastAsia="Calibri"/>
      <w:lang w:eastAsia="en-US"/>
    </w:rPr>
  </w:style>
  <w:style w:type="character" w:customStyle="1" w:styleId="a8">
    <w:name w:val="Верхний колонтитул Знак"/>
    <w:aliases w:val="Header Char Знак"/>
    <w:basedOn w:val="a1"/>
    <w:link w:val="a9"/>
    <w:locked/>
    <w:rsid w:val="002E7290"/>
    <w:rPr>
      <w:rFonts w:ascii="Times New Roman" w:eastAsia="Times New Roman" w:hAnsi="Times New Roman" w:cs="Times New Roman"/>
      <w:sz w:val="24"/>
      <w:szCs w:val="24"/>
      <w:lang w:eastAsia="ar-SA"/>
    </w:rPr>
  </w:style>
  <w:style w:type="paragraph" w:styleId="a9">
    <w:name w:val="header"/>
    <w:aliases w:val="Header Char"/>
    <w:basedOn w:val="a"/>
    <w:link w:val="a8"/>
    <w:unhideWhenUsed/>
    <w:qFormat/>
    <w:rsid w:val="002E7290"/>
    <w:pPr>
      <w:tabs>
        <w:tab w:val="center" w:pos="4677"/>
        <w:tab w:val="right" w:pos="9355"/>
      </w:tabs>
    </w:pPr>
  </w:style>
  <w:style w:type="character" w:customStyle="1" w:styleId="11">
    <w:name w:val="Верхний колонтитул Знак1"/>
    <w:basedOn w:val="a1"/>
    <w:link w:val="a9"/>
    <w:uiPriority w:val="99"/>
    <w:semiHidden/>
    <w:rsid w:val="002E729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E7290"/>
    <w:rPr>
      <w:rFonts w:ascii="Arial" w:eastAsia="Times New Roman" w:hAnsi="Arial" w:cs="Arial"/>
      <w:sz w:val="20"/>
      <w:szCs w:val="20"/>
      <w:lang w:eastAsia="ru-RU"/>
    </w:rPr>
  </w:style>
  <w:style w:type="paragraph" w:customStyle="1" w:styleId="ConsPlusNormal0">
    <w:name w:val="ConsPlusNormal"/>
    <w:link w:val="ConsPlusNormal"/>
    <w:qFormat/>
    <w:rsid w:val="002E7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qFormat/>
    <w:rsid w:val="002E7290"/>
    <w:pPr>
      <w:ind w:right="5400"/>
    </w:pPr>
  </w:style>
  <w:style w:type="character" w:customStyle="1" w:styleId="a7">
    <w:name w:val="Абзац списка Знак"/>
    <w:aliases w:val="ПАРАГРАФ Знак,List Paragraph Знак,Абзац списка11 Знак"/>
    <w:link w:val="a6"/>
    <w:uiPriority w:val="34"/>
    <w:locked/>
    <w:rsid w:val="002E7290"/>
    <w:rPr>
      <w:rFonts w:ascii="Times New Roman" w:eastAsia="Calibri" w:hAnsi="Times New Roman" w:cs="Times New Roman"/>
      <w:sz w:val="24"/>
      <w:szCs w:val="24"/>
    </w:rPr>
  </w:style>
  <w:style w:type="paragraph" w:styleId="a0">
    <w:name w:val="Body Text"/>
    <w:basedOn w:val="a"/>
    <w:link w:val="aa"/>
    <w:uiPriority w:val="99"/>
    <w:semiHidden/>
    <w:unhideWhenUsed/>
    <w:rsid w:val="002E7290"/>
    <w:pPr>
      <w:spacing w:after="120"/>
    </w:pPr>
  </w:style>
  <w:style w:type="character" w:customStyle="1" w:styleId="aa">
    <w:name w:val="Основной текст Знак"/>
    <w:basedOn w:val="a1"/>
    <w:link w:val="a0"/>
    <w:uiPriority w:val="99"/>
    <w:semiHidden/>
    <w:rsid w:val="002E729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2E7290"/>
    <w:rPr>
      <w:rFonts w:ascii="Tahoma" w:hAnsi="Tahoma" w:cs="Tahoma"/>
      <w:sz w:val="16"/>
      <w:szCs w:val="16"/>
    </w:rPr>
  </w:style>
  <w:style w:type="character" w:customStyle="1" w:styleId="ac">
    <w:name w:val="Текст выноски Знак"/>
    <w:basedOn w:val="a1"/>
    <w:link w:val="ab"/>
    <w:uiPriority w:val="99"/>
    <w:semiHidden/>
    <w:rsid w:val="002E729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3D12FAF9F5B5965DA5DE2435EC447FE91FDSDT8M" TargetMode="External"/><Relationship Id="rId3" Type="http://schemas.openxmlformats.org/officeDocument/2006/relationships/settings" Target="settings.xml"/><Relationship Id="rId7" Type="http://schemas.openxmlformats.org/officeDocument/2006/relationships/hyperlink" Target="consultantplus://offline/ref=DC261BAEFD0FC484EDF6F45FFC26131C77D9561B2EA0ED9210BA8AB381DA48643B711331D229A7CE0816648618BE505ECD47FD91E1DBC5C8S4T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30CBD155E8A24115E33FA01E7C4C56B209823F4FC5ABCA8D7D4BA6D36D6685E17E3B90D995FE72EBCBEB0BAAE9707C0B014BACD1F17A77r8zC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261BAEFD0FC484EDF6F45FFC26131C77D9561B2EA0ED9210BA8AB381DA48643B711331D229A7CE0816648618BE505ECD47FD91E1DBC5C8S4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4472</Words>
  <Characters>25494</Characters>
  <Application>Microsoft Office Word</Application>
  <DocSecurity>0</DocSecurity>
  <Lines>212</Lines>
  <Paragraphs>59</Paragraphs>
  <ScaleCrop>false</ScaleCrop>
  <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2022-05-31T07:36:00Z</dcterms:created>
  <dcterms:modified xsi:type="dcterms:W3CDTF">2022-05-31T07:36:00Z</dcterms:modified>
</cp:coreProperties>
</file>