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CD" w:rsidRPr="00B1657D" w:rsidRDefault="000133CD" w:rsidP="000133CD">
      <w:pPr>
        <w:widowControl w:val="0"/>
        <w:autoSpaceDE w:val="0"/>
        <w:autoSpaceDN w:val="0"/>
        <w:adjustRightInd w:val="0"/>
        <w:ind w:firstLine="709"/>
        <w:jc w:val="center"/>
      </w:pPr>
      <w:r w:rsidRPr="00B1657D">
        <w:rPr>
          <w:noProof/>
          <w:lang w:eastAsia="ru-RU"/>
        </w:rPr>
        <w:drawing>
          <wp:inline distT="0" distB="0" distL="0" distR="0">
            <wp:extent cx="552450" cy="676275"/>
            <wp:effectExtent l="19050" t="0" r="0" b="0"/>
            <wp:docPr id="5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0133CD" w:rsidRPr="00B1657D" w:rsidRDefault="000133CD" w:rsidP="000133CD">
      <w:pPr>
        <w:pStyle w:val="4"/>
        <w:spacing w:before="0" w:after="0"/>
        <w:ind w:firstLine="709"/>
        <w:jc w:val="center"/>
        <w:rPr>
          <w:b w:val="0"/>
          <w:spacing w:val="40"/>
          <w:sz w:val="24"/>
          <w:szCs w:val="24"/>
        </w:rPr>
      </w:pPr>
      <w:r w:rsidRPr="00B1657D">
        <w:rPr>
          <w:b w:val="0"/>
          <w:spacing w:val="40"/>
          <w:sz w:val="24"/>
          <w:szCs w:val="24"/>
        </w:rPr>
        <w:t>АДМИНИСТРАЦИЯ</w:t>
      </w:r>
    </w:p>
    <w:p w:rsidR="000133CD" w:rsidRPr="00B1657D" w:rsidRDefault="000133CD" w:rsidP="000133CD">
      <w:pPr>
        <w:pStyle w:val="4"/>
        <w:spacing w:before="0" w:after="0"/>
        <w:ind w:firstLine="709"/>
        <w:jc w:val="center"/>
        <w:rPr>
          <w:b w:val="0"/>
          <w:spacing w:val="40"/>
          <w:sz w:val="24"/>
          <w:szCs w:val="24"/>
        </w:rPr>
      </w:pPr>
      <w:r w:rsidRPr="00B1657D">
        <w:rPr>
          <w:b w:val="0"/>
          <w:spacing w:val="40"/>
          <w:sz w:val="24"/>
          <w:szCs w:val="24"/>
        </w:rPr>
        <w:t>ПАНИНСКОГО МУНИЦИПАЛЬНОГО РАЙОНА</w:t>
      </w:r>
    </w:p>
    <w:p w:rsidR="000133CD" w:rsidRPr="00B1657D" w:rsidRDefault="000133CD" w:rsidP="000133CD">
      <w:pPr>
        <w:pStyle w:val="4"/>
        <w:spacing w:before="0" w:after="0"/>
        <w:ind w:firstLine="709"/>
        <w:jc w:val="center"/>
        <w:rPr>
          <w:b w:val="0"/>
          <w:spacing w:val="40"/>
          <w:sz w:val="24"/>
          <w:szCs w:val="24"/>
        </w:rPr>
      </w:pPr>
      <w:r w:rsidRPr="00B1657D">
        <w:rPr>
          <w:b w:val="0"/>
          <w:spacing w:val="40"/>
          <w:sz w:val="24"/>
          <w:szCs w:val="24"/>
        </w:rPr>
        <w:t>ВОРОНЕЖСКОЙ ОБЛАСТИ</w:t>
      </w:r>
    </w:p>
    <w:p w:rsidR="000133CD" w:rsidRPr="00B1657D" w:rsidRDefault="000133CD" w:rsidP="000133CD">
      <w:pPr>
        <w:ind w:firstLine="709"/>
        <w:jc w:val="center"/>
      </w:pPr>
    </w:p>
    <w:p w:rsidR="000133CD" w:rsidRPr="00B1657D" w:rsidRDefault="000133CD" w:rsidP="000133CD">
      <w:pPr>
        <w:pStyle w:val="a8"/>
        <w:ind w:firstLine="709"/>
        <w:jc w:val="center"/>
        <w:rPr>
          <w:rFonts w:ascii="Times New Roman" w:hAnsi="Times New Roman"/>
          <w:spacing w:val="60"/>
          <w:sz w:val="24"/>
          <w:szCs w:val="24"/>
        </w:rPr>
      </w:pPr>
      <w:r w:rsidRPr="00B1657D">
        <w:rPr>
          <w:rFonts w:ascii="Times New Roman" w:hAnsi="Times New Roman"/>
          <w:b/>
          <w:spacing w:val="60"/>
          <w:sz w:val="24"/>
          <w:szCs w:val="24"/>
        </w:rPr>
        <w:t>ПОСТАНОВЛЕНИЕ</w:t>
      </w:r>
    </w:p>
    <w:p w:rsidR="000133CD" w:rsidRPr="00B1657D" w:rsidRDefault="000133CD" w:rsidP="000133CD">
      <w:pPr>
        <w:ind w:firstLine="709"/>
        <w:jc w:val="both"/>
      </w:pPr>
    </w:p>
    <w:p w:rsidR="000133CD" w:rsidRPr="00B1657D" w:rsidRDefault="000133CD" w:rsidP="000133CD">
      <w:pPr>
        <w:ind w:firstLine="709"/>
        <w:jc w:val="both"/>
      </w:pPr>
      <w:r w:rsidRPr="00B1657D">
        <w:t xml:space="preserve">от 30.12.2019 № 651 </w:t>
      </w:r>
    </w:p>
    <w:p w:rsidR="000133CD" w:rsidRPr="00B1657D" w:rsidRDefault="000133CD" w:rsidP="000133CD">
      <w:pPr>
        <w:ind w:firstLine="709"/>
        <w:jc w:val="both"/>
      </w:pPr>
      <w:r w:rsidRPr="00B1657D">
        <w:t>р. п. Панино</w:t>
      </w:r>
    </w:p>
    <w:p w:rsidR="000133CD" w:rsidRPr="00B1657D" w:rsidRDefault="000133CD" w:rsidP="000133CD">
      <w:pPr>
        <w:ind w:firstLine="709"/>
        <w:jc w:val="both"/>
      </w:pPr>
    </w:p>
    <w:tbl>
      <w:tblPr>
        <w:tblW w:w="0" w:type="auto"/>
        <w:tblLook w:val="04A0"/>
      </w:tblPr>
      <w:tblGrid>
        <w:gridCol w:w="6062"/>
      </w:tblGrid>
      <w:tr w:rsidR="000133CD" w:rsidRPr="00B1657D" w:rsidTr="001D6CB8">
        <w:trPr>
          <w:trHeight w:val="2825"/>
        </w:trPr>
        <w:tc>
          <w:tcPr>
            <w:tcW w:w="6062" w:type="dxa"/>
          </w:tcPr>
          <w:p w:rsidR="000133CD" w:rsidRPr="00B1657D" w:rsidRDefault="000133CD" w:rsidP="001D6CB8">
            <w:pPr>
              <w:jc w:val="both"/>
              <w:rPr>
                <w:b/>
              </w:rPr>
            </w:pPr>
            <w:r w:rsidRPr="00B1657D">
              <w:rPr>
                <w:b/>
              </w:rPr>
              <w:t xml:space="preserve">О внесении изменений в постановление администрации Панинского муниципального района Воронежской области от 01.09.2015 № 359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постановлений администрации Панинского муниципального района Воронежской области от 21.07.2016 № 225; от 24.07.2017 № 253; от 29.12.2018 № 488; от 28.02.2019 № 66) </w:t>
            </w:r>
          </w:p>
        </w:tc>
      </w:tr>
    </w:tbl>
    <w:p w:rsidR="000133CD" w:rsidRPr="00B1657D" w:rsidRDefault="000133CD" w:rsidP="000133CD">
      <w:pPr>
        <w:ind w:firstLine="709"/>
        <w:jc w:val="both"/>
      </w:pPr>
    </w:p>
    <w:p w:rsidR="000133CD" w:rsidRPr="00B1657D" w:rsidRDefault="000133CD" w:rsidP="000133CD">
      <w:pPr>
        <w:ind w:firstLine="709"/>
        <w:jc w:val="both"/>
      </w:pPr>
      <w:r w:rsidRPr="00B1657D">
        <w:t xml:space="preserve">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Панинского муниципального района Воронежской области «Развитие физической культуры и спорта», администрация Панинского муниципального района Воронежской области </w:t>
      </w:r>
      <w:r w:rsidRPr="00B1657D">
        <w:rPr>
          <w:b/>
        </w:rPr>
        <w:t>п о с т а н о в л я е т</w:t>
      </w:r>
      <w:r w:rsidRPr="00B1657D">
        <w:t>:</w:t>
      </w:r>
    </w:p>
    <w:p w:rsidR="000133CD" w:rsidRPr="00B1657D" w:rsidRDefault="000133CD" w:rsidP="000133CD">
      <w:pPr>
        <w:ind w:firstLine="709"/>
        <w:jc w:val="both"/>
      </w:pPr>
      <w:r w:rsidRPr="00B1657D">
        <w:t xml:space="preserve"> 1. Внести в постановление администрации Панинского муниципального района Воронежской области от 01.09.2015 № 359 «Об утверждении муниципальной программы Панинского муниципального района Воронежской области «Развитие физической культуры и спорта» (в редакции администрации Панинского муниципального района Воронежской области от 21.07.2016 № 225;</w:t>
      </w:r>
      <w:r w:rsidRPr="00B1657D">
        <w:rPr>
          <w:b/>
        </w:rPr>
        <w:t xml:space="preserve"> </w:t>
      </w:r>
      <w:r w:rsidRPr="00B1657D">
        <w:t>от 24.07.2017 № 253; от 29.12.2018 № 488; от 28.02.2019 № 66) следующие изменения:</w:t>
      </w:r>
    </w:p>
    <w:p w:rsidR="000133CD" w:rsidRPr="00B1657D" w:rsidRDefault="000133CD" w:rsidP="000133CD">
      <w:pPr>
        <w:ind w:firstLine="709"/>
        <w:jc w:val="both"/>
      </w:pPr>
      <w:r w:rsidRPr="00B1657D">
        <w:t>утвердить прилагаемую муниципальную программу Панинского муниципального района Воронежской области «Развитие физической культуры и спорта» в новой редакции.</w:t>
      </w:r>
    </w:p>
    <w:p w:rsidR="000133CD" w:rsidRPr="00B1657D" w:rsidRDefault="000133CD" w:rsidP="000133CD">
      <w:pPr>
        <w:ind w:firstLine="709"/>
        <w:jc w:val="both"/>
      </w:pPr>
      <w:r w:rsidRPr="00B1657D">
        <w:t>2. Признать утратившими силу следующие постановления администрации Панинского муниципального района Воронежской области:</w:t>
      </w:r>
    </w:p>
    <w:p w:rsidR="000133CD" w:rsidRPr="00B1657D" w:rsidRDefault="000133CD" w:rsidP="000133CD">
      <w:pPr>
        <w:pStyle w:val="Title"/>
        <w:spacing w:before="0" w:after="0"/>
        <w:ind w:firstLine="709"/>
        <w:jc w:val="both"/>
        <w:outlineLvl w:val="9"/>
        <w:rPr>
          <w:rFonts w:ascii="Times New Roman" w:hAnsi="Times New Roman" w:cs="Times New Roman"/>
          <w:b w:val="0"/>
          <w:sz w:val="24"/>
          <w:szCs w:val="24"/>
        </w:rPr>
      </w:pPr>
      <w:r w:rsidRPr="00B1657D">
        <w:rPr>
          <w:rFonts w:ascii="Times New Roman" w:hAnsi="Times New Roman" w:cs="Times New Roman"/>
          <w:b w:val="0"/>
          <w:sz w:val="24"/>
          <w:szCs w:val="24"/>
        </w:rPr>
        <w:t>от 21.07.2016 № 225 «О внесении изменений в постановление администрации Панинского муниципального района «Об утверждении муниципальной программы Панинского муниципального района «Развитие физической культуры и спорта» от 01.09.2015 г. № 359»;</w:t>
      </w:r>
    </w:p>
    <w:p w:rsidR="000133CD" w:rsidRPr="00B1657D" w:rsidRDefault="000133CD" w:rsidP="000133CD">
      <w:pPr>
        <w:ind w:firstLine="709"/>
        <w:jc w:val="both"/>
      </w:pPr>
      <w:r w:rsidRPr="00B1657D">
        <w:t>от 24.07.2017 № 253 «О внесении изменений в постановление администрации Панинского муниципального района «Об утверждении муниципальной программы Панинского муниципального района «Развитие физической культуры и спорта» от 01.09.2015 № 359 (в редакции от 21.07.2016 № 225)»;</w:t>
      </w:r>
    </w:p>
    <w:p w:rsidR="000133CD" w:rsidRPr="00B1657D" w:rsidRDefault="000133CD" w:rsidP="000133CD">
      <w:pPr>
        <w:ind w:firstLine="709"/>
        <w:jc w:val="both"/>
      </w:pPr>
      <w:r w:rsidRPr="00B1657D">
        <w:lastRenderedPageBreak/>
        <w:t>от 29.12.2018 № 488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физической культуры и спорта» от 01.09.2015 № 359 (в редакции администрации Панинского муниципального района Воронежской от 24.07.2017 № 253)»;</w:t>
      </w:r>
    </w:p>
    <w:p w:rsidR="000133CD" w:rsidRPr="00B1657D" w:rsidRDefault="000133CD" w:rsidP="000133CD">
      <w:pPr>
        <w:ind w:firstLine="709"/>
        <w:jc w:val="both"/>
      </w:pPr>
      <w:r w:rsidRPr="00B1657D">
        <w:t>от 28.02.2019 № 66 «О внесении изменений в постановление администрации Панинского муниципального района Воронежской области от 01.09.2015 № 359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постановлений администрации Панинского муниципального района Воронежской области от 29.12.2018 № 488)».</w:t>
      </w:r>
    </w:p>
    <w:p w:rsidR="000133CD" w:rsidRPr="00B1657D" w:rsidRDefault="000133CD" w:rsidP="000133CD">
      <w:pPr>
        <w:ind w:firstLine="709"/>
        <w:jc w:val="both"/>
      </w:pPr>
      <w:r w:rsidRPr="00B1657D">
        <w:t>3. Настоящее постановление вступает в силу со дня его официального опубликования.</w:t>
      </w:r>
    </w:p>
    <w:p w:rsidR="000133CD" w:rsidRPr="00B1657D" w:rsidRDefault="000133CD" w:rsidP="000133CD">
      <w:pPr>
        <w:ind w:firstLine="709"/>
        <w:jc w:val="both"/>
      </w:pPr>
      <w:r w:rsidRPr="00B1657D">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0133CD" w:rsidRPr="00B1657D" w:rsidRDefault="000133CD" w:rsidP="000133CD">
      <w:pPr>
        <w:widowControl w:val="0"/>
        <w:pBdr>
          <w:bottom w:val="single" w:sz="4" w:space="19" w:color="FFFFFF"/>
        </w:pBdr>
        <w:ind w:firstLine="709"/>
        <w:jc w:val="both"/>
      </w:pPr>
      <w:r w:rsidRPr="00B1657D">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0133CD" w:rsidRPr="00B1657D" w:rsidRDefault="000133CD" w:rsidP="000133CD">
      <w:pPr>
        <w:widowControl w:val="0"/>
        <w:pBdr>
          <w:bottom w:val="single" w:sz="4" w:space="19" w:color="FFFFFF"/>
        </w:pBdr>
        <w:ind w:firstLine="709"/>
        <w:jc w:val="both"/>
      </w:pPr>
    </w:p>
    <w:tbl>
      <w:tblPr>
        <w:tblW w:w="0" w:type="auto"/>
        <w:tblLook w:val="04A0"/>
      </w:tblPr>
      <w:tblGrid>
        <w:gridCol w:w="5211"/>
        <w:gridCol w:w="1169"/>
        <w:gridCol w:w="3190"/>
      </w:tblGrid>
      <w:tr w:rsidR="000133CD" w:rsidRPr="00B1657D" w:rsidTr="001D6CB8">
        <w:tc>
          <w:tcPr>
            <w:tcW w:w="5211" w:type="dxa"/>
            <w:shd w:val="clear" w:color="auto" w:fill="auto"/>
          </w:tcPr>
          <w:p w:rsidR="000133CD" w:rsidRPr="00B1657D" w:rsidRDefault="000133CD" w:rsidP="001D6CB8">
            <w:pPr>
              <w:widowControl w:val="0"/>
              <w:ind w:firstLine="709"/>
              <w:jc w:val="both"/>
            </w:pPr>
            <w:r w:rsidRPr="00B1657D">
              <w:t xml:space="preserve">Глава </w:t>
            </w:r>
          </w:p>
          <w:p w:rsidR="000133CD" w:rsidRPr="00B1657D" w:rsidRDefault="000133CD" w:rsidP="001D6CB8">
            <w:pPr>
              <w:widowControl w:val="0"/>
              <w:ind w:firstLine="709"/>
              <w:jc w:val="both"/>
            </w:pPr>
            <w:r w:rsidRPr="00B1657D">
              <w:t>Панинского муниципального района</w:t>
            </w:r>
          </w:p>
        </w:tc>
        <w:tc>
          <w:tcPr>
            <w:tcW w:w="1169" w:type="dxa"/>
            <w:shd w:val="clear" w:color="auto" w:fill="auto"/>
          </w:tcPr>
          <w:p w:rsidR="000133CD" w:rsidRPr="00B1657D" w:rsidRDefault="000133CD" w:rsidP="001D6CB8">
            <w:pPr>
              <w:widowControl w:val="0"/>
              <w:ind w:firstLine="709"/>
              <w:jc w:val="both"/>
            </w:pPr>
          </w:p>
        </w:tc>
        <w:tc>
          <w:tcPr>
            <w:tcW w:w="3190" w:type="dxa"/>
            <w:shd w:val="clear" w:color="auto" w:fill="auto"/>
          </w:tcPr>
          <w:p w:rsidR="000133CD" w:rsidRPr="00B1657D" w:rsidRDefault="000133CD" w:rsidP="001D6CB8">
            <w:pPr>
              <w:widowControl w:val="0"/>
              <w:ind w:firstLine="709"/>
              <w:jc w:val="both"/>
            </w:pPr>
          </w:p>
          <w:p w:rsidR="000133CD" w:rsidRPr="00B1657D" w:rsidRDefault="000133CD" w:rsidP="001D6CB8">
            <w:pPr>
              <w:widowControl w:val="0"/>
              <w:ind w:firstLine="709"/>
              <w:jc w:val="both"/>
            </w:pPr>
            <w:r w:rsidRPr="00B1657D">
              <w:t>Н.В. Щеглов</w:t>
            </w:r>
          </w:p>
        </w:tc>
      </w:tr>
    </w:tbl>
    <w:p w:rsidR="000133CD" w:rsidRDefault="000133CD" w:rsidP="000133CD">
      <w:pPr>
        <w:pStyle w:val="a6"/>
        <w:ind w:firstLine="709"/>
        <w:jc w:val="both"/>
        <w:rPr>
          <w:rFonts w:ascii="Times New Roman" w:hAnsi="Times New Roman" w:cs="Times New Roman"/>
          <w:sz w:val="24"/>
          <w:szCs w:val="24"/>
        </w:rPr>
      </w:pPr>
    </w:p>
    <w:p w:rsidR="000133CD" w:rsidRPr="00B1657D" w:rsidRDefault="000133CD" w:rsidP="000133CD">
      <w:pPr>
        <w:pStyle w:val="a6"/>
        <w:ind w:firstLine="709"/>
        <w:jc w:val="right"/>
        <w:rPr>
          <w:rFonts w:ascii="Times New Roman" w:hAnsi="Times New Roman" w:cs="Times New Roman"/>
          <w:sz w:val="24"/>
          <w:szCs w:val="24"/>
        </w:rPr>
      </w:pPr>
      <w:r w:rsidRPr="00B1657D">
        <w:rPr>
          <w:rFonts w:ascii="Times New Roman" w:hAnsi="Times New Roman" w:cs="Times New Roman"/>
          <w:sz w:val="24"/>
          <w:szCs w:val="24"/>
        </w:rPr>
        <w:t>УТВЕРЖДЕНА</w:t>
      </w:r>
    </w:p>
    <w:p w:rsidR="000133CD" w:rsidRPr="00B1657D" w:rsidRDefault="000133CD" w:rsidP="000133CD">
      <w:pPr>
        <w:ind w:firstLine="709"/>
        <w:jc w:val="right"/>
      </w:pPr>
      <w:r w:rsidRPr="00B1657D">
        <w:t>постановлением администрации</w:t>
      </w:r>
    </w:p>
    <w:p w:rsidR="000133CD" w:rsidRPr="00B1657D" w:rsidRDefault="000133CD" w:rsidP="000133CD">
      <w:pPr>
        <w:ind w:firstLine="709"/>
        <w:jc w:val="right"/>
      </w:pPr>
      <w:r w:rsidRPr="00B1657D">
        <w:t xml:space="preserve">Панинского муниципального района </w:t>
      </w:r>
    </w:p>
    <w:p w:rsidR="000133CD" w:rsidRPr="00B1657D" w:rsidRDefault="000133CD" w:rsidP="000133CD">
      <w:pPr>
        <w:ind w:firstLine="709"/>
        <w:jc w:val="right"/>
      </w:pPr>
      <w:r w:rsidRPr="00B1657D">
        <w:t>Воронежской области</w:t>
      </w:r>
    </w:p>
    <w:p w:rsidR="000133CD" w:rsidRPr="00B1657D" w:rsidRDefault="000133CD" w:rsidP="000133CD">
      <w:pPr>
        <w:ind w:firstLine="709"/>
        <w:jc w:val="right"/>
      </w:pPr>
      <w:r w:rsidRPr="00B1657D">
        <w:t>от 30.12.2019 № 651</w:t>
      </w:r>
    </w:p>
    <w:p w:rsidR="000133CD" w:rsidRPr="00B1657D" w:rsidRDefault="000133CD" w:rsidP="000133CD">
      <w:pPr>
        <w:ind w:firstLine="709"/>
        <w:jc w:val="both"/>
      </w:pPr>
    </w:p>
    <w:p w:rsidR="000133CD" w:rsidRPr="00B1657D" w:rsidRDefault="000133CD" w:rsidP="000133CD">
      <w:pPr>
        <w:ind w:firstLine="709"/>
        <w:jc w:val="center"/>
        <w:rPr>
          <w:b/>
        </w:rPr>
      </w:pPr>
      <w:r w:rsidRPr="00B1657D">
        <w:rPr>
          <w:b/>
        </w:rPr>
        <w:t>Муниципальная программа Панинского муниципального района</w:t>
      </w:r>
    </w:p>
    <w:p w:rsidR="000133CD" w:rsidRPr="00B1657D" w:rsidRDefault="000133CD" w:rsidP="000133CD">
      <w:pPr>
        <w:ind w:firstLine="709"/>
        <w:jc w:val="center"/>
        <w:rPr>
          <w:b/>
        </w:rPr>
      </w:pPr>
      <w:r w:rsidRPr="00B1657D">
        <w:rPr>
          <w:b/>
        </w:rPr>
        <w:t>«Развитие физической культуры и спорта»</w:t>
      </w:r>
    </w:p>
    <w:p w:rsidR="000133CD" w:rsidRPr="00B1657D" w:rsidRDefault="000133CD" w:rsidP="000133CD">
      <w:pPr>
        <w:ind w:firstLine="709"/>
        <w:jc w:val="center"/>
        <w:rPr>
          <w:b/>
        </w:rPr>
      </w:pPr>
    </w:p>
    <w:p w:rsidR="000133CD" w:rsidRPr="00B1657D" w:rsidRDefault="000133CD" w:rsidP="000133CD">
      <w:pPr>
        <w:widowControl w:val="0"/>
        <w:autoSpaceDE w:val="0"/>
        <w:autoSpaceDN w:val="0"/>
        <w:adjustRightInd w:val="0"/>
        <w:ind w:firstLine="709"/>
        <w:jc w:val="center"/>
        <w:rPr>
          <w:b/>
          <w:bCs/>
        </w:rPr>
      </w:pPr>
      <w:bookmarkStart w:id="0" w:name="Par22"/>
      <w:bookmarkEnd w:id="0"/>
      <w:r w:rsidRPr="00B1657D">
        <w:rPr>
          <w:b/>
          <w:bCs/>
        </w:rPr>
        <w:t>ПАСПОРТ</w:t>
      </w:r>
    </w:p>
    <w:p w:rsidR="000133CD" w:rsidRPr="00B1657D" w:rsidRDefault="000133CD" w:rsidP="000133CD">
      <w:pPr>
        <w:widowControl w:val="0"/>
        <w:autoSpaceDE w:val="0"/>
        <w:autoSpaceDN w:val="0"/>
        <w:adjustRightInd w:val="0"/>
        <w:ind w:firstLine="709"/>
        <w:jc w:val="center"/>
        <w:rPr>
          <w:b/>
          <w:bCs/>
        </w:rPr>
      </w:pPr>
      <w:r w:rsidRPr="00B1657D">
        <w:rPr>
          <w:b/>
          <w:bCs/>
        </w:rPr>
        <w:t>МУНИЦИПАЛЬНОЙ ПРОГРАММЫ</w:t>
      </w:r>
    </w:p>
    <w:p w:rsidR="000133CD" w:rsidRPr="00B1657D" w:rsidRDefault="000133CD" w:rsidP="000133CD">
      <w:pPr>
        <w:widowControl w:val="0"/>
        <w:autoSpaceDE w:val="0"/>
        <w:autoSpaceDN w:val="0"/>
        <w:adjustRightInd w:val="0"/>
        <w:ind w:firstLine="709"/>
        <w:jc w:val="center"/>
        <w:rPr>
          <w:b/>
          <w:bCs/>
        </w:rPr>
      </w:pPr>
      <w:r w:rsidRPr="00B1657D">
        <w:rPr>
          <w:b/>
          <w:bCs/>
        </w:rPr>
        <w:t>Панинского муниципального района</w:t>
      </w:r>
    </w:p>
    <w:p w:rsidR="000133CD" w:rsidRPr="00B1657D" w:rsidRDefault="000133CD" w:rsidP="000133CD">
      <w:pPr>
        <w:widowControl w:val="0"/>
        <w:autoSpaceDE w:val="0"/>
        <w:autoSpaceDN w:val="0"/>
        <w:adjustRightInd w:val="0"/>
        <w:ind w:firstLine="709"/>
        <w:jc w:val="center"/>
      </w:pPr>
      <w:r w:rsidRPr="00B1657D">
        <w:rPr>
          <w:b/>
          <w:bCs/>
        </w:rPr>
        <w:t>«РАЗВИТИЕ ФИЗИЧЕСКОЙ КУЛЬТУРЫ И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0133CD" w:rsidRPr="00B1657D" w:rsidTr="001D6CB8">
        <w:tc>
          <w:tcPr>
            <w:tcW w:w="4361" w:type="dxa"/>
          </w:tcPr>
          <w:p w:rsidR="000133CD" w:rsidRPr="00B1657D" w:rsidRDefault="000133CD" w:rsidP="001D6CB8">
            <w:pPr>
              <w:widowControl w:val="0"/>
              <w:autoSpaceDE w:val="0"/>
              <w:autoSpaceDN w:val="0"/>
              <w:adjustRightInd w:val="0"/>
              <w:jc w:val="both"/>
            </w:pPr>
            <w:r w:rsidRPr="00B1657D">
              <w:t>Ответственный исполнитель</w:t>
            </w:r>
          </w:p>
          <w:p w:rsidR="000133CD" w:rsidRPr="00B1657D" w:rsidRDefault="000133CD" w:rsidP="001D6CB8">
            <w:pPr>
              <w:widowControl w:val="0"/>
              <w:autoSpaceDE w:val="0"/>
              <w:autoSpaceDN w:val="0"/>
              <w:adjustRightInd w:val="0"/>
              <w:jc w:val="both"/>
            </w:pPr>
            <w:r w:rsidRPr="00B1657D">
              <w:t>муниципальной программы</w:t>
            </w:r>
          </w:p>
        </w:tc>
        <w:tc>
          <w:tcPr>
            <w:tcW w:w="5210" w:type="dxa"/>
          </w:tcPr>
          <w:p w:rsidR="000133CD" w:rsidRPr="00B1657D" w:rsidRDefault="000133CD"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133CD" w:rsidRPr="00B1657D" w:rsidTr="001D6CB8">
        <w:trPr>
          <w:trHeight w:val="1477"/>
        </w:trPr>
        <w:tc>
          <w:tcPr>
            <w:tcW w:w="4361" w:type="dxa"/>
          </w:tcPr>
          <w:p w:rsidR="000133CD" w:rsidRPr="00B1657D" w:rsidRDefault="000133CD" w:rsidP="001D6CB8">
            <w:pPr>
              <w:widowControl w:val="0"/>
              <w:autoSpaceDE w:val="0"/>
              <w:autoSpaceDN w:val="0"/>
              <w:adjustRightInd w:val="0"/>
              <w:jc w:val="both"/>
            </w:pPr>
            <w:r w:rsidRPr="00B1657D">
              <w:t xml:space="preserve">Исполнители муниципальной программы </w:t>
            </w:r>
          </w:p>
        </w:tc>
        <w:tc>
          <w:tcPr>
            <w:tcW w:w="5210" w:type="dxa"/>
          </w:tcPr>
          <w:p w:rsidR="000133CD" w:rsidRPr="00B1657D" w:rsidRDefault="000133CD"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133CD" w:rsidRPr="00B1657D" w:rsidTr="001D6CB8">
        <w:tc>
          <w:tcPr>
            <w:tcW w:w="4361" w:type="dxa"/>
          </w:tcPr>
          <w:p w:rsidR="000133CD" w:rsidRPr="00B1657D" w:rsidRDefault="000133CD" w:rsidP="001D6CB8">
            <w:pPr>
              <w:widowControl w:val="0"/>
              <w:autoSpaceDE w:val="0"/>
              <w:autoSpaceDN w:val="0"/>
              <w:adjustRightInd w:val="0"/>
              <w:jc w:val="both"/>
            </w:pPr>
            <w:r w:rsidRPr="00B1657D">
              <w:t>Основные разработчики муниципальной программы</w:t>
            </w:r>
          </w:p>
        </w:tc>
        <w:tc>
          <w:tcPr>
            <w:tcW w:w="5210" w:type="dxa"/>
          </w:tcPr>
          <w:p w:rsidR="000133CD" w:rsidRPr="00B1657D" w:rsidRDefault="000133CD"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133CD" w:rsidRPr="00B1657D" w:rsidTr="001D6CB8">
        <w:tc>
          <w:tcPr>
            <w:tcW w:w="4361" w:type="dxa"/>
          </w:tcPr>
          <w:p w:rsidR="000133CD" w:rsidRPr="00B1657D" w:rsidRDefault="000133CD" w:rsidP="001D6CB8">
            <w:pPr>
              <w:widowControl w:val="0"/>
              <w:autoSpaceDE w:val="0"/>
              <w:autoSpaceDN w:val="0"/>
              <w:adjustRightInd w:val="0"/>
              <w:jc w:val="both"/>
            </w:pPr>
            <w:r w:rsidRPr="00B1657D">
              <w:t xml:space="preserve">Подпрограммы муниципальной </w:t>
            </w:r>
            <w:r w:rsidRPr="00B1657D">
              <w:lastRenderedPageBreak/>
              <w:t>программы и основные мероприятия</w:t>
            </w:r>
          </w:p>
        </w:tc>
        <w:tc>
          <w:tcPr>
            <w:tcW w:w="5210" w:type="dxa"/>
          </w:tcPr>
          <w:p w:rsidR="000133CD" w:rsidRPr="00B1657D" w:rsidRDefault="000133CD" w:rsidP="001D6CB8">
            <w:pPr>
              <w:widowControl w:val="0"/>
              <w:autoSpaceDE w:val="0"/>
              <w:autoSpaceDN w:val="0"/>
              <w:adjustRightInd w:val="0"/>
              <w:jc w:val="both"/>
            </w:pPr>
            <w:r w:rsidRPr="00B1657D">
              <w:lastRenderedPageBreak/>
              <w:t xml:space="preserve">Подпрограмма 1 «Строительство, ремонт и </w:t>
            </w:r>
            <w:r w:rsidRPr="00B1657D">
              <w:lastRenderedPageBreak/>
              <w:t>реконструкция спортивных сооружений».</w:t>
            </w:r>
          </w:p>
          <w:p w:rsidR="000133CD" w:rsidRPr="00B1657D" w:rsidRDefault="000133CD" w:rsidP="001D6CB8">
            <w:pPr>
              <w:widowControl w:val="0"/>
              <w:autoSpaceDE w:val="0"/>
              <w:autoSpaceDN w:val="0"/>
              <w:adjustRightInd w:val="0"/>
              <w:jc w:val="both"/>
            </w:pPr>
            <w:r w:rsidRPr="00B1657D">
              <w:t>Подпрограмма 2 «Развитие детско – юношеского спорта и массовой физической культуры».</w:t>
            </w:r>
          </w:p>
        </w:tc>
      </w:tr>
      <w:tr w:rsidR="000133CD" w:rsidRPr="00B1657D" w:rsidTr="001D6CB8">
        <w:tc>
          <w:tcPr>
            <w:tcW w:w="4361" w:type="dxa"/>
          </w:tcPr>
          <w:p w:rsidR="000133CD" w:rsidRPr="00B1657D" w:rsidRDefault="000133CD" w:rsidP="001D6CB8">
            <w:pPr>
              <w:widowControl w:val="0"/>
              <w:autoSpaceDE w:val="0"/>
              <w:autoSpaceDN w:val="0"/>
              <w:adjustRightInd w:val="0"/>
              <w:jc w:val="both"/>
            </w:pPr>
            <w:r w:rsidRPr="00B1657D">
              <w:lastRenderedPageBreak/>
              <w:t>Цель муниципальной программы</w:t>
            </w:r>
          </w:p>
        </w:tc>
        <w:tc>
          <w:tcPr>
            <w:tcW w:w="5210" w:type="dxa"/>
          </w:tcPr>
          <w:p w:rsidR="000133CD" w:rsidRPr="00B1657D" w:rsidRDefault="000133CD" w:rsidP="001D6CB8">
            <w:pPr>
              <w:jc w:val="both"/>
            </w:pPr>
            <w:r w:rsidRPr="00B1657D">
              <w:t>- увеличение численности населения, систематически занимающегося разными формами физической культуры и спорта;</w:t>
            </w:r>
          </w:p>
          <w:p w:rsidR="000133CD" w:rsidRPr="00B1657D" w:rsidRDefault="000133CD" w:rsidP="001D6CB8">
            <w:pPr>
              <w:jc w:val="both"/>
            </w:pPr>
            <w:r w:rsidRPr="00B1657D">
              <w:t>- обеспечение условий, направленных на формирование здорового образа жизни;</w:t>
            </w:r>
          </w:p>
          <w:p w:rsidR="000133CD" w:rsidRPr="00B1657D" w:rsidRDefault="000133CD" w:rsidP="001D6CB8">
            <w:pPr>
              <w:jc w:val="both"/>
            </w:pPr>
            <w:r w:rsidRPr="00B1657D">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0133CD" w:rsidRPr="00B1657D" w:rsidRDefault="000133CD" w:rsidP="001D6CB8">
            <w:pPr>
              <w:widowControl w:val="0"/>
              <w:autoSpaceDE w:val="0"/>
              <w:autoSpaceDN w:val="0"/>
              <w:adjustRightInd w:val="0"/>
              <w:jc w:val="both"/>
            </w:pPr>
            <w:r w:rsidRPr="00B1657D">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0133CD" w:rsidRPr="00B1657D" w:rsidTr="001D6CB8">
        <w:tc>
          <w:tcPr>
            <w:tcW w:w="4361" w:type="dxa"/>
          </w:tcPr>
          <w:p w:rsidR="000133CD" w:rsidRPr="00B1657D" w:rsidRDefault="000133CD" w:rsidP="001D6CB8">
            <w:pPr>
              <w:widowControl w:val="0"/>
              <w:autoSpaceDE w:val="0"/>
              <w:autoSpaceDN w:val="0"/>
              <w:adjustRightInd w:val="0"/>
              <w:jc w:val="both"/>
            </w:pPr>
            <w:r w:rsidRPr="00B1657D">
              <w:t>Задачи муниципальной программы</w:t>
            </w:r>
          </w:p>
        </w:tc>
        <w:tc>
          <w:tcPr>
            <w:tcW w:w="5210" w:type="dxa"/>
          </w:tcPr>
          <w:p w:rsidR="000133CD" w:rsidRPr="00B1657D" w:rsidRDefault="000133CD" w:rsidP="001D6CB8">
            <w:pPr>
              <w:autoSpaceDE w:val="0"/>
              <w:autoSpaceDN w:val="0"/>
              <w:adjustRightInd w:val="0"/>
              <w:jc w:val="both"/>
            </w:pPr>
            <w:r w:rsidRPr="00B1657D">
              <w:t>- вовлечение лиц с ограниченными физическими возможностями и инвалидов в систематические занятия физической культурой и спортом.</w:t>
            </w:r>
          </w:p>
          <w:p w:rsidR="000133CD" w:rsidRPr="00B1657D" w:rsidRDefault="000133CD" w:rsidP="001D6CB8">
            <w:pPr>
              <w:autoSpaceDE w:val="0"/>
              <w:autoSpaceDN w:val="0"/>
              <w:adjustRightInd w:val="0"/>
              <w:jc w:val="both"/>
            </w:pPr>
            <w:r w:rsidRPr="00B1657D">
              <w:t>- стимулирование труда специалистов по физической культуре и спорту, спортсменов высокого класса.</w:t>
            </w:r>
          </w:p>
          <w:p w:rsidR="000133CD" w:rsidRPr="00B1657D" w:rsidRDefault="000133CD" w:rsidP="001D6CB8">
            <w:pPr>
              <w:autoSpaceDE w:val="0"/>
              <w:autoSpaceDN w:val="0"/>
              <w:adjustRightInd w:val="0"/>
              <w:jc w:val="both"/>
            </w:pPr>
            <w:r w:rsidRPr="00B1657D">
              <w:t>- пропаганда физической культуры, спорта, здорового образа жизни.</w:t>
            </w:r>
          </w:p>
          <w:p w:rsidR="000133CD" w:rsidRPr="00B1657D" w:rsidRDefault="000133CD" w:rsidP="001D6CB8">
            <w:pPr>
              <w:autoSpaceDE w:val="0"/>
              <w:autoSpaceDN w:val="0"/>
              <w:adjustRightInd w:val="0"/>
              <w:jc w:val="both"/>
            </w:pPr>
            <w:r w:rsidRPr="00B1657D">
              <w:t>- развитие сети спортивных сооружений для занятий физической культурой и спортом, проведения культурно – досуговых мероприятий.</w:t>
            </w:r>
          </w:p>
          <w:p w:rsidR="000133CD" w:rsidRPr="00B1657D" w:rsidRDefault="000133CD" w:rsidP="001D6CB8">
            <w:pPr>
              <w:widowControl w:val="0"/>
              <w:autoSpaceDE w:val="0"/>
              <w:autoSpaceDN w:val="0"/>
              <w:adjustRightInd w:val="0"/>
              <w:jc w:val="both"/>
            </w:pPr>
            <w:r w:rsidRPr="00B1657D">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0133CD" w:rsidRPr="00B1657D" w:rsidRDefault="000133CD" w:rsidP="001D6CB8">
            <w:pPr>
              <w:widowControl w:val="0"/>
              <w:autoSpaceDE w:val="0"/>
              <w:autoSpaceDN w:val="0"/>
              <w:adjustRightInd w:val="0"/>
              <w:jc w:val="both"/>
            </w:pPr>
            <w:r w:rsidRPr="00B1657D">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0133CD" w:rsidRPr="00B1657D" w:rsidRDefault="000133CD" w:rsidP="001D6CB8">
            <w:pPr>
              <w:widowControl w:val="0"/>
              <w:autoSpaceDE w:val="0"/>
              <w:autoSpaceDN w:val="0"/>
              <w:adjustRightInd w:val="0"/>
              <w:jc w:val="both"/>
            </w:pPr>
            <w:r w:rsidRPr="00B1657D">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0133CD" w:rsidRPr="00B1657D" w:rsidRDefault="000133CD" w:rsidP="001D6CB8">
            <w:pPr>
              <w:widowControl w:val="0"/>
              <w:autoSpaceDE w:val="0"/>
              <w:autoSpaceDN w:val="0"/>
              <w:adjustRightInd w:val="0"/>
              <w:jc w:val="both"/>
            </w:pPr>
            <w:r w:rsidRPr="00B1657D">
              <w:t>- привлечение населения Панинского муниципального района к систематическим занятиям массовой физической культурой и спортом;</w:t>
            </w:r>
          </w:p>
          <w:p w:rsidR="000133CD" w:rsidRPr="00B1657D" w:rsidRDefault="000133CD" w:rsidP="001D6CB8">
            <w:pPr>
              <w:widowControl w:val="0"/>
              <w:autoSpaceDE w:val="0"/>
              <w:autoSpaceDN w:val="0"/>
              <w:adjustRightInd w:val="0"/>
              <w:jc w:val="both"/>
            </w:pPr>
            <w:r w:rsidRPr="00B1657D">
              <w:t xml:space="preserve">- формирование у населения Панинского района внутренней потребности в занятиях физической культурой и спортом и повышение уровня </w:t>
            </w:r>
            <w:r w:rsidRPr="00B1657D">
              <w:lastRenderedPageBreak/>
              <w:t xml:space="preserve">знаний в этой сфере. </w:t>
            </w:r>
          </w:p>
        </w:tc>
      </w:tr>
      <w:tr w:rsidR="000133CD" w:rsidRPr="00B1657D" w:rsidTr="001D6CB8">
        <w:tc>
          <w:tcPr>
            <w:tcW w:w="4361" w:type="dxa"/>
          </w:tcPr>
          <w:p w:rsidR="000133CD" w:rsidRPr="00B1657D" w:rsidRDefault="000133CD" w:rsidP="001D6CB8">
            <w:pPr>
              <w:widowControl w:val="0"/>
              <w:autoSpaceDE w:val="0"/>
              <w:autoSpaceDN w:val="0"/>
              <w:adjustRightInd w:val="0"/>
              <w:jc w:val="both"/>
            </w:pPr>
            <w:r w:rsidRPr="00B1657D">
              <w:lastRenderedPageBreak/>
              <w:t>Целевые индикаторы и показатели муниципальной программы</w:t>
            </w:r>
          </w:p>
        </w:tc>
        <w:tc>
          <w:tcPr>
            <w:tcW w:w="5210" w:type="dxa"/>
          </w:tcPr>
          <w:p w:rsidR="000133CD" w:rsidRPr="00B1657D" w:rsidRDefault="000133CD" w:rsidP="001D6CB8">
            <w:pPr>
              <w:jc w:val="both"/>
            </w:pPr>
            <w:r w:rsidRPr="00B1657D">
              <w:t xml:space="preserve">1.Численность лиц, систематически занимающихся физической культурой и спортом. </w:t>
            </w:r>
          </w:p>
          <w:p w:rsidR="000133CD" w:rsidRPr="00B1657D" w:rsidRDefault="000133CD" w:rsidP="001D6CB8">
            <w:pPr>
              <w:jc w:val="both"/>
            </w:pPr>
            <w:r w:rsidRPr="00B1657D">
              <w:t>2. Число лиц с ограниченными возможностями здоровья и инвалидов, систематически занимающихся физической культурой и спортом.</w:t>
            </w:r>
          </w:p>
          <w:p w:rsidR="000133CD" w:rsidRPr="00B1657D" w:rsidRDefault="000133CD" w:rsidP="001D6CB8">
            <w:pPr>
              <w:jc w:val="both"/>
            </w:pPr>
            <w:r w:rsidRPr="00B1657D">
              <w:t>3. Уровень обеспеченности жителей района спортивными сооружениями.</w:t>
            </w:r>
          </w:p>
          <w:p w:rsidR="000133CD" w:rsidRPr="00B1657D" w:rsidRDefault="000133CD" w:rsidP="001D6CB8">
            <w:pPr>
              <w:tabs>
                <w:tab w:val="left" w:pos="286"/>
              </w:tabs>
              <w:jc w:val="both"/>
            </w:pPr>
            <w:r w:rsidRPr="00B1657D">
              <w:t>4. Количество проведённых физкультурно-массовых, оздоровительных и спортивных мероприятий на территории района.</w:t>
            </w:r>
          </w:p>
          <w:p w:rsidR="000133CD" w:rsidRPr="00B1657D" w:rsidRDefault="000133CD" w:rsidP="001D6CB8">
            <w:pPr>
              <w:pStyle w:val="ConsPlusCell"/>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 5. Количество детей, обучающихся в детско – юношеских спортивных школах.</w:t>
            </w:r>
          </w:p>
          <w:p w:rsidR="000133CD" w:rsidRPr="00B1657D" w:rsidRDefault="000133CD" w:rsidP="001D6CB8">
            <w:pPr>
              <w:pStyle w:val="ConsPlusCell"/>
              <w:widowControl/>
              <w:jc w:val="both"/>
              <w:rPr>
                <w:rFonts w:ascii="Times New Roman" w:hAnsi="Times New Roman" w:cs="Times New Roman"/>
                <w:sz w:val="24"/>
                <w:szCs w:val="24"/>
              </w:rPr>
            </w:pPr>
          </w:p>
        </w:tc>
      </w:tr>
      <w:tr w:rsidR="000133CD" w:rsidRPr="00B1657D" w:rsidTr="001D6CB8">
        <w:trPr>
          <w:trHeight w:val="605"/>
        </w:trPr>
        <w:tc>
          <w:tcPr>
            <w:tcW w:w="4361" w:type="dxa"/>
          </w:tcPr>
          <w:p w:rsidR="000133CD" w:rsidRPr="00B1657D" w:rsidRDefault="000133CD" w:rsidP="001D6CB8">
            <w:pPr>
              <w:widowControl w:val="0"/>
              <w:autoSpaceDE w:val="0"/>
              <w:autoSpaceDN w:val="0"/>
              <w:adjustRightInd w:val="0"/>
              <w:jc w:val="both"/>
            </w:pPr>
            <w:r w:rsidRPr="00B1657D">
              <w:t>Этапы и сроки реализации муниципальной программы</w:t>
            </w:r>
          </w:p>
        </w:tc>
        <w:tc>
          <w:tcPr>
            <w:tcW w:w="5210" w:type="dxa"/>
          </w:tcPr>
          <w:p w:rsidR="000133CD" w:rsidRPr="00B1657D" w:rsidRDefault="000133CD" w:rsidP="001D6CB8">
            <w:pPr>
              <w:pStyle w:val="210"/>
              <w:snapToGrid w:val="0"/>
              <w:spacing w:line="240" w:lineRule="auto"/>
              <w:ind w:left="0"/>
              <w:rPr>
                <w:b/>
                <w:bCs/>
                <w:szCs w:val="24"/>
              </w:rPr>
            </w:pPr>
            <w:r w:rsidRPr="00B1657D">
              <w:rPr>
                <w:szCs w:val="24"/>
              </w:rPr>
              <w:t>Программа рассчитана на 2014-2021 годы, реализуется в один этап.</w:t>
            </w:r>
          </w:p>
        </w:tc>
      </w:tr>
      <w:tr w:rsidR="000133CD" w:rsidRPr="00B1657D" w:rsidTr="001D6CB8">
        <w:tc>
          <w:tcPr>
            <w:tcW w:w="4361" w:type="dxa"/>
          </w:tcPr>
          <w:p w:rsidR="000133CD" w:rsidRPr="00B1657D" w:rsidRDefault="000133CD" w:rsidP="001D6CB8">
            <w:pPr>
              <w:widowControl w:val="0"/>
              <w:autoSpaceDE w:val="0"/>
              <w:autoSpaceDN w:val="0"/>
              <w:adjustRightInd w:val="0"/>
              <w:jc w:val="both"/>
            </w:pPr>
            <w:r w:rsidRPr="00B1657D">
              <w:t>Объемы и источники финансирования муниципальной программы (в действующих ценах каждого года реализации муниципальной программы</w:t>
            </w:r>
          </w:p>
        </w:tc>
        <w:tc>
          <w:tcPr>
            <w:tcW w:w="5210" w:type="dxa"/>
          </w:tcPr>
          <w:p w:rsidR="000133CD" w:rsidRPr="00B1657D" w:rsidRDefault="000133CD" w:rsidP="001D6CB8">
            <w:pPr>
              <w:pStyle w:val="210"/>
              <w:snapToGrid w:val="0"/>
              <w:spacing w:line="240" w:lineRule="auto"/>
              <w:ind w:left="0"/>
              <w:rPr>
                <w:szCs w:val="24"/>
              </w:rPr>
            </w:pPr>
            <w:r w:rsidRPr="00B1657D">
              <w:rPr>
                <w:szCs w:val="24"/>
              </w:rPr>
              <w:t xml:space="preserve">Общий объем финансирования муниципальной программы составляет – 139292,8 тыс. рублей, в том числе: </w:t>
            </w:r>
          </w:p>
          <w:p w:rsidR="000133CD" w:rsidRPr="00B1657D" w:rsidRDefault="000133CD" w:rsidP="001D6CB8">
            <w:pPr>
              <w:jc w:val="both"/>
            </w:pPr>
          </w:p>
          <w:p w:rsidR="000133CD" w:rsidRPr="00B1657D" w:rsidRDefault="000133CD" w:rsidP="001D6CB8">
            <w:pPr>
              <w:jc w:val="both"/>
            </w:pPr>
            <w:r w:rsidRPr="00B1657D">
              <w:t>2014 год - 77969,1 тыс. рублей</w:t>
            </w:r>
          </w:p>
          <w:p w:rsidR="000133CD" w:rsidRPr="00B1657D" w:rsidRDefault="000133CD" w:rsidP="001D6CB8">
            <w:pPr>
              <w:jc w:val="both"/>
            </w:pPr>
            <w:r w:rsidRPr="00B1657D">
              <w:t>2015 год – 9697,8 тыс. рублей</w:t>
            </w:r>
          </w:p>
          <w:p w:rsidR="000133CD" w:rsidRPr="00B1657D" w:rsidRDefault="000133CD" w:rsidP="001D6CB8">
            <w:pPr>
              <w:jc w:val="both"/>
            </w:pPr>
            <w:r w:rsidRPr="00B1657D">
              <w:t>2016 год – 10281,1 тыс. рублей</w:t>
            </w:r>
          </w:p>
          <w:p w:rsidR="000133CD" w:rsidRPr="00B1657D" w:rsidRDefault="000133CD" w:rsidP="001D6CB8">
            <w:pPr>
              <w:jc w:val="both"/>
            </w:pPr>
            <w:r w:rsidRPr="00B1657D">
              <w:t>2017 год – 6071,3 тыс. рублей</w:t>
            </w:r>
          </w:p>
          <w:p w:rsidR="000133CD" w:rsidRPr="00B1657D" w:rsidRDefault="000133CD" w:rsidP="001D6CB8">
            <w:pPr>
              <w:jc w:val="both"/>
            </w:pPr>
            <w:r w:rsidRPr="00B1657D">
              <w:t>2018 год – 12683,5 тыс. рублей</w:t>
            </w:r>
          </w:p>
          <w:p w:rsidR="000133CD" w:rsidRPr="00B1657D" w:rsidRDefault="000133CD" w:rsidP="001D6CB8">
            <w:pPr>
              <w:jc w:val="both"/>
            </w:pPr>
            <w:r w:rsidRPr="00B1657D">
              <w:t>2019 год – 8065,9 тыс. рублей</w:t>
            </w:r>
          </w:p>
          <w:p w:rsidR="000133CD" w:rsidRPr="00B1657D" w:rsidRDefault="000133CD" w:rsidP="001D6CB8">
            <w:pPr>
              <w:jc w:val="both"/>
            </w:pPr>
            <w:r w:rsidRPr="00B1657D">
              <w:t>2020 год - 7030,5 тыс. рублей</w:t>
            </w:r>
          </w:p>
          <w:p w:rsidR="000133CD" w:rsidRPr="00B1657D" w:rsidRDefault="000133CD" w:rsidP="001D6CB8">
            <w:pPr>
              <w:jc w:val="both"/>
            </w:pPr>
            <w:r w:rsidRPr="00B1657D">
              <w:t>2021 год - 7493,6 тыс. рублей</w:t>
            </w:r>
          </w:p>
          <w:p w:rsidR="000133CD" w:rsidRPr="00B1657D" w:rsidRDefault="000133CD" w:rsidP="001D6CB8">
            <w:pPr>
              <w:pStyle w:val="210"/>
              <w:spacing w:line="240" w:lineRule="auto"/>
              <w:ind w:left="0"/>
              <w:rPr>
                <w:szCs w:val="24"/>
              </w:rPr>
            </w:pPr>
            <w:r w:rsidRPr="00B1657D">
              <w:rPr>
                <w:szCs w:val="24"/>
              </w:rPr>
              <w:t>Подпрограмма 1 «Строительство, ремонт и реконструкция спортивных сооружений»:</w:t>
            </w:r>
          </w:p>
          <w:p w:rsidR="000133CD" w:rsidRPr="00B1657D" w:rsidRDefault="000133CD" w:rsidP="001D6CB8">
            <w:pPr>
              <w:pStyle w:val="210"/>
              <w:snapToGrid w:val="0"/>
              <w:spacing w:line="240" w:lineRule="auto"/>
              <w:ind w:left="0"/>
              <w:rPr>
                <w:szCs w:val="24"/>
              </w:rPr>
            </w:pPr>
            <w:r w:rsidRPr="00B1657D">
              <w:rPr>
                <w:szCs w:val="24"/>
              </w:rPr>
              <w:t xml:space="preserve">Общий объем финансирования подпрограммы составляет – 94883,9 тыс. рублей, в том числе: </w:t>
            </w:r>
          </w:p>
          <w:p w:rsidR="000133CD" w:rsidRPr="00B1657D" w:rsidRDefault="000133CD" w:rsidP="001D6CB8">
            <w:pPr>
              <w:pStyle w:val="210"/>
              <w:spacing w:line="240" w:lineRule="auto"/>
              <w:ind w:left="0"/>
              <w:rPr>
                <w:szCs w:val="24"/>
              </w:rPr>
            </w:pPr>
            <w:r w:rsidRPr="00B1657D">
              <w:rPr>
                <w:szCs w:val="24"/>
              </w:rPr>
              <w:t xml:space="preserve">2014 год - 76451,2 тыс. рублей, </w:t>
            </w:r>
          </w:p>
          <w:p w:rsidR="000133CD" w:rsidRPr="00B1657D" w:rsidRDefault="000133CD" w:rsidP="001D6CB8">
            <w:pPr>
              <w:pStyle w:val="210"/>
              <w:spacing w:line="240" w:lineRule="auto"/>
              <w:ind w:left="0"/>
              <w:rPr>
                <w:szCs w:val="24"/>
              </w:rPr>
            </w:pPr>
            <w:r w:rsidRPr="00B1657D">
              <w:rPr>
                <w:szCs w:val="24"/>
              </w:rPr>
              <w:t xml:space="preserve">2015 год - 5365,2 тыс. рублей, </w:t>
            </w:r>
          </w:p>
          <w:p w:rsidR="000133CD" w:rsidRPr="00B1657D" w:rsidRDefault="000133CD" w:rsidP="001D6CB8">
            <w:pPr>
              <w:pStyle w:val="210"/>
              <w:spacing w:line="240" w:lineRule="auto"/>
              <w:ind w:left="0"/>
              <w:rPr>
                <w:szCs w:val="24"/>
              </w:rPr>
            </w:pPr>
            <w:r w:rsidRPr="00B1657D">
              <w:rPr>
                <w:szCs w:val="24"/>
              </w:rPr>
              <w:t xml:space="preserve">2016 год - 5716,0 тыс. рублей, </w:t>
            </w:r>
          </w:p>
          <w:p w:rsidR="000133CD" w:rsidRPr="00B1657D" w:rsidRDefault="000133CD" w:rsidP="001D6CB8">
            <w:pPr>
              <w:pStyle w:val="210"/>
              <w:spacing w:line="240" w:lineRule="auto"/>
              <w:ind w:left="0"/>
              <w:rPr>
                <w:szCs w:val="24"/>
              </w:rPr>
            </w:pPr>
            <w:r w:rsidRPr="00B1657D">
              <w:rPr>
                <w:szCs w:val="24"/>
              </w:rPr>
              <w:t xml:space="preserve">2017 год - 121,3 тыс. рублей, </w:t>
            </w:r>
          </w:p>
          <w:p w:rsidR="000133CD" w:rsidRPr="00B1657D" w:rsidRDefault="000133CD" w:rsidP="001D6CB8">
            <w:pPr>
              <w:pStyle w:val="210"/>
              <w:spacing w:line="240" w:lineRule="auto"/>
              <w:ind w:left="0"/>
              <w:rPr>
                <w:szCs w:val="24"/>
              </w:rPr>
            </w:pPr>
            <w:r w:rsidRPr="00B1657D">
              <w:rPr>
                <w:szCs w:val="24"/>
              </w:rPr>
              <w:t>2018 год - 6615,4 тыс. рублей,</w:t>
            </w:r>
          </w:p>
          <w:p w:rsidR="000133CD" w:rsidRPr="00B1657D" w:rsidRDefault="000133CD" w:rsidP="001D6CB8">
            <w:pPr>
              <w:pStyle w:val="210"/>
              <w:spacing w:line="240" w:lineRule="auto"/>
              <w:ind w:left="0"/>
              <w:rPr>
                <w:szCs w:val="24"/>
              </w:rPr>
            </w:pPr>
            <w:r w:rsidRPr="00B1657D">
              <w:rPr>
                <w:szCs w:val="24"/>
              </w:rPr>
              <w:t>2019 год – 614,8 тыс. рублей,</w:t>
            </w:r>
          </w:p>
          <w:p w:rsidR="000133CD" w:rsidRPr="00B1657D" w:rsidRDefault="000133CD" w:rsidP="001D6CB8">
            <w:pPr>
              <w:pStyle w:val="210"/>
              <w:spacing w:line="240" w:lineRule="auto"/>
              <w:ind w:left="0"/>
              <w:rPr>
                <w:szCs w:val="24"/>
              </w:rPr>
            </w:pPr>
            <w:r w:rsidRPr="00B1657D">
              <w:rPr>
                <w:szCs w:val="24"/>
              </w:rPr>
              <w:t>2020 год - 0 тыс. рублей,</w:t>
            </w:r>
          </w:p>
          <w:p w:rsidR="000133CD" w:rsidRPr="00B1657D" w:rsidRDefault="000133CD" w:rsidP="001D6CB8">
            <w:pPr>
              <w:pStyle w:val="210"/>
              <w:spacing w:line="240" w:lineRule="auto"/>
              <w:ind w:left="0"/>
              <w:rPr>
                <w:szCs w:val="24"/>
              </w:rPr>
            </w:pPr>
            <w:r w:rsidRPr="00B1657D">
              <w:rPr>
                <w:szCs w:val="24"/>
              </w:rPr>
              <w:t>2021 год - 0 тыс. рублей.</w:t>
            </w:r>
          </w:p>
          <w:p w:rsidR="000133CD" w:rsidRPr="00B1657D" w:rsidRDefault="000133CD" w:rsidP="001D6CB8">
            <w:pPr>
              <w:pStyle w:val="210"/>
              <w:spacing w:line="240" w:lineRule="auto"/>
              <w:ind w:left="0"/>
              <w:rPr>
                <w:szCs w:val="24"/>
              </w:rPr>
            </w:pPr>
            <w:r w:rsidRPr="00B1657D">
              <w:rPr>
                <w:szCs w:val="24"/>
              </w:rPr>
              <w:t>Подпрограмма 2: «Развитие детско-юношеского спорта и массовой физической культуры»</w:t>
            </w:r>
          </w:p>
          <w:p w:rsidR="000133CD" w:rsidRPr="00B1657D" w:rsidRDefault="000133CD" w:rsidP="001D6CB8">
            <w:pPr>
              <w:pStyle w:val="210"/>
              <w:snapToGrid w:val="0"/>
              <w:spacing w:line="240" w:lineRule="auto"/>
              <w:ind w:left="0"/>
              <w:rPr>
                <w:szCs w:val="24"/>
              </w:rPr>
            </w:pPr>
            <w:r w:rsidRPr="00B1657D">
              <w:rPr>
                <w:szCs w:val="24"/>
              </w:rPr>
              <w:t xml:space="preserve">Общий объем финансирования составляет – тыс. рублей, в том числе: 44408,9 тыс. рублей, в том числе: </w:t>
            </w:r>
          </w:p>
          <w:p w:rsidR="000133CD" w:rsidRPr="00B1657D" w:rsidRDefault="000133CD" w:rsidP="001D6CB8">
            <w:pPr>
              <w:pStyle w:val="210"/>
              <w:snapToGrid w:val="0"/>
              <w:spacing w:line="240" w:lineRule="auto"/>
              <w:ind w:left="0"/>
              <w:rPr>
                <w:szCs w:val="24"/>
              </w:rPr>
            </w:pPr>
          </w:p>
          <w:p w:rsidR="000133CD" w:rsidRPr="00B1657D" w:rsidRDefault="000133CD" w:rsidP="001D6CB8">
            <w:pPr>
              <w:pStyle w:val="210"/>
              <w:spacing w:line="240" w:lineRule="auto"/>
              <w:ind w:left="0"/>
              <w:rPr>
                <w:szCs w:val="24"/>
              </w:rPr>
            </w:pPr>
            <w:r w:rsidRPr="00B1657D">
              <w:rPr>
                <w:szCs w:val="24"/>
              </w:rPr>
              <w:t xml:space="preserve">2014 год - 1517,9 тыс. рублей, </w:t>
            </w:r>
          </w:p>
          <w:p w:rsidR="000133CD" w:rsidRPr="00B1657D" w:rsidRDefault="000133CD" w:rsidP="001D6CB8">
            <w:pPr>
              <w:pStyle w:val="210"/>
              <w:spacing w:line="240" w:lineRule="auto"/>
              <w:ind w:left="0"/>
              <w:rPr>
                <w:szCs w:val="24"/>
              </w:rPr>
            </w:pPr>
            <w:r w:rsidRPr="00B1657D">
              <w:rPr>
                <w:szCs w:val="24"/>
              </w:rPr>
              <w:t xml:space="preserve">2015 год - 4332,6 тыс. рублей, </w:t>
            </w:r>
          </w:p>
          <w:p w:rsidR="000133CD" w:rsidRPr="00B1657D" w:rsidRDefault="000133CD" w:rsidP="001D6CB8">
            <w:pPr>
              <w:pStyle w:val="210"/>
              <w:spacing w:line="240" w:lineRule="auto"/>
              <w:ind w:left="0"/>
              <w:rPr>
                <w:szCs w:val="24"/>
              </w:rPr>
            </w:pPr>
            <w:r w:rsidRPr="00B1657D">
              <w:rPr>
                <w:szCs w:val="24"/>
              </w:rPr>
              <w:t xml:space="preserve">2016 год - 4565,1 тыс. рублей, </w:t>
            </w:r>
          </w:p>
          <w:p w:rsidR="000133CD" w:rsidRPr="00B1657D" w:rsidRDefault="000133CD" w:rsidP="001D6CB8">
            <w:pPr>
              <w:pStyle w:val="210"/>
              <w:spacing w:line="240" w:lineRule="auto"/>
              <w:ind w:left="0"/>
              <w:rPr>
                <w:szCs w:val="24"/>
              </w:rPr>
            </w:pPr>
            <w:r w:rsidRPr="00B1657D">
              <w:rPr>
                <w:szCs w:val="24"/>
              </w:rPr>
              <w:t xml:space="preserve">2017 год - 5950,0 тыс. рублей, </w:t>
            </w:r>
          </w:p>
          <w:p w:rsidR="000133CD" w:rsidRPr="00B1657D" w:rsidRDefault="000133CD" w:rsidP="001D6CB8">
            <w:pPr>
              <w:pStyle w:val="210"/>
              <w:spacing w:line="240" w:lineRule="auto"/>
              <w:ind w:left="0"/>
              <w:rPr>
                <w:szCs w:val="24"/>
              </w:rPr>
            </w:pPr>
            <w:r w:rsidRPr="00B1657D">
              <w:rPr>
                <w:szCs w:val="24"/>
              </w:rPr>
              <w:lastRenderedPageBreak/>
              <w:t>2018 год - 6068,1 тыс. рублей,</w:t>
            </w:r>
          </w:p>
          <w:p w:rsidR="000133CD" w:rsidRPr="00B1657D" w:rsidRDefault="000133CD" w:rsidP="001D6CB8">
            <w:pPr>
              <w:pStyle w:val="210"/>
              <w:spacing w:line="240" w:lineRule="auto"/>
              <w:ind w:left="0"/>
              <w:rPr>
                <w:szCs w:val="24"/>
              </w:rPr>
            </w:pPr>
            <w:r w:rsidRPr="00B1657D">
              <w:rPr>
                <w:szCs w:val="24"/>
              </w:rPr>
              <w:t>2019 год – 7451,1 тыс. рублей,</w:t>
            </w:r>
          </w:p>
          <w:p w:rsidR="000133CD" w:rsidRPr="00B1657D" w:rsidRDefault="000133CD" w:rsidP="001D6CB8">
            <w:pPr>
              <w:pStyle w:val="210"/>
              <w:spacing w:line="240" w:lineRule="auto"/>
              <w:ind w:left="0"/>
              <w:rPr>
                <w:szCs w:val="24"/>
              </w:rPr>
            </w:pPr>
            <w:r w:rsidRPr="00B1657D">
              <w:rPr>
                <w:szCs w:val="24"/>
              </w:rPr>
              <w:t>2020 год - 7030,5 тыс. рублей,</w:t>
            </w:r>
          </w:p>
          <w:p w:rsidR="000133CD" w:rsidRPr="00B1657D" w:rsidRDefault="000133CD" w:rsidP="001D6CB8">
            <w:pPr>
              <w:pStyle w:val="210"/>
              <w:spacing w:line="240" w:lineRule="auto"/>
              <w:ind w:left="0"/>
              <w:rPr>
                <w:szCs w:val="24"/>
              </w:rPr>
            </w:pPr>
            <w:r w:rsidRPr="00B1657D">
              <w:rPr>
                <w:szCs w:val="24"/>
              </w:rPr>
              <w:t>2021 год – 7493,6 тыс. рублей.</w:t>
            </w:r>
          </w:p>
          <w:p w:rsidR="000133CD" w:rsidRPr="00B1657D" w:rsidRDefault="000133CD" w:rsidP="001D6CB8">
            <w:pPr>
              <w:pStyle w:val="210"/>
              <w:spacing w:line="240" w:lineRule="auto"/>
              <w:ind w:left="0"/>
              <w:rPr>
                <w:szCs w:val="24"/>
              </w:rPr>
            </w:pPr>
          </w:p>
        </w:tc>
      </w:tr>
      <w:tr w:rsidR="000133CD" w:rsidRPr="00B1657D" w:rsidTr="001D6CB8">
        <w:tc>
          <w:tcPr>
            <w:tcW w:w="4361" w:type="dxa"/>
          </w:tcPr>
          <w:p w:rsidR="000133CD" w:rsidRPr="00B1657D" w:rsidRDefault="000133CD" w:rsidP="001D6CB8">
            <w:pPr>
              <w:widowControl w:val="0"/>
              <w:autoSpaceDE w:val="0"/>
              <w:autoSpaceDN w:val="0"/>
              <w:adjustRightInd w:val="0"/>
              <w:jc w:val="both"/>
            </w:pPr>
            <w:r w:rsidRPr="00B1657D">
              <w:lastRenderedPageBreak/>
              <w:t>Ожидаемые конечные результаты реализации муниципальной программы</w:t>
            </w:r>
          </w:p>
        </w:tc>
        <w:tc>
          <w:tcPr>
            <w:tcW w:w="5210" w:type="dxa"/>
          </w:tcPr>
          <w:p w:rsidR="000133CD" w:rsidRPr="00B1657D" w:rsidRDefault="000133CD" w:rsidP="001D6CB8">
            <w:pPr>
              <w:jc w:val="both"/>
            </w:pPr>
            <w:r w:rsidRPr="00B1657D">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0133CD" w:rsidRPr="00B1657D" w:rsidRDefault="000133CD" w:rsidP="001D6CB8">
            <w:pPr>
              <w:widowControl w:val="0"/>
              <w:autoSpaceDE w:val="0"/>
              <w:autoSpaceDN w:val="0"/>
              <w:adjustRightInd w:val="0"/>
              <w:jc w:val="both"/>
            </w:pPr>
            <w:r w:rsidRPr="00B1657D">
              <w:t>- Увеличение количества обучающихся в детско – юношеских спортивных школах до 710 человек;</w:t>
            </w:r>
          </w:p>
          <w:p w:rsidR="000133CD" w:rsidRPr="00B1657D" w:rsidRDefault="000133CD" w:rsidP="001D6CB8">
            <w:pPr>
              <w:jc w:val="both"/>
            </w:pPr>
            <w:r w:rsidRPr="00B1657D">
              <w:t xml:space="preserve">-Увеличение уровня обеспеченности жителей Панинского муниципального района спортивными залами до 25 %, плавательными бассейнами до 2 %. </w:t>
            </w:r>
          </w:p>
          <w:p w:rsidR="000133CD" w:rsidRPr="00B1657D" w:rsidRDefault="000133CD" w:rsidP="001D6CB8">
            <w:pPr>
              <w:widowControl w:val="0"/>
              <w:autoSpaceDE w:val="0"/>
              <w:autoSpaceDN w:val="0"/>
              <w:adjustRightInd w:val="0"/>
              <w:jc w:val="both"/>
            </w:pPr>
            <w:r w:rsidRPr="00B1657D">
              <w:t>- Создание условий для занятий физической культурой детей с ограниченными возможностями здоровья.</w:t>
            </w:r>
          </w:p>
          <w:p w:rsidR="000133CD" w:rsidRPr="00B1657D" w:rsidRDefault="000133CD" w:rsidP="001D6CB8">
            <w:pPr>
              <w:widowControl w:val="0"/>
              <w:autoSpaceDE w:val="0"/>
              <w:autoSpaceDN w:val="0"/>
              <w:adjustRightInd w:val="0"/>
              <w:jc w:val="both"/>
            </w:pPr>
            <w:r w:rsidRPr="00B1657D">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 в целях профилактики правонарушений.</w:t>
            </w:r>
          </w:p>
        </w:tc>
      </w:tr>
    </w:tbl>
    <w:p w:rsidR="000133CD" w:rsidRPr="00B1657D" w:rsidRDefault="000133CD" w:rsidP="000133CD">
      <w:pPr>
        <w:pStyle w:val="ConsPlusNormal0"/>
        <w:widowControl/>
        <w:ind w:firstLine="709"/>
        <w:jc w:val="both"/>
        <w:rPr>
          <w:rFonts w:ascii="Times New Roman" w:hAnsi="Times New Roman" w:cs="Times New Roman"/>
          <w:b/>
          <w:sz w:val="24"/>
          <w:szCs w:val="24"/>
        </w:rPr>
      </w:pPr>
    </w:p>
    <w:p w:rsidR="000133CD" w:rsidRPr="00B1657D" w:rsidRDefault="000133CD" w:rsidP="000133CD">
      <w:pPr>
        <w:pStyle w:val="ConsPlusNormal0"/>
        <w:widowControl/>
        <w:ind w:firstLine="709"/>
        <w:jc w:val="both"/>
        <w:rPr>
          <w:rFonts w:ascii="Times New Roman" w:hAnsi="Times New Roman" w:cs="Times New Roman"/>
          <w:b/>
          <w:sz w:val="24"/>
          <w:szCs w:val="24"/>
        </w:rPr>
      </w:pPr>
      <w:r w:rsidRPr="00B1657D">
        <w:rPr>
          <w:rFonts w:ascii="Times New Roman" w:hAnsi="Times New Roman" w:cs="Times New Roman"/>
          <w:b/>
          <w:sz w:val="24"/>
          <w:szCs w:val="24"/>
          <w:lang w:val="en-US"/>
        </w:rPr>
        <w:t>I</w:t>
      </w:r>
      <w:r w:rsidRPr="00B1657D">
        <w:rPr>
          <w:rFonts w:ascii="Times New Roman" w:hAnsi="Times New Roman" w:cs="Times New Roman"/>
          <w:b/>
          <w:sz w:val="24"/>
          <w:szCs w:val="24"/>
        </w:rPr>
        <w:t xml:space="preserve"> раздел. Общая характеристика сферы реализации муниципальной программы.</w:t>
      </w:r>
    </w:p>
    <w:p w:rsidR="000133CD" w:rsidRPr="00B1657D" w:rsidRDefault="000133CD" w:rsidP="000133CD">
      <w:pPr>
        <w:pStyle w:val="ConsPlusNormal0"/>
        <w:widowControl/>
        <w:ind w:firstLine="709"/>
        <w:jc w:val="both"/>
        <w:rPr>
          <w:rFonts w:ascii="Times New Roman" w:hAnsi="Times New Roman" w:cs="Times New Roman"/>
          <w:b/>
          <w:sz w:val="24"/>
          <w:szCs w:val="24"/>
        </w:rPr>
      </w:pPr>
    </w:p>
    <w:p w:rsidR="000133CD" w:rsidRPr="00B1657D" w:rsidRDefault="000133CD" w:rsidP="000133CD">
      <w:pPr>
        <w:ind w:firstLine="709"/>
        <w:jc w:val="both"/>
      </w:pPr>
      <w:r w:rsidRPr="00B1657D">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0133CD" w:rsidRPr="00B1657D" w:rsidRDefault="000133CD" w:rsidP="000133CD">
      <w:pPr>
        <w:ind w:firstLine="709"/>
        <w:jc w:val="both"/>
      </w:pPr>
      <w:r w:rsidRPr="00B1657D">
        <w:t>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133CD" w:rsidRPr="00B1657D" w:rsidRDefault="000133CD" w:rsidP="000133CD">
      <w:pPr>
        <w:ind w:firstLine="709"/>
        <w:jc w:val="both"/>
      </w:pPr>
      <w:r w:rsidRPr="00B1657D">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0133CD" w:rsidRPr="00B1657D" w:rsidRDefault="000133CD" w:rsidP="000133CD">
      <w:pPr>
        <w:ind w:firstLine="709"/>
        <w:contextualSpacing/>
        <w:jc w:val="both"/>
      </w:pPr>
      <w:r w:rsidRPr="00B1657D">
        <w:t xml:space="preserve">Спортивная база, имеющаяся в Панинском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w:t>
      </w:r>
      <w:r w:rsidRPr="00B1657D">
        <w:lastRenderedPageBreak/>
        <w:t>приспособленными помещениями. С момента ввода зданий ОУ в эксплуатацию капитальный ремонт в них не проводился.</w:t>
      </w:r>
    </w:p>
    <w:p w:rsidR="000133CD" w:rsidRPr="00B1657D" w:rsidRDefault="000133CD" w:rsidP="000133CD">
      <w:pPr>
        <w:ind w:firstLine="709"/>
        <w:contextualSpacing/>
        <w:jc w:val="both"/>
      </w:pPr>
      <w:r w:rsidRPr="00B1657D">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0133CD" w:rsidRPr="00B1657D" w:rsidRDefault="000133CD" w:rsidP="000133CD">
      <w:pPr>
        <w:autoSpaceDE w:val="0"/>
        <w:autoSpaceDN w:val="0"/>
        <w:adjustRightInd w:val="0"/>
        <w:ind w:firstLine="709"/>
        <w:jc w:val="both"/>
      </w:pPr>
      <w:r w:rsidRPr="00B1657D">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0133CD" w:rsidRPr="00B1657D" w:rsidRDefault="000133CD" w:rsidP="000133CD">
      <w:pPr>
        <w:ind w:firstLine="709"/>
        <w:contextualSpacing/>
        <w:jc w:val="both"/>
      </w:pPr>
      <w:r w:rsidRPr="00B1657D">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0133CD" w:rsidRPr="00B1657D" w:rsidRDefault="000133CD" w:rsidP="000133CD">
      <w:pPr>
        <w:ind w:firstLine="709"/>
        <w:contextualSpacing/>
        <w:jc w:val="both"/>
      </w:pPr>
      <w:r w:rsidRPr="00B1657D">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0133CD" w:rsidRPr="00B1657D" w:rsidRDefault="000133CD" w:rsidP="000133CD">
      <w:pPr>
        <w:ind w:firstLine="709"/>
        <w:contextualSpacing/>
        <w:jc w:val="both"/>
        <w:rPr>
          <w:b/>
        </w:rPr>
      </w:pPr>
    </w:p>
    <w:p w:rsidR="000133CD" w:rsidRPr="00B1657D" w:rsidRDefault="000133CD" w:rsidP="000133CD">
      <w:pPr>
        <w:ind w:firstLine="709"/>
        <w:contextualSpacing/>
        <w:jc w:val="both"/>
      </w:pPr>
      <w:r w:rsidRPr="00B1657D">
        <w:rPr>
          <w:b/>
          <w:lang w:val="en-US"/>
        </w:rPr>
        <w:t>II</w:t>
      </w:r>
      <w:r w:rsidRPr="00B1657D">
        <w:rPr>
          <w:b/>
        </w:rPr>
        <w:t xml:space="preserve">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133CD" w:rsidRPr="00B1657D" w:rsidRDefault="000133CD" w:rsidP="000133CD">
      <w:pPr>
        <w:pStyle w:val="ConsPlusNormal0"/>
        <w:widowControl/>
        <w:ind w:firstLine="709"/>
        <w:jc w:val="both"/>
        <w:rPr>
          <w:rFonts w:ascii="Times New Roman" w:hAnsi="Times New Roman" w:cs="Times New Roman"/>
          <w:b/>
          <w:sz w:val="24"/>
          <w:szCs w:val="24"/>
        </w:rPr>
      </w:pPr>
    </w:p>
    <w:p w:rsidR="000133CD" w:rsidRPr="00B1657D" w:rsidRDefault="000133CD" w:rsidP="000133CD">
      <w:pPr>
        <w:ind w:firstLine="709"/>
        <w:jc w:val="both"/>
        <w:rPr>
          <w:b/>
          <w:i/>
        </w:rPr>
      </w:pPr>
      <w:r w:rsidRPr="00B1657D">
        <w:rPr>
          <w:b/>
          <w:i/>
        </w:rPr>
        <w:t>Цели:</w:t>
      </w:r>
    </w:p>
    <w:p w:rsidR="000133CD" w:rsidRPr="00B1657D" w:rsidRDefault="000133CD" w:rsidP="000133CD">
      <w:pPr>
        <w:pStyle w:val="a9"/>
        <w:rPr>
          <w:rFonts w:ascii="Times New Roman" w:hAnsi="Times New Roman"/>
          <w:sz w:val="24"/>
          <w:szCs w:val="24"/>
        </w:rPr>
      </w:pPr>
      <w:r w:rsidRPr="00B1657D">
        <w:rPr>
          <w:rFonts w:ascii="Times New Roman" w:hAnsi="Times New Roman"/>
          <w:sz w:val="24"/>
          <w:szCs w:val="24"/>
        </w:rPr>
        <w:t xml:space="preserve">-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0133CD" w:rsidRPr="00B1657D" w:rsidRDefault="000133CD" w:rsidP="000133CD">
      <w:pPr>
        <w:pStyle w:val="ConsPlusNormal0"/>
        <w:widowControl/>
        <w:ind w:firstLine="709"/>
        <w:jc w:val="both"/>
        <w:rPr>
          <w:rFonts w:ascii="Times New Roman" w:hAnsi="Times New Roman" w:cs="Times New Roman"/>
          <w:sz w:val="24"/>
          <w:szCs w:val="24"/>
        </w:rPr>
      </w:pPr>
    </w:p>
    <w:p w:rsidR="000133CD" w:rsidRPr="00B1657D" w:rsidRDefault="000133CD" w:rsidP="000133CD">
      <w:pPr>
        <w:pStyle w:val="ConsPlusNormal0"/>
        <w:widowControl/>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Задачи:</w:t>
      </w:r>
    </w:p>
    <w:p w:rsidR="000133CD" w:rsidRPr="00B1657D" w:rsidRDefault="000133CD" w:rsidP="000133CD">
      <w:pPr>
        <w:tabs>
          <w:tab w:val="left" w:pos="612"/>
          <w:tab w:val="left" w:pos="993"/>
        </w:tabs>
        <w:ind w:firstLine="709"/>
        <w:jc w:val="both"/>
      </w:pPr>
      <w:r w:rsidRPr="00B1657D">
        <w:t xml:space="preserve">- привлечение населения района к систематическим занятиям физической культурой и спортом; </w:t>
      </w:r>
    </w:p>
    <w:p w:rsidR="000133CD" w:rsidRPr="00B1657D" w:rsidRDefault="000133CD" w:rsidP="000133CD">
      <w:pPr>
        <w:tabs>
          <w:tab w:val="left" w:pos="993"/>
        </w:tabs>
        <w:autoSpaceDE w:val="0"/>
        <w:autoSpaceDN w:val="0"/>
        <w:adjustRightInd w:val="0"/>
        <w:ind w:firstLine="709"/>
        <w:jc w:val="both"/>
      </w:pPr>
      <w:r w:rsidRPr="00B1657D">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 профилактики правонарушений;</w:t>
      </w:r>
    </w:p>
    <w:p w:rsidR="000133CD" w:rsidRPr="00B1657D" w:rsidRDefault="000133CD" w:rsidP="000133CD">
      <w:pPr>
        <w:tabs>
          <w:tab w:val="left" w:pos="993"/>
        </w:tabs>
        <w:autoSpaceDE w:val="0"/>
        <w:autoSpaceDN w:val="0"/>
        <w:adjustRightInd w:val="0"/>
        <w:ind w:firstLine="709"/>
        <w:jc w:val="both"/>
      </w:pPr>
      <w:r w:rsidRPr="00B1657D">
        <w:t>- поддержка общественных инициатив в популяризации здорового образа жизни среди всех возрастных категорий жителей района;</w:t>
      </w:r>
    </w:p>
    <w:p w:rsidR="000133CD" w:rsidRPr="00B1657D" w:rsidRDefault="000133CD" w:rsidP="000133CD">
      <w:pPr>
        <w:tabs>
          <w:tab w:val="left" w:pos="993"/>
        </w:tabs>
        <w:autoSpaceDE w:val="0"/>
        <w:autoSpaceDN w:val="0"/>
        <w:adjustRightInd w:val="0"/>
        <w:ind w:firstLine="709"/>
        <w:jc w:val="both"/>
      </w:pPr>
      <w:r w:rsidRPr="00B1657D">
        <w:t>- вовлечение лиц с ограниченными физическими возможностями и инвалидов в систематические занятия физической культурой и спортом;</w:t>
      </w:r>
    </w:p>
    <w:p w:rsidR="000133CD" w:rsidRPr="00B1657D" w:rsidRDefault="000133CD" w:rsidP="000133CD">
      <w:pPr>
        <w:tabs>
          <w:tab w:val="left" w:pos="993"/>
        </w:tabs>
        <w:autoSpaceDE w:val="0"/>
        <w:autoSpaceDN w:val="0"/>
        <w:adjustRightInd w:val="0"/>
        <w:ind w:firstLine="709"/>
        <w:jc w:val="both"/>
      </w:pPr>
      <w:r w:rsidRPr="00B1657D">
        <w:t>- стимулирование труда специалистов по физической культуре и спорту, спортсменов высокого класса;</w:t>
      </w:r>
    </w:p>
    <w:p w:rsidR="000133CD" w:rsidRPr="00B1657D" w:rsidRDefault="000133CD" w:rsidP="000133CD">
      <w:pPr>
        <w:tabs>
          <w:tab w:val="left" w:pos="993"/>
        </w:tabs>
        <w:autoSpaceDE w:val="0"/>
        <w:autoSpaceDN w:val="0"/>
        <w:adjustRightInd w:val="0"/>
        <w:ind w:firstLine="709"/>
        <w:jc w:val="both"/>
      </w:pPr>
      <w:r w:rsidRPr="00B1657D">
        <w:t>- пропаганда физической культуры, спорта, здорового образа жизни;</w:t>
      </w:r>
    </w:p>
    <w:p w:rsidR="000133CD" w:rsidRPr="00B1657D" w:rsidRDefault="000133CD" w:rsidP="000133CD">
      <w:pPr>
        <w:tabs>
          <w:tab w:val="left" w:pos="993"/>
        </w:tabs>
        <w:autoSpaceDE w:val="0"/>
        <w:autoSpaceDN w:val="0"/>
        <w:adjustRightInd w:val="0"/>
        <w:ind w:firstLine="709"/>
        <w:jc w:val="both"/>
      </w:pPr>
      <w:r w:rsidRPr="00B1657D">
        <w:lastRenderedPageBreak/>
        <w:t>- 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p w:rsidR="000133CD" w:rsidRPr="00B1657D" w:rsidRDefault="000133CD" w:rsidP="000133CD">
      <w:pPr>
        <w:ind w:firstLine="709"/>
        <w:jc w:val="both"/>
      </w:pPr>
    </w:p>
    <w:p w:rsidR="000133CD" w:rsidRPr="00B1657D" w:rsidRDefault="000133CD" w:rsidP="000133CD">
      <w:pPr>
        <w:ind w:firstLine="709"/>
        <w:jc w:val="both"/>
        <w:rPr>
          <w:b/>
          <w:i/>
        </w:rPr>
      </w:pPr>
      <w:r w:rsidRPr="00B1657D">
        <w:rPr>
          <w:b/>
          <w:i/>
        </w:rPr>
        <w:t>Показатели достижения целей и решения задач:</w:t>
      </w:r>
    </w:p>
    <w:p w:rsidR="000133CD" w:rsidRPr="00B1657D" w:rsidRDefault="000133CD" w:rsidP="000133CD">
      <w:pPr>
        <w:ind w:firstLine="709"/>
        <w:jc w:val="both"/>
        <w:rPr>
          <w:b/>
          <w:i/>
        </w:rPr>
      </w:pPr>
    </w:p>
    <w:p w:rsidR="000133CD" w:rsidRPr="00B1657D" w:rsidRDefault="000133CD" w:rsidP="000133CD">
      <w:pPr>
        <w:ind w:firstLine="709"/>
        <w:jc w:val="both"/>
      </w:pPr>
      <w:r w:rsidRPr="00B1657D">
        <w:t xml:space="preserve">1.Численность лиц, систематически занимающихся физической культурой и спортом. </w:t>
      </w:r>
    </w:p>
    <w:p w:rsidR="000133CD" w:rsidRPr="00B1657D" w:rsidRDefault="000133CD" w:rsidP="000133CD">
      <w:pPr>
        <w:ind w:firstLine="709"/>
        <w:jc w:val="both"/>
      </w:pPr>
      <w:r w:rsidRPr="00B1657D">
        <w:t>2. Число лиц с ограниченными возможностями здоровья и инвалидов, систематически занимающихся физической культурой и спортом.</w:t>
      </w:r>
    </w:p>
    <w:p w:rsidR="000133CD" w:rsidRPr="00B1657D" w:rsidRDefault="000133CD" w:rsidP="000133CD">
      <w:pPr>
        <w:ind w:firstLine="709"/>
        <w:jc w:val="both"/>
      </w:pPr>
      <w:r w:rsidRPr="00B1657D">
        <w:t>3. Уровень обеспеченности жителей района спортивными сооружениями.</w:t>
      </w:r>
    </w:p>
    <w:p w:rsidR="000133CD" w:rsidRPr="00B1657D" w:rsidRDefault="000133CD" w:rsidP="000133CD">
      <w:pPr>
        <w:tabs>
          <w:tab w:val="left" w:pos="286"/>
        </w:tabs>
        <w:ind w:firstLine="709"/>
        <w:jc w:val="both"/>
      </w:pPr>
      <w:r w:rsidRPr="00B1657D">
        <w:t>4. Количество проведённых физкультурно-массовых, оздоровительных и спортивных мероприятий на территории района.</w:t>
      </w:r>
    </w:p>
    <w:p w:rsidR="000133CD" w:rsidRPr="00B1657D" w:rsidRDefault="000133CD" w:rsidP="000133CD">
      <w:pPr>
        <w:ind w:firstLine="709"/>
        <w:jc w:val="both"/>
      </w:pPr>
      <w:r w:rsidRPr="00B1657D">
        <w:t xml:space="preserve"> 5. Количество детей, обучающихся в детско – юношеских спортивных школах.</w:t>
      </w:r>
    </w:p>
    <w:p w:rsidR="000133CD" w:rsidRPr="00B1657D" w:rsidRDefault="000133CD" w:rsidP="000133CD">
      <w:pPr>
        <w:ind w:firstLine="709"/>
        <w:jc w:val="both"/>
        <w:rPr>
          <w:b/>
          <w:i/>
        </w:rPr>
      </w:pPr>
    </w:p>
    <w:p w:rsidR="000133CD" w:rsidRPr="00B1657D" w:rsidRDefault="000133CD" w:rsidP="000133CD">
      <w:pPr>
        <w:ind w:firstLine="709"/>
        <w:jc w:val="both"/>
        <w:rPr>
          <w:b/>
          <w:i/>
        </w:rPr>
      </w:pPr>
      <w:r w:rsidRPr="00B1657D">
        <w:rPr>
          <w:b/>
          <w:i/>
        </w:rPr>
        <w:t>Основные ожидаемые конечные результаты подпрограммы:</w:t>
      </w:r>
    </w:p>
    <w:p w:rsidR="000133CD" w:rsidRPr="00B1657D" w:rsidRDefault="000133CD" w:rsidP="000133CD">
      <w:pPr>
        <w:numPr>
          <w:ilvl w:val="0"/>
          <w:numId w:val="3"/>
        </w:numPr>
        <w:suppressAutoHyphens w:val="0"/>
        <w:ind w:left="0" w:firstLine="709"/>
        <w:jc w:val="both"/>
      </w:pPr>
      <w:r w:rsidRPr="00B1657D">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0133CD" w:rsidRPr="00B1657D" w:rsidRDefault="000133CD" w:rsidP="000133CD">
      <w:pPr>
        <w:widowControl w:val="0"/>
        <w:numPr>
          <w:ilvl w:val="0"/>
          <w:numId w:val="3"/>
        </w:numPr>
        <w:suppressAutoHyphens w:val="0"/>
        <w:autoSpaceDE w:val="0"/>
        <w:autoSpaceDN w:val="0"/>
        <w:adjustRightInd w:val="0"/>
        <w:ind w:left="0" w:firstLine="709"/>
        <w:jc w:val="both"/>
      </w:pPr>
      <w:r w:rsidRPr="00B1657D">
        <w:t>Увеличение количества обучающихся в детско – юношеских спортивных школах до 710 человек;</w:t>
      </w:r>
    </w:p>
    <w:p w:rsidR="000133CD" w:rsidRPr="00B1657D" w:rsidRDefault="000133CD" w:rsidP="000133CD">
      <w:pPr>
        <w:numPr>
          <w:ilvl w:val="0"/>
          <w:numId w:val="3"/>
        </w:numPr>
        <w:suppressAutoHyphens w:val="0"/>
        <w:ind w:left="0" w:firstLine="709"/>
        <w:jc w:val="both"/>
      </w:pPr>
      <w:r w:rsidRPr="00B1657D">
        <w:t xml:space="preserve">Увеличение уровня обеспеченности жителей Панинского муниципального района спортивными залами до 25 %, плавательными бассейнами до 2 %. </w:t>
      </w:r>
    </w:p>
    <w:p w:rsidR="000133CD" w:rsidRPr="00B1657D" w:rsidRDefault="000133CD" w:rsidP="000133CD">
      <w:pPr>
        <w:widowControl w:val="0"/>
        <w:numPr>
          <w:ilvl w:val="0"/>
          <w:numId w:val="3"/>
        </w:numPr>
        <w:suppressAutoHyphens w:val="0"/>
        <w:autoSpaceDE w:val="0"/>
        <w:autoSpaceDN w:val="0"/>
        <w:adjustRightInd w:val="0"/>
        <w:ind w:left="0" w:firstLine="709"/>
        <w:jc w:val="both"/>
      </w:pPr>
      <w:r w:rsidRPr="00B1657D">
        <w:t>Создание условий для занятий физической культурой детей с ограниченными возможностями здоровья.</w:t>
      </w:r>
    </w:p>
    <w:p w:rsidR="000133CD" w:rsidRPr="00B1657D" w:rsidRDefault="000133CD" w:rsidP="000133CD">
      <w:pPr>
        <w:widowControl w:val="0"/>
        <w:numPr>
          <w:ilvl w:val="0"/>
          <w:numId w:val="3"/>
        </w:numPr>
        <w:suppressAutoHyphens w:val="0"/>
        <w:autoSpaceDE w:val="0"/>
        <w:autoSpaceDN w:val="0"/>
        <w:adjustRightInd w:val="0"/>
        <w:ind w:left="0" w:firstLine="709"/>
        <w:jc w:val="both"/>
      </w:pPr>
      <w:r w:rsidRPr="00B1657D">
        <w:t>Снижению уровня правонарушений среди несовершеннолетних.</w:t>
      </w:r>
    </w:p>
    <w:p w:rsidR="000133CD" w:rsidRPr="00B1657D" w:rsidRDefault="000133CD" w:rsidP="000133CD">
      <w:pPr>
        <w:numPr>
          <w:ilvl w:val="0"/>
          <w:numId w:val="3"/>
        </w:numPr>
        <w:suppressAutoHyphens w:val="0"/>
        <w:ind w:left="0" w:firstLine="709"/>
        <w:jc w:val="both"/>
      </w:pPr>
      <w:r w:rsidRPr="00B1657D">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w:t>
      </w:r>
    </w:p>
    <w:p w:rsidR="000133CD" w:rsidRPr="00B1657D" w:rsidRDefault="000133CD" w:rsidP="000133CD">
      <w:pPr>
        <w:ind w:firstLine="709"/>
        <w:jc w:val="both"/>
      </w:pPr>
    </w:p>
    <w:p w:rsidR="000133CD" w:rsidRPr="00B1657D" w:rsidRDefault="000133CD" w:rsidP="000133CD">
      <w:pPr>
        <w:ind w:firstLine="709"/>
        <w:jc w:val="both"/>
        <w:rPr>
          <w:b/>
          <w:i/>
        </w:rPr>
      </w:pPr>
      <w:r w:rsidRPr="00B1657D">
        <w:rPr>
          <w:b/>
          <w:i/>
        </w:rPr>
        <w:t>Сроки и этапы реализации подпрограммы:</w:t>
      </w:r>
    </w:p>
    <w:p w:rsidR="000133CD" w:rsidRPr="00B1657D" w:rsidRDefault="000133CD" w:rsidP="000133CD">
      <w:pPr>
        <w:ind w:firstLine="709"/>
        <w:jc w:val="both"/>
        <w:rPr>
          <w:b/>
          <w:i/>
        </w:rPr>
      </w:pPr>
    </w:p>
    <w:p w:rsidR="000133CD" w:rsidRPr="00B1657D" w:rsidRDefault="000133CD" w:rsidP="000133CD">
      <w:pPr>
        <w:ind w:firstLine="709"/>
        <w:jc w:val="both"/>
      </w:pPr>
      <w:r w:rsidRPr="00B1657D">
        <w:t>Программа рассчитана на 2014-2021 годы, реализуется в один этап.</w:t>
      </w:r>
    </w:p>
    <w:p w:rsidR="000133CD" w:rsidRPr="00B1657D" w:rsidRDefault="000133CD" w:rsidP="000133CD">
      <w:pPr>
        <w:pStyle w:val="ConsPlusNormal0"/>
        <w:widowControl/>
        <w:ind w:firstLine="709"/>
        <w:jc w:val="both"/>
        <w:rPr>
          <w:rFonts w:ascii="Times New Roman" w:hAnsi="Times New Roman" w:cs="Times New Roman"/>
          <w:b/>
          <w:sz w:val="24"/>
          <w:szCs w:val="24"/>
        </w:rPr>
      </w:pPr>
    </w:p>
    <w:p w:rsidR="000133CD" w:rsidRPr="00B1657D" w:rsidRDefault="000133CD" w:rsidP="000133CD">
      <w:pPr>
        <w:pStyle w:val="ConsPlusNormal0"/>
        <w:widowControl/>
        <w:ind w:firstLine="709"/>
        <w:jc w:val="both"/>
        <w:rPr>
          <w:rFonts w:ascii="Times New Roman" w:hAnsi="Times New Roman" w:cs="Times New Roman"/>
          <w:b/>
          <w:sz w:val="24"/>
          <w:szCs w:val="24"/>
        </w:rPr>
      </w:pPr>
      <w:r w:rsidRPr="00B1657D">
        <w:rPr>
          <w:rFonts w:ascii="Times New Roman" w:hAnsi="Times New Roman" w:cs="Times New Roman"/>
          <w:b/>
          <w:sz w:val="24"/>
          <w:szCs w:val="24"/>
          <w:lang w:val="en-US"/>
        </w:rPr>
        <w:t>III</w:t>
      </w:r>
      <w:r w:rsidRPr="00B1657D">
        <w:rPr>
          <w:rFonts w:ascii="Times New Roman" w:hAnsi="Times New Roman" w:cs="Times New Roman"/>
          <w:b/>
          <w:sz w:val="24"/>
          <w:szCs w:val="24"/>
        </w:rPr>
        <w:t xml:space="preserve"> раздел. Обоснования выделения подпрограмм и обобщенная характеристика основных мероприятий.</w:t>
      </w:r>
    </w:p>
    <w:p w:rsidR="000133CD" w:rsidRPr="00B1657D" w:rsidRDefault="000133CD" w:rsidP="000133CD">
      <w:pPr>
        <w:pStyle w:val="ConsPlusNormal0"/>
        <w:widowControl/>
        <w:ind w:firstLine="709"/>
        <w:jc w:val="both"/>
        <w:rPr>
          <w:rFonts w:ascii="Times New Roman" w:hAnsi="Times New Roman" w:cs="Times New Roman"/>
          <w:b/>
          <w:sz w:val="24"/>
          <w:szCs w:val="24"/>
        </w:rPr>
      </w:pPr>
    </w:p>
    <w:p w:rsidR="000133CD" w:rsidRPr="00B1657D" w:rsidRDefault="000133CD" w:rsidP="000133CD">
      <w:pPr>
        <w:ind w:firstLine="709"/>
        <w:jc w:val="both"/>
      </w:pPr>
      <w:r w:rsidRPr="00B1657D">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0133CD" w:rsidRPr="00B1657D" w:rsidRDefault="000133CD" w:rsidP="000133CD">
      <w:pPr>
        <w:pStyle w:val="210"/>
        <w:spacing w:line="240" w:lineRule="auto"/>
        <w:ind w:left="0" w:firstLine="709"/>
        <w:rPr>
          <w:szCs w:val="24"/>
        </w:rPr>
      </w:pPr>
      <w:r w:rsidRPr="00B1657D">
        <w:rPr>
          <w:szCs w:val="24"/>
        </w:rPr>
        <w:t>В подпрограмме 1. «Строительство, ремонт и реконструкция спортивных сооружений» сосредоточены мероприятия, которые направлены на развитие спортивной инфраструктуры, укрепление материально-технической базы физической культуры и спорта в Панинском районе, увеличение уровня обеспеченности жителей Панинского муниципального района спортивными залами, плавательными бассейнами, современными плоскостными сооружениями.</w:t>
      </w:r>
    </w:p>
    <w:p w:rsidR="000133CD" w:rsidRPr="00B1657D" w:rsidRDefault="000133CD" w:rsidP="000133CD">
      <w:pPr>
        <w:widowControl w:val="0"/>
        <w:tabs>
          <w:tab w:val="left" w:pos="24"/>
          <w:tab w:val="left" w:pos="720"/>
        </w:tabs>
        <w:autoSpaceDE w:val="0"/>
        <w:autoSpaceDN w:val="0"/>
        <w:adjustRightInd w:val="0"/>
        <w:ind w:firstLine="709"/>
        <w:jc w:val="both"/>
      </w:pPr>
      <w:r w:rsidRPr="00B1657D">
        <w:t xml:space="preserve">Подпрограмма 2. «Развитие детско-юношеского спорта и массовой физической культуры» включает в себя мероприятия, которые направлены на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 увеличение количества занимающихся физической культурой и спортом, оздоровлению населения </w:t>
      </w:r>
      <w:r w:rsidRPr="00B1657D">
        <w:lastRenderedPageBreak/>
        <w:t>(укрепление здоровья, снижения заболеваемости, снижение процента призывников, непригодных к службе в Российской армии по состоянию здоровья), профилактики правонарушений.</w:t>
      </w:r>
    </w:p>
    <w:p w:rsidR="000133CD" w:rsidRPr="00B1657D" w:rsidRDefault="000133CD" w:rsidP="000133CD">
      <w:pPr>
        <w:ind w:firstLine="709"/>
        <w:jc w:val="both"/>
      </w:pPr>
      <w:r w:rsidRPr="00B1657D">
        <w:t xml:space="preserve"> Планирование, организация и проведение соревнований, физкультурно-спортивных мероприятий, различных турниров осуществляется в соответствии с ежегодными календарными планами физкультурно-оздоровительных и спортивно-массовых мероприятий отдела по образованию, опеке, попечительству, спорту и работе с молодёжью администрации Панинского муниципального района. Срок выполнения мероприятий 2014-2021 годы, в соответствии с утвержденным календарным планом.</w:t>
      </w:r>
    </w:p>
    <w:p w:rsidR="000133CD" w:rsidRPr="00B1657D" w:rsidRDefault="000133CD" w:rsidP="000133CD">
      <w:pPr>
        <w:ind w:firstLine="709"/>
        <w:jc w:val="both"/>
        <w:rPr>
          <w:b/>
        </w:rPr>
      </w:pPr>
    </w:p>
    <w:p w:rsidR="000133CD" w:rsidRPr="00B1657D" w:rsidRDefault="000133CD" w:rsidP="000133CD">
      <w:pPr>
        <w:ind w:firstLine="709"/>
        <w:jc w:val="both"/>
      </w:pPr>
      <w:r w:rsidRPr="00B1657D">
        <w:rPr>
          <w:b/>
          <w:lang w:val="en-US"/>
        </w:rPr>
        <w:t>IV</w:t>
      </w:r>
      <w:r w:rsidRPr="00B1657D">
        <w:rPr>
          <w:b/>
        </w:rPr>
        <w:t xml:space="preserve"> раздел. Ресурсное обеспечение муниципальной программы.</w:t>
      </w:r>
    </w:p>
    <w:p w:rsidR="000133CD" w:rsidRPr="00B1657D" w:rsidRDefault="000133CD" w:rsidP="000133CD">
      <w:pPr>
        <w:pStyle w:val="210"/>
        <w:snapToGrid w:val="0"/>
        <w:spacing w:line="240" w:lineRule="auto"/>
        <w:ind w:left="0" w:firstLine="709"/>
        <w:rPr>
          <w:szCs w:val="24"/>
        </w:rPr>
      </w:pPr>
    </w:p>
    <w:p w:rsidR="000133CD" w:rsidRPr="00B1657D" w:rsidRDefault="000133CD" w:rsidP="000133CD">
      <w:pPr>
        <w:pStyle w:val="210"/>
        <w:snapToGrid w:val="0"/>
        <w:spacing w:line="240" w:lineRule="auto"/>
        <w:ind w:left="0" w:firstLine="709"/>
        <w:rPr>
          <w:szCs w:val="24"/>
        </w:rPr>
      </w:pPr>
      <w:r w:rsidRPr="00B1657D">
        <w:rPr>
          <w:szCs w:val="24"/>
        </w:rPr>
        <w:t xml:space="preserve">Общий объем финансирования муниципальной программы составляет – 139292,8 тыс. рублей, в том числе: </w:t>
      </w:r>
    </w:p>
    <w:p w:rsidR="000133CD" w:rsidRPr="00B1657D" w:rsidRDefault="000133CD" w:rsidP="000133CD">
      <w:pPr>
        <w:ind w:firstLine="709"/>
        <w:jc w:val="both"/>
      </w:pPr>
    </w:p>
    <w:p w:rsidR="000133CD" w:rsidRPr="00B1657D" w:rsidRDefault="000133CD" w:rsidP="000133CD">
      <w:pPr>
        <w:ind w:firstLine="709"/>
        <w:jc w:val="both"/>
      </w:pPr>
      <w:r w:rsidRPr="00B1657D">
        <w:t>2014 год - 77969,1 тыс. рублей</w:t>
      </w:r>
    </w:p>
    <w:p w:rsidR="000133CD" w:rsidRPr="00B1657D" w:rsidRDefault="000133CD" w:rsidP="000133CD">
      <w:pPr>
        <w:ind w:firstLine="709"/>
        <w:jc w:val="both"/>
      </w:pPr>
      <w:r w:rsidRPr="00B1657D">
        <w:t>2015 год – 9697,8 тыс. рублей</w:t>
      </w:r>
    </w:p>
    <w:p w:rsidR="000133CD" w:rsidRPr="00B1657D" w:rsidRDefault="000133CD" w:rsidP="000133CD">
      <w:pPr>
        <w:ind w:firstLine="709"/>
        <w:jc w:val="both"/>
      </w:pPr>
      <w:r w:rsidRPr="00B1657D">
        <w:t>2016 год – 10281,1 тыс. рублей</w:t>
      </w:r>
    </w:p>
    <w:p w:rsidR="000133CD" w:rsidRPr="00B1657D" w:rsidRDefault="000133CD" w:rsidP="000133CD">
      <w:pPr>
        <w:ind w:firstLine="709"/>
        <w:jc w:val="both"/>
      </w:pPr>
      <w:r w:rsidRPr="00B1657D">
        <w:t>2017 год – 6071,3 тыс. рублей</w:t>
      </w:r>
    </w:p>
    <w:p w:rsidR="000133CD" w:rsidRPr="00B1657D" w:rsidRDefault="000133CD" w:rsidP="000133CD">
      <w:pPr>
        <w:ind w:firstLine="709"/>
        <w:jc w:val="both"/>
      </w:pPr>
      <w:r w:rsidRPr="00B1657D">
        <w:t>2018 год – 12683,5 тыс. рублей</w:t>
      </w:r>
    </w:p>
    <w:p w:rsidR="000133CD" w:rsidRPr="00B1657D" w:rsidRDefault="000133CD" w:rsidP="000133CD">
      <w:pPr>
        <w:ind w:firstLine="709"/>
        <w:jc w:val="both"/>
      </w:pPr>
      <w:r w:rsidRPr="00B1657D">
        <w:t>2019 год – 8065,9 тыс. рублей</w:t>
      </w:r>
    </w:p>
    <w:p w:rsidR="000133CD" w:rsidRPr="00B1657D" w:rsidRDefault="000133CD" w:rsidP="000133CD">
      <w:pPr>
        <w:ind w:firstLine="709"/>
        <w:jc w:val="both"/>
      </w:pPr>
      <w:r w:rsidRPr="00B1657D">
        <w:t>2020 год - 7030,5 тыс. рублей</w:t>
      </w:r>
    </w:p>
    <w:p w:rsidR="000133CD" w:rsidRPr="00B1657D" w:rsidRDefault="000133CD" w:rsidP="000133CD">
      <w:pPr>
        <w:ind w:firstLine="709"/>
        <w:jc w:val="both"/>
      </w:pPr>
      <w:r w:rsidRPr="00B1657D">
        <w:t>2021 год - 7493,6 тыс. рублей</w:t>
      </w:r>
    </w:p>
    <w:p w:rsidR="000133CD" w:rsidRPr="00B1657D" w:rsidRDefault="000133CD" w:rsidP="000133CD">
      <w:pPr>
        <w:ind w:firstLine="709"/>
        <w:jc w:val="both"/>
      </w:pPr>
    </w:p>
    <w:p w:rsidR="000133CD" w:rsidRPr="00B1657D" w:rsidRDefault="000133CD" w:rsidP="000133CD">
      <w:pPr>
        <w:pStyle w:val="210"/>
        <w:spacing w:line="240" w:lineRule="auto"/>
        <w:ind w:left="0" w:firstLine="709"/>
        <w:rPr>
          <w:szCs w:val="24"/>
        </w:rPr>
      </w:pPr>
      <w:r w:rsidRPr="00B1657D">
        <w:rPr>
          <w:szCs w:val="24"/>
        </w:rPr>
        <w:t>Подпрограмма 1 «Строительство, ремонт и реконструкция спортивных сооружений»:</w:t>
      </w:r>
    </w:p>
    <w:p w:rsidR="000133CD" w:rsidRPr="00B1657D" w:rsidRDefault="000133CD" w:rsidP="000133CD">
      <w:pPr>
        <w:pStyle w:val="210"/>
        <w:snapToGrid w:val="0"/>
        <w:spacing w:line="240" w:lineRule="auto"/>
        <w:ind w:left="0" w:firstLine="709"/>
        <w:rPr>
          <w:szCs w:val="24"/>
        </w:rPr>
      </w:pPr>
      <w:r w:rsidRPr="00B1657D">
        <w:rPr>
          <w:szCs w:val="24"/>
        </w:rPr>
        <w:t xml:space="preserve">Общий объем финансирования подпрограммы составляет – 94883,9 тыс. рублей, в том числе: </w:t>
      </w:r>
    </w:p>
    <w:p w:rsidR="000133CD" w:rsidRPr="00B1657D" w:rsidRDefault="000133CD" w:rsidP="000133CD">
      <w:pPr>
        <w:pStyle w:val="210"/>
        <w:spacing w:line="240" w:lineRule="auto"/>
        <w:ind w:left="0" w:firstLine="709"/>
        <w:rPr>
          <w:szCs w:val="24"/>
        </w:rPr>
      </w:pPr>
      <w:r w:rsidRPr="00B1657D">
        <w:rPr>
          <w:szCs w:val="24"/>
        </w:rPr>
        <w:t xml:space="preserve">2014 год - 76451,2 тыс. рублей, </w:t>
      </w:r>
    </w:p>
    <w:p w:rsidR="000133CD" w:rsidRPr="00B1657D" w:rsidRDefault="000133CD" w:rsidP="000133CD">
      <w:pPr>
        <w:pStyle w:val="210"/>
        <w:spacing w:line="240" w:lineRule="auto"/>
        <w:ind w:left="0" w:firstLine="709"/>
        <w:rPr>
          <w:szCs w:val="24"/>
        </w:rPr>
      </w:pPr>
      <w:r w:rsidRPr="00B1657D">
        <w:rPr>
          <w:szCs w:val="24"/>
        </w:rPr>
        <w:t xml:space="preserve">2015 год - 5365,2 тыс. рублей, </w:t>
      </w:r>
    </w:p>
    <w:p w:rsidR="000133CD" w:rsidRPr="00B1657D" w:rsidRDefault="000133CD" w:rsidP="000133CD">
      <w:pPr>
        <w:pStyle w:val="210"/>
        <w:spacing w:line="240" w:lineRule="auto"/>
        <w:ind w:left="0" w:firstLine="709"/>
        <w:rPr>
          <w:szCs w:val="24"/>
        </w:rPr>
      </w:pPr>
      <w:r w:rsidRPr="00B1657D">
        <w:rPr>
          <w:szCs w:val="24"/>
        </w:rPr>
        <w:t xml:space="preserve">2016 год - 5716,0 тыс. рублей, </w:t>
      </w:r>
    </w:p>
    <w:p w:rsidR="000133CD" w:rsidRPr="00B1657D" w:rsidRDefault="000133CD" w:rsidP="000133CD">
      <w:pPr>
        <w:pStyle w:val="210"/>
        <w:spacing w:line="240" w:lineRule="auto"/>
        <w:ind w:left="0" w:firstLine="709"/>
        <w:rPr>
          <w:szCs w:val="24"/>
        </w:rPr>
      </w:pPr>
      <w:r w:rsidRPr="00B1657D">
        <w:rPr>
          <w:szCs w:val="24"/>
        </w:rPr>
        <w:t xml:space="preserve">2017 год - 121,3 тыс. рублей, </w:t>
      </w:r>
    </w:p>
    <w:p w:rsidR="000133CD" w:rsidRPr="00B1657D" w:rsidRDefault="000133CD" w:rsidP="000133CD">
      <w:pPr>
        <w:pStyle w:val="210"/>
        <w:spacing w:line="240" w:lineRule="auto"/>
        <w:ind w:left="0" w:firstLine="709"/>
        <w:rPr>
          <w:szCs w:val="24"/>
        </w:rPr>
      </w:pPr>
      <w:r w:rsidRPr="00B1657D">
        <w:rPr>
          <w:szCs w:val="24"/>
        </w:rPr>
        <w:t>2018 год - 6615,4 тыс. рублей,</w:t>
      </w:r>
    </w:p>
    <w:p w:rsidR="000133CD" w:rsidRPr="00B1657D" w:rsidRDefault="000133CD" w:rsidP="000133CD">
      <w:pPr>
        <w:pStyle w:val="210"/>
        <w:spacing w:line="240" w:lineRule="auto"/>
        <w:ind w:left="0" w:firstLine="709"/>
        <w:rPr>
          <w:szCs w:val="24"/>
        </w:rPr>
      </w:pPr>
      <w:r w:rsidRPr="00B1657D">
        <w:rPr>
          <w:szCs w:val="24"/>
        </w:rPr>
        <w:t>2019 год – 614,8 тыс. рублей,</w:t>
      </w:r>
    </w:p>
    <w:p w:rsidR="000133CD" w:rsidRPr="00B1657D" w:rsidRDefault="000133CD" w:rsidP="000133CD">
      <w:pPr>
        <w:pStyle w:val="210"/>
        <w:spacing w:line="240" w:lineRule="auto"/>
        <w:ind w:left="0" w:firstLine="709"/>
        <w:rPr>
          <w:szCs w:val="24"/>
        </w:rPr>
      </w:pPr>
      <w:r w:rsidRPr="00B1657D">
        <w:rPr>
          <w:szCs w:val="24"/>
        </w:rPr>
        <w:t>2020 год - 0 тыс. рублей,</w:t>
      </w:r>
    </w:p>
    <w:p w:rsidR="000133CD" w:rsidRPr="00B1657D" w:rsidRDefault="000133CD" w:rsidP="000133CD">
      <w:pPr>
        <w:pStyle w:val="210"/>
        <w:spacing w:line="240" w:lineRule="auto"/>
        <w:ind w:left="0" w:firstLine="709"/>
        <w:rPr>
          <w:szCs w:val="24"/>
        </w:rPr>
      </w:pPr>
      <w:r w:rsidRPr="00B1657D">
        <w:rPr>
          <w:szCs w:val="24"/>
        </w:rPr>
        <w:t>2021 год - 0 тыс. рублей.</w:t>
      </w:r>
    </w:p>
    <w:p w:rsidR="000133CD" w:rsidRPr="00B1657D" w:rsidRDefault="000133CD" w:rsidP="000133CD">
      <w:pPr>
        <w:pStyle w:val="210"/>
        <w:spacing w:line="240" w:lineRule="auto"/>
        <w:ind w:left="0" w:firstLine="709"/>
        <w:rPr>
          <w:szCs w:val="24"/>
        </w:rPr>
      </w:pPr>
    </w:p>
    <w:p w:rsidR="000133CD" w:rsidRPr="00B1657D" w:rsidRDefault="000133CD" w:rsidP="000133CD">
      <w:pPr>
        <w:pStyle w:val="210"/>
        <w:spacing w:line="240" w:lineRule="auto"/>
        <w:ind w:left="0" w:firstLine="709"/>
        <w:rPr>
          <w:szCs w:val="24"/>
        </w:rPr>
      </w:pPr>
      <w:r w:rsidRPr="00B1657D">
        <w:rPr>
          <w:szCs w:val="24"/>
        </w:rPr>
        <w:t>Подпрограмма 2: «Развитие детско-юношеского спорта и массовой физической культуры»</w:t>
      </w:r>
    </w:p>
    <w:p w:rsidR="000133CD" w:rsidRPr="00B1657D" w:rsidRDefault="000133CD" w:rsidP="000133CD">
      <w:pPr>
        <w:pStyle w:val="210"/>
        <w:snapToGrid w:val="0"/>
        <w:spacing w:line="240" w:lineRule="auto"/>
        <w:ind w:left="0" w:firstLine="709"/>
        <w:rPr>
          <w:szCs w:val="24"/>
        </w:rPr>
      </w:pPr>
      <w:r w:rsidRPr="00B1657D">
        <w:rPr>
          <w:szCs w:val="24"/>
        </w:rPr>
        <w:t xml:space="preserve">Общий объем финансирования составляет – тыс. рублей, в том числе: 44408,9 тыс. рублей, в том числе: </w:t>
      </w:r>
    </w:p>
    <w:p w:rsidR="000133CD" w:rsidRPr="00B1657D" w:rsidRDefault="000133CD" w:rsidP="000133CD">
      <w:pPr>
        <w:pStyle w:val="210"/>
        <w:spacing w:line="240" w:lineRule="auto"/>
        <w:ind w:left="0" w:firstLine="709"/>
        <w:rPr>
          <w:szCs w:val="24"/>
        </w:rPr>
      </w:pPr>
      <w:r w:rsidRPr="00B1657D">
        <w:rPr>
          <w:szCs w:val="24"/>
        </w:rPr>
        <w:t xml:space="preserve">2014 год - 1517,9 тыс. рублей, </w:t>
      </w:r>
    </w:p>
    <w:p w:rsidR="000133CD" w:rsidRPr="00B1657D" w:rsidRDefault="000133CD" w:rsidP="000133CD">
      <w:pPr>
        <w:pStyle w:val="210"/>
        <w:spacing w:line="240" w:lineRule="auto"/>
        <w:ind w:left="0" w:firstLine="709"/>
        <w:rPr>
          <w:szCs w:val="24"/>
        </w:rPr>
      </w:pPr>
      <w:r w:rsidRPr="00B1657D">
        <w:rPr>
          <w:szCs w:val="24"/>
        </w:rPr>
        <w:t xml:space="preserve">2015 год - 4332,6 тыс. рублей, </w:t>
      </w:r>
    </w:p>
    <w:p w:rsidR="000133CD" w:rsidRPr="00B1657D" w:rsidRDefault="000133CD" w:rsidP="000133CD">
      <w:pPr>
        <w:pStyle w:val="210"/>
        <w:spacing w:line="240" w:lineRule="auto"/>
        <w:ind w:left="0" w:firstLine="709"/>
        <w:rPr>
          <w:szCs w:val="24"/>
        </w:rPr>
      </w:pPr>
      <w:r w:rsidRPr="00B1657D">
        <w:rPr>
          <w:szCs w:val="24"/>
        </w:rPr>
        <w:t xml:space="preserve">2016 год - 4565,1 тыс. рублей, </w:t>
      </w:r>
    </w:p>
    <w:p w:rsidR="000133CD" w:rsidRPr="00B1657D" w:rsidRDefault="000133CD" w:rsidP="000133CD">
      <w:pPr>
        <w:pStyle w:val="210"/>
        <w:spacing w:line="240" w:lineRule="auto"/>
        <w:ind w:left="0" w:firstLine="709"/>
        <w:rPr>
          <w:szCs w:val="24"/>
        </w:rPr>
      </w:pPr>
      <w:r w:rsidRPr="00B1657D">
        <w:rPr>
          <w:szCs w:val="24"/>
        </w:rPr>
        <w:t xml:space="preserve">2017 год - 5950,0 тыс. рублей, </w:t>
      </w:r>
    </w:p>
    <w:p w:rsidR="000133CD" w:rsidRPr="00B1657D" w:rsidRDefault="000133CD" w:rsidP="000133CD">
      <w:pPr>
        <w:pStyle w:val="210"/>
        <w:spacing w:line="240" w:lineRule="auto"/>
        <w:ind w:left="0" w:firstLine="709"/>
        <w:rPr>
          <w:szCs w:val="24"/>
        </w:rPr>
      </w:pPr>
      <w:r w:rsidRPr="00B1657D">
        <w:rPr>
          <w:szCs w:val="24"/>
        </w:rPr>
        <w:t>2018 год - 6068,1 тыс. рублей,</w:t>
      </w:r>
    </w:p>
    <w:p w:rsidR="000133CD" w:rsidRPr="00B1657D" w:rsidRDefault="000133CD" w:rsidP="000133CD">
      <w:pPr>
        <w:pStyle w:val="210"/>
        <w:spacing w:line="240" w:lineRule="auto"/>
        <w:ind w:left="0" w:firstLine="709"/>
        <w:rPr>
          <w:szCs w:val="24"/>
        </w:rPr>
      </w:pPr>
      <w:r w:rsidRPr="00B1657D">
        <w:rPr>
          <w:szCs w:val="24"/>
        </w:rPr>
        <w:t>2019 год – 7451,1 тыс. рублей,</w:t>
      </w:r>
    </w:p>
    <w:p w:rsidR="000133CD" w:rsidRPr="00B1657D" w:rsidRDefault="000133CD" w:rsidP="000133CD">
      <w:pPr>
        <w:pStyle w:val="210"/>
        <w:spacing w:line="240" w:lineRule="auto"/>
        <w:ind w:left="0" w:firstLine="709"/>
        <w:rPr>
          <w:szCs w:val="24"/>
        </w:rPr>
      </w:pPr>
      <w:r w:rsidRPr="00B1657D">
        <w:rPr>
          <w:szCs w:val="24"/>
        </w:rPr>
        <w:t>2020 год - 7030,5 тыс. рублей,</w:t>
      </w:r>
    </w:p>
    <w:p w:rsidR="000133CD" w:rsidRPr="00B1657D" w:rsidRDefault="000133CD" w:rsidP="000133CD">
      <w:pPr>
        <w:pStyle w:val="210"/>
        <w:snapToGrid w:val="0"/>
        <w:spacing w:line="240" w:lineRule="auto"/>
        <w:ind w:left="0" w:firstLine="709"/>
        <w:rPr>
          <w:szCs w:val="24"/>
        </w:rPr>
      </w:pPr>
      <w:r w:rsidRPr="00B1657D">
        <w:rPr>
          <w:szCs w:val="24"/>
        </w:rPr>
        <w:t>2021 год – 7493,6 тыс. рублей.</w:t>
      </w:r>
    </w:p>
    <w:p w:rsidR="000133CD" w:rsidRPr="00B1657D" w:rsidRDefault="000133CD" w:rsidP="000133CD">
      <w:pPr>
        <w:ind w:firstLine="709"/>
        <w:jc w:val="both"/>
      </w:pPr>
    </w:p>
    <w:p w:rsidR="000133CD" w:rsidRPr="00B1657D" w:rsidRDefault="000133CD" w:rsidP="000133CD">
      <w:pPr>
        <w:ind w:firstLine="709"/>
        <w:jc w:val="both"/>
        <w:rPr>
          <w:b/>
        </w:rPr>
      </w:pPr>
      <w:r w:rsidRPr="00B1657D">
        <w:tab/>
      </w:r>
      <w:r w:rsidRPr="00B1657D">
        <w:rPr>
          <w:b/>
          <w:lang w:val="en-US"/>
        </w:rPr>
        <w:t>V</w:t>
      </w:r>
      <w:r w:rsidRPr="00B1657D">
        <w:rPr>
          <w:b/>
        </w:rPr>
        <w:t>раздел. Анализ рисков реализации программы и описание мер управления рисками реализации программы.</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Важное значение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реализации программы могут быть выделены следующие риски ее реализации:</w:t>
      </w:r>
    </w:p>
    <w:p w:rsidR="000133CD" w:rsidRPr="00B1657D" w:rsidRDefault="000133CD" w:rsidP="000133CD">
      <w:pPr>
        <w:pStyle w:val="ConsPlusNormal0"/>
        <w:ind w:firstLine="709"/>
        <w:jc w:val="both"/>
        <w:rPr>
          <w:rFonts w:ascii="Times New Roman" w:hAnsi="Times New Roman" w:cs="Times New Roman"/>
          <w:b/>
          <w:i/>
          <w:sz w:val="24"/>
          <w:szCs w:val="24"/>
        </w:rPr>
      </w:pPr>
    </w:p>
    <w:p w:rsidR="000133CD" w:rsidRPr="00B1657D" w:rsidRDefault="000133CD" w:rsidP="000133CD">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Правовые риски.</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0133CD" w:rsidRPr="00B1657D" w:rsidRDefault="000133CD" w:rsidP="000133CD">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Для минимизации воздействия данной группы рисков планируется:</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проводить мониторинг планируемых изменений в федеральном законодательстве в сфере молодежной политики.</w:t>
      </w:r>
    </w:p>
    <w:p w:rsidR="000133CD" w:rsidRPr="00B1657D" w:rsidRDefault="000133CD" w:rsidP="000133CD">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Финансовые риски.</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0133CD" w:rsidRPr="00B1657D" w:rsidRDefault="000133CD" w:rsidP="000133CD">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Способами ограничения финансовых рисков выступают:</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определение приоритетов для первоочередного финансирования;</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планирование бюджетных расходов с применением методик оценки эффективности бюджетных расходов;</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0133CD" w:rsidRPr="00B1657D" w:rsidRDefault="000133CD" w:rsidP="000133CD">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Макроэкономические риски.</w:t>
      </w:r>
    </w:p>
    <w:p w:rsidR="000133CD" w:rsidRPr="00B1657D" w:rsidRDefault="000133CD" w:rsidP="000133CD">
      <w:pPr>
        <w:pStyle w:val="pp-List-1"/>
        <w:tabs>
          <w:tab w:val="clear" w:pos="1425"/>
        </w:tabs>
        <w:spacing w:before="0" w:line="240" w:lineRule="auto"/>
        <w:ind w:left="0" w:firstLine="709"/>
        <w:rPr>
          <w:rFonts w:ascii="Times New Roman" w:hAnsi="Times New Roman" w:cs="Times New Roman"/>
        </w:rPr>
      </w:pPr>
      <w:r w:rsidRPr="00B1657D">
        <w:rPr>
          <w:rFonts w:ascii="Times New Roman" w:hAnsi="Times New Roman" w:cs="Times New Roman"/>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0133CD" w:rsidRPr="00B1657D" w:rsidRDefault="000133CD" w:rsidP="000133CD">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Административные риски.</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0133CD" w:rsidRPr="00B1657D" w:rsidRDefault="000133CD" w:rsidP="000133CD">
      <w:pPr>
        <w:tabs>
          <w:tab w:val="left" w:pos="3165"/>
        </w:tabs>
        <w:ind w:firstLine="709"/>
        <w:jc w:val="both"/>
      </w:pPr>
    </w:p>
    <w:p w:rsidR="000133CD" w:rsidRPr="00B1657D" w:rsidRDefault="000133CD" w:rsidP="000133CD">
      <w:pPr>
        <w:ind w:firstLine="709"/>
        <w:jc w:val="both"/>
        <w:rPr>
          <w:b/>
        </w:rPr>
      </w:pPr>
      <w:r w:rsidRPr="00B1657D">
        <w:rPr>
          <w:b/>
          <w:lang w:val="en-US"/>
        </w:rPr>
        <w:t>VI</w:t>
      </w:r>
      <w:r w:rsidRPr="00B1657D">
        <w:rPr>
          <w:b/>
        </w:rPr>
        <w:t xml:space="preserve"> раздел. Методика оценки эффективности реализации муниципальной программы.</w:t>
      </w:r>
    </w:p>
    <w:p w:rsidR="000133CD" w:rsidRPr="00B1657D" w:rsidRDefault="000133CD" w:rsidP="000133CD">
      <w:pPr>
        <w:ind w:firstLine="709"/>
        <w:jc w:val="both"/>
      </w:pPr>
      <w:r w:rsidRPr="00B1657D">
        <w:lastRenderedPageBreak/>
        <w:t>При достижении значения показателей Программы не менее 0,95 от предусмотренных программой, реализация Программы признается эффективной.</w:t>
      </w:r>
    </w:p>
    <w:p w:rsidR="000133CD" w:rsidRPr="00B1657D" w:rsidRDefault="000133CD" w:rsidP="000133CD">
      <w:pPr>
        <w:autoSpaceDE w:val="0"/>
        <w:autoSpaceDN w:val="0"/>
        <w:adjustRightInd w:val="0"/>
        <w:ind w:firstLine="709"/>
        <w:jc w:val="both"/>
      </w:pPr>
      <w:r w:rsidRPr="00B1657D">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0133CD" w:rsidRPr="00B1657D" w:rsidRDefault="000133CD" w:rsidP="000133CD">
      <w:pPr>
        <w:autoSpaceDE w:val="0"/>
        <w:autoSpaceDN w:val="0"/>
        <w:adjustRightInd w:val="0"/>
        <w:ind w:firstLine="709"/>
        <w:jc w:val="both"/>
      </w:pPr>
      <w:r w:rsidRPr="00B1657D">
        <w:t>Оценка эффективности реализации Программы проводится на основе оценки:</w:t>
      </w:r>
    </w:p>
    <w:p w:rsidR="000133CD" w:rsidRPr="00B1657D" w:rsidRDefault="000133CD" w:rsidP="000133CD">
      <w:pPr>
        <w:ind w:firstLine="709"/>
        <w:jc w:val="both"/>
      </w:pPr>
      <w:r w:rsidRPr="00B1657D">
        <w:t>- степени достижения целей и решения задач программы путем сопоставления фактически достигнутых значений индикаторов и их плановых значений, предусмотренных приложением № 1 к Программе по формуле:</w:t>
      </w:r>
    </w:p>
    <w:p w:rsidR="000133CD" w:rsidRPr="00B1657D" w:rsidRDefault="000133CD" w:rsidP="000133CD">
      <w:pPr>
        <w:ind w:firstLine="709"/>
        <w:jc w:val="both"/>
      </w:pPr>
      <w:r w:rsidRPr="00B1657D">
        <w:t xml:space="preserve">Сд = Зф/Зп*100 %, где: </w:t>
      </w:r>
    </w:p>
    <w:p w:rsidR="000133CD" w:rsidRPr="00B1657D" w:rsidRDefault="000133CD" w:rsidP="000133CD">
      <w:pPr>
        <w:ind w:firstLine="709"/>
        <w:jc w:val="both"/>
      </w:pPr>
      <w:r w:rsidRPr="00B1657D">
        <w:t>Сд - степень достижения целей (решения задач);</w:t>
      </w:r>
    </w:p>
    <w:p w:rsidR="000133CD" w:rsidRPr="00B1657D" w:rsidRDefault="000133CD" w:rsidP="000133CD">
      <w:pPr>
        <w:ind w:firstLine="709"/>
        <w:jc w:val="both"/>
      </w:pPr>
      <w:r w:rsidRPr="00B1657D">
        <w:t>Зф - фактическое значение индикатора (показателя) Программы;</w:t>
      </w:r>
    </w:p>
    <w:p w:rsidR="000133CD" w:rsidRPr="00B1657D" w:rsidRDefault="000133CD" w:rsidP="000133CD">
      <w:pPr>
        <w:ind w:firstLine="709"/>
        <w:jc w:val="both"/>
      </w:pPr>
      <w:r w:rsidRPr="00B1657D">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0133CD" w:rsidRPr="00B1657D" w:rsidRDefault="000133CD" w:rsidP="000133CD">
      <w:pPr>
        <w:ind w:firstLine="709"/>
        <w:jc w:val="both"/>
      </w:pPr>
      <w:r w:rsidRPr="00B1657D">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0133CD" w:rsidRPr="00B1657D" w:rsidRDefault="000133CD" w:rsidP="000133CD">
      <w:pPr>
        <w:ind w:firstLine="709"/>
        <w:jc w:val="both"/>
      </w:pPr>
      <w:r w:rsidRPr="00B1657D">
        <w:t>Уф = Фф/Фп*100 %, где:</w:t>
      </w:r>
    </w:p>
    <w:p w:rsidR="000133CD" w:rsidRPr="00B1657D" w:rsidRDefault="000133CD" w:rsidP="000133CD">
      <w:pPr>
        <w:ind w:firstLine="709"/>
        <w:jc w:val="both"/>
      </w:pPr>
      <w:r w:rsidRPr="00B1657D">
        <w:t>Уф - уровень финансирования реализации основных мероприятий Программы;</w:t>
      </w:r>
    </w:p>
    <w:p w:rsidR="000133CD" w:rsidRPr="00B1657D" w:rsidRDefault="000133CD" w:rsidP="000133CD">
      <w:pPr>
        <w:ind w:firstLine="709"/>
        <w:jc w:val="both"/>
      </w:pPr>
      <w:r w:rsidRPr="00B1657D">
        <w:t>Фф – фактический объем финансовых ресурсов, направленный на реализацию мероприятий Программы;</w:t>
      </w:r>
    </w:p>
    <w:p w:rsidR="000133CD" w:rsidRPr="00B1657D" w:rsidRDefault="000133CD" w:rsidP="000133CD">
      <w:pPr>
        <w:ind w:firstLine="709"/>
        <w:jc w:val="both"/>
      </w:pPr>
      <w:r w:rsidRPr="00B1657D">
        <w:t>Фп – плановый объем финансовых ресурсов на соответствующий отчетный период.</w:t>
      </w:r>
    </w:p>
    <w:p w:rsidR="000133CD" w:rsidRPr="00B1657D" w:rsidRDefault="000133CD" w:rsidP="000133CD">
      <w:pPr>
        <w:ind w:firstLine="709"/>
        <w:jc w:val="both"/>
      </w:pPr>
      <w:r w:rsidRPr="00B1657D">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0133CD" w:rsidRPr="00B1657D" w:rsidRDefault="000133CD" w:rsidP="000133CD">
      <w:pPr>
        <w:ind w:firstLine="709"/>
        <w:jc w:val="both"/>
      </w:pPr>
      <w:r w:rsidRPr="00B1657D">
        <w:t>высоким уровнем эффективности;</w:t>
      </w:r>
    </w:p>
    <w:p w:rsidR="000133CD" w:rsidRPr="00B1657D" w:rsidRDefault="000133CD" w:rsidP="000133CD">
      <w:pPr>
        <w:ind w:firstLine="709"/>
        <w:jc w:val="both"/>
      </w:pPr>
      <w:r w:rsidRPr="00B1657D">
        <w:t>удовлетворительным уровнем эффективности;</w:t>
      </w:r>
    </w:p>
    <w:p w:rsidR="000133CD" w:rsidRPr="00B1657D" w:rsidRDefault="000133CD" w:rsidP="000133CD">
      <w:pPr>
        <w:ind w:firstLine="709"/>
        <w:jc w:val="both"/>
      </w:pPr>
      <w:r w:rsidRPr="00B1657D">
        <w:t>неудовлетворительным уровнем эффективности.</w:t>
      </w:r>
    </w:p>
    <w:p w:rsidR="000133CD" w:rsidRPr="00B1657D" w:rsidRDefault="000133CD" w:rsidP="000133CD">
      <w:pPr>
        <w:ind w:firstLine="709"/>
        <w:jc w:val="both"/>
      </w:pPr>
      <w:r w:rsidRPr="00B1657D">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0133CD" w:rsidRPr="00B1657D" w:rsidRDefault="000133CD" w:rsidP="000133CD">
      <w:pPr>
        <w:ind w:firstLine="709"/>
        <w:jc w:val="both"/>
      </w:pPr>
      <w:r w:rsidRPr="00B1657D">
        <w:t>Оценка эффективности реализации Программы проводится ответственным исполнителем ежегодно до 1 марта года, следующего за отчетным.</w:t>
      </w:r>
    </w:p>
    <w:p w:rsidR="000133CD" w:rsidRPr="00B1657D" w:rsidRDefault="000133CD" w:rsidP="000133CD">
      <w:pPr>
        <w:ind w:firstLine="709"/>
        <w:jc w:val="both"/>
      </w:pPr>
      <w:r w:rsidRPr="00B1657D">
        <w:t>Программа считается реализуемой с высоким уровнем эффективности, если:</w:t>
      </w:r>
    </w:p>
    <w:p w:rsidR="000133CD" w:rsidRPr="00B1657D" w:rsidRDefault="000133CD" w:rsidP="000133CD">
      <w:pPr>
        <w:ind w:firstLine="709"/>
        <w:jc w:val="both"/>
      </w:pPr>
      <w:r w:rsidRPr="00B1657D">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0133CD" w:rsidRPr="00B1657D" w:rsidRDefault="000133CD" w:rsidP="000133CD">
      <w:pPr>
        <w:ind w:firstLine="709"/>
        <w:jc w:val="both"/>
      </w:pPr>
      <w:r w:rsidRPr="00B1657D">
        <w:t>не менее 95 процентов мероприятий, запланированных на отчетный год, выполнены в полном объеме.</w:t>
      </w:r>
    </w:p>
    <w:p w:rsidR="000133CD" w:rsidRPr="00B1657D" w:rsidRDefault="000133CD" w:rsidP="000133CD">
      <w:pPr>
        <w:ind w:firstLine="709"/>
        <w:jc w:val="both"/>
      </w:pPr>
      <w:r w:rsidRPr="00B1657D">
        <w:t>Программа считается реализуемой с удовлетворительным уровнем эффективности, если:</w:t>
      </w:r>
    </w:p>
    <w:p w:rsidR="000133CD" w:rsidRPr="00B1657D" w:rsidRDefault="000133CD" w:rsidP="000133CD">
      <w:pPr>
        <w:ind w:firstLine="709"/>
        <w:jc w:val="both"/>
      </w:pPr>
      <w:r w:rsidRPr="00B1657D">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0133CD" w:rsidRPr="00B1657D" w:rsidRDefault="000133CD" w:rsidP="000133CD">
      <w:pPr>
        <w:ind w:firstLine="709"/>
        <w:jc w:val="both"/>
      </w:pPr>
      <w:r w:rsidRPr="00B1657D">
        <w:t>не менее 80 процентов мероприятий, запланированных на отчетный год, выполнены в полном объеме.</w:t>
      </w:r>
    </w:p>
    <w:p w:rsidR="000133CD" w:rsidRPr="00B1657D" w:rsidRDefault="000133CD" w:rsidP="000133CD">
      <w:pPr>
        <w:ind w:firstLine="709"/>
        <w:jc w:val="both"/>
      </w:pPr>
      <w:r w:rsidRPr="00B1657D">
        <w:t>Если реализация Программы не отвечает приведенным выше критериям, уровень эффективности ее реализации признается неудовлетворительным.</w:t>
      </w:r>
    </w:p>
    <w:p w:rsidR="000133CD" w:rsidRPr="00B1657D" w:rsidRDefault="000133CD" w:rsidP="000133CD">
      <w:pPr>
        <w:widowControl w:val="0"/>
        <w:autoSpaceDE w:val="0"/>
        <w:autoSpaceDN w:val="0"/>
        <w:adjustRightInd w:val="0"/>
        <w:ind w:firstLine="709"/>
        <w:jc w:val="both"/>
        <w:rPr>
          <w:b/>
        </w:rPr>
      </w:pPr>
    </w:p>
    <w:p w:rsidR="000133CD" w:rsidRPr="00B1657D" w:rsidRDefault="000133CD" w:rsidP="000133CD">
      <w:pPr>
        <w:widowControl w:val="0"/>
        <w:autoSpaceDE w:val="0"/>
        <w:autoSpaceDN w:val="0"/>
        <w:adjustRightInd w:val="0"/>
        <w:ind w:firstLine="709"/>
        <w:jc w:val="both"/>
        <w:rPr>
          <w:b/>
        </w:rPr>
      </w:pPr>
      <w:r w:rsidRPr="00B1657D">
        <w:rPr>
          <w:b/>
          <w:lang w:val="en-US"/>
        </w:rPr>
        <w:t>VII</w:t>
      </w:r>
      <w:r w:rsidRPr="00B1657D">
        <w:rPr>
          <w:b/>
        </w:rPr>
        <w:t>. Подпрограммы муниципальной программы</w:t>
      </w:r>
    </w:p>
    <w:p w:rsidR="000133CD" w:rsidRPr="00B1657D" w:rsidRDefault="000133CD" w:rsidP="000133CD">
      <w:pPr>
        <w:widowControl w:val="0"/>
        <w:autoSpaceDE w:val="0"/>
        <w:autoSpaceDN w:val="0"/>
        <w:adjustRightInd w:val="0"/>
        <w:ind w:firstLine="709"/>
        <w:jc w:val="both"/>
      </w:pPr>
    </w:p>
    <w:p w:rsidR="000133CD" w:rsidRPr="00B1657D" w:rsidRDefault="000133CD" w:rsidP="000133CD">
      <w:pPr>
        <w:widowControl w:val="0"/>
        <w:autoSpaceDE w:val="0"/>
        <w:autoSpaceDN w:val="0"/>
        <w:adjustRightInd w:val="0"/>
        <w:ind w:firstLine="709"/>
        <w:jc w:val="both"/>
        <w:rPr>
          <w:b/>
        </w:rPr>
      </w:pPr>
      <w:r w:rsidRPr="00B1657D">
        <w:rPr>
          <w:b/>
        </w:rPr>
        <w:t>Подпрограмма 1</w:t>
      </w:r>
    </w:p>
    <w:p w:rsidR="000133CD" w:rsidRPr="00B1657D" w:rsidRDefault="000133CD" w:rsidP="000133CD">
      <w:pPr>
        <w:pStyle w:val="210"/>
        <w:spacing w:line="240" w:lineRule="auto"/>
        <w:ind w:left="0" w:firstLine="709"/>
        <w:rPr>
          <w:szCs w:val="24"/>
        </w:rPr>
      </w:pPr>
      <w:r w:rsidRPr="00B1657D">
        <w:rPr>
          <w:szCs w:val="24"/>
        </w:rPr>
        <w:t>«Строительство, ремонт и реконструкция спортивных сооружений»:</w:t>
      </w:r>
    </w:p>
    <w:p w:rsidR="000133CD" w:rsidRPr="00B1657D" w:rsidRDefault="000133CD" w:rsidP="000133CD">
      <w:pPr>
        <w:widowControl w:val="0"/>
        <w:autoSpaceDE w:val="0"/>
        <w:autoSpaceDN w:val="0"/>
        <w:adjustRightInd w:val="0"/>
        <w:ind w:firstLine="709"/>
        <w:jc w:val="both"/>
      </w:pPr>
      <w:r w:rsidRPr="00B1657D">
        <w:t xml:space="preserve">ПАСПОРТ </w:t>
      </w:r>
    </w:p>
    <w:p w:rsidR="000133CD" w:rsidRPr="00B1657D" w:rsidRDefault="000133CD" w:rsidP="000133CD">
      <w:pPr>
        <w:pStyle w:val="210"/>
        <w:spacing w:line="240" w:lineRule="auto"/>
        <w:ind w:left="0" w:firstLine="709"/>
        <w:rPr>
          <w:szCs w:val="24"/>
        </w:rPr>
      </w:pPr>
      <w:r w:rsidRPr="00B1657D">
        <w:rPr>
          <w:szCs w:val="24"/>
        </w:rPr>
        <w:t>подпрограммы «Строительство, ремонт и реконструкция спортивных сооружений» муниципальной программы Панинского муниципального района</w:t>
      </w:r>
    </w:p>
    <w:p w:rsidR="000133CD" w:rsidRPr="00B1657D" w:rsidRDefault="000133CD" w:rsidP="000133CD">
      <w:pPr>
        <w:widowControl w:val="0"/>
        <w:autoSpaceDE w:val="0"/>
        <w:autoSpaceDN w:val="0"/>
        <w:adjustRightInd w:val="0"/>
        <w:ind w:firstLine="709"/>
        <w:jc w:val="both"/>
      </w:pPr>
      <w:r w:rsidRPr="00B1657D">
        <w:t>«Развитие физической культуры и спорта»</w:t>
      </w:r>
    </w:p>
    <w:p w:rsidR="000133CD" w:rsidRPr="00B1657D" w:rsidRDefault="000133CD" w:rsidP="000133CD">
      <w:pPr>
        <w:widowControl w:val="0"/>
        <w:autoSpaceDE w:val="0"/>
        <w:autoSpaceDN w:val="0"/>
        <w:adjustRightInd w:val="0"/>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Исполнители подпрограммы</w:t>
            </w:r>
          </w:p>
          <w:p w:rsidR="000133CD" w:rsidRPr="00B1657D" w:rsidRDefault="000133CD" w:rsidP="001D6CB8">
            <w:pPr>
              <w:widowControl w:val="0"/>
              <w:autoSpaceDE w:val="0"/>
              <w:autoSpaceDN w:val="0"/>
              <w:adjustRightInd w:val="0"/>
              <w:jc w:val="both"/>
            </w:pPr>
            <w:r w:rsidRPr="00B1657D">
              <w:t xml:space="preserve">муниципальной программы </w:t>
            </w:r>
          </w:p>
        </w:tc>
        <w:tc>
          <w:tcPr>
            <w:tcW w:w="4786" w:type="dxa"/>
          </w:tcPr>
          <w:p w:rsidR="000133CD" w:rsidRPr="00B1657D" w:rsidRDefault="000133CD"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w:t>
            </w:r>
          </w:p>
        </w:tc>
      </w:tr>
      <w:tr w:rsidR="000133CD" w:rsidRPr="00B1657D" w:rsidTr="001D6CB8">
        <w:trPr>
          <w:trHeight w:val="1621"/>
        </w:trPr>
        <w:tc>
          <w:tcPr>
            <w:tcW w:w="4784" w:type="dxa"/>
          </w:tcPr>
          <w:p w:rsidR="000133CD" w:rsidRPr="00B1657D" w:rsidRDefault="000133CD" w:rsidP="001D6CB8">
            <w:pPr>
              <w:widowControl w:val="0"/>
              <w:autoSpaceDE w:val="0"/>
              <w:autoSpaceDN w:val="0"/>
              <w:adjustRightInd w:val="0"/>
              <w:jc w:val="both"/>
            </w:pPr>
            <w:r w:rsidRPr="00B1657D">
              <w:t>Основные мероприятия, входящие</w:t>
            </w:r>
          </w:p>
          <w:p w:rsidR="000133CD" w:rsidRPr="00B1657D" w:rsidRDefault="000133CD" w:rsidP="001D6CB8">
            <w:pPr>
              <w:widowControl w:val="0"/>
              <w:autoSpaceDE w:val="0"/>
              <w:autoSpaceDN w:val="0"/>
              <w:adjustRightInd w:val="0"/>
              <w:jc w:val="both"/>
            </w:pPr>
            <w:r w:rsidRPr="00B1657D">
              <w:t>в состав подпрограммы</w:t>
            </w:r>
          </w:p>
          <w:p w:rsidR="000133CD" w:rsidRPr="00B1657D" w:rsidRDefault="000133CD" w:rsidP="001D6CB8">
            <w:pPr>
              <w:widowControl w:val="0"/>
              <w:autoSpaceDE w:val="0"/>
              <w:autoSpaceDN w:val="0"/>
              <w:adjustRightInd w:val="0"/>
              <w:jc w:val="both"/>
            </w:pPr>
            <w:r w:rsidRPr="00B1657D">
              <w:t>муниципальной программы</w:t>
            </w:r>
          </w:p>
          <w:p w:rsidR="000133CD" w:rsidRPr="00B1657D" w:rsidRDefault="000133CD" w:rsidP="001D6CB8">
            <w:pPr>
              <w:jc w:val="both"/>
            </w:pPr>
          </w:p>
        </w:tc>
        <w:tc>
          <w:tcPr>
            <w:tcW w:w="4786" w:type="dxa"/>
          </w:tcPr>
          <w:p w:rsidR="000133CD" w:rsidRPr="00B1657D" w:rsidRDefault="000133CD" w:rsidP="001D6CB8">
            <w:pPr>
              <w:widowControl w:val="0"/>
              <w:autoSpaceDE w:val="0"/>
              <w:autoSpaceDN w:val="0"/>
              <w:adjustRightInd w:val="0"/>
              <w:jc w:val="both"/>
            </w:pPr>
            <w:r w:rsidRPr="00B1657D">
              <w:t>- строительство спортивного комплекса в р.п. Панино Панинского района Воронежской области и его финансовое обеспечение</w:t>
            </w:r>
          </w:p>
          <w:p w:rsidR="000133CD" w:rsidRPr="00B1657D" w:rsidRDefault="000133CD" w:rsidP="001D6CB8">
            <w:pPr>
              <w:widowControl w:val="0"/>
              <w:autoSpaceDE w:val="0"/>
              <w:autoSpaceDN w:val="0"/>
              <w:adjustRightInd w:val="0"/>
              <w:jc w:val="both"/>
            </w:pPr>
            <w:r w:rsidRPr="00B1657D">
              <w:t>- строительство стадиона на 500 посадочных мест в р.п. Панино Панинского района Воронежской области и его финансовое обеспечение</w:t>
            </w:r>
          </w:p>
          <w:p w:rsidR="000133CD" w:rsidRPr="00B1657D" w:rsidRDefault="000133CD" w:rsidP="001D6CB8">
            <w:pPr>
              <w:widowControl w:val="0"/>
              <w:autoSpaceDE w:val="0"/>
              <w:autoSpaceDN w:val="0"/>
              <w:adjustRightInd w:val="0"/>
              <w:jc w:val="both"/>
            </w:pPr>
            <w:r w:rsidRPr="00B1657D">
              <w:t>-строительство и финансовое обеспечение плоскостных спортивных сооружений в Панинском районе</w:t>
            </w:r>
          </w:p>
          <w:p w:rsidR="000133CD" w:rsidRPr="00B1657D" w:rsidRDefault="000133CD" w:rsidP="001D6CB8">
            <w:pPr>
              <w:widowControl w:val="0"/>
              <w:autoSpaceDE w:val="0"/>
              <w:autoSpaceDN w:val="0"/>
              <w:adjustRightInd w:val="0"/>
              <w:jc w:val="both"/>
            </w:pP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Цель подпрограммы</w:t>
            </w:r>
          </w:p>
          <w:p w:rsidR="000133CD" w:rsidRPr="00B1657D" w:rsidRDefault="000133CD" w:rsidP="001D6CB8">
            <w:pPr>
              <w:widowControl w:val="0"/>
              <w:autoSpaceDE w:val="0"/>
              <w:autoSpaceDN w:val="0"/>
              <w:adjustRightInd w:val="0"/>
              <w:jc w:val="both"/>
            </w:pPr>
            <w:r w:rsidRPr="00B1657D">
              <w:t>муниципальной программы</w:t>
            </w:r>
          </w:p>
        </w:tc>
        <w:tc>
          <w:tcPr>
            <w:tcW w:w="4786" w:type="dxa"/>
          </w:tcPr>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увеличение уровня обеспеченности жителей Панинского района спортивными сооружениями.</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 xml:space="preserve">Задачи подпрограммы </w:t>
            </w:r>
          </w:p>
          <w:p w:rsidR="000133CD" w:rsidRPr="00B1657D" w:rsidRDefault="000133CD" w:rsidP="001D6CB8">
            <w:pPr>
              <w:widowControl w:val="0"/>
              <w:autoSpaceDE w:val="0"/>
              <w:autoSpaceDN w:val="0"/>
              <w:adjustRightInd w:val="0"/>
              <w:jc w:val="both"/>
            </w:pPr>
            <w:r w:rsidRPr="00B1657D">
              <w:t>муниципальной программы</w:t>
            </w:r>
          </w:p>
        </w:tc>
        <w:tc>
          <w:tcPr>
            <w:tcW w:w="4786" w:type="dxa"/>
          </w:tcPr>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развитие спортивной инфраструктуры,</w:t>
            </w:r>
          </w:p>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укрепление материально-технической базы физической культуры и спорта в Панинском районе; </w:t>
            </w:r>
          </w:p>
          <w:p w:rsidR="000133CD" w:rsidRPr="00B1657D" w:rsidRDefault="000133CD" w:rsidP="001D6CB8">
            <w:pPr>
              <w:autoSpaceDE w:val="0"/>
              <w:autoSpaceDN w:val="0"/>
              <w:adjustRightInd w:val="0"/>
              <w:jc w:val="both"/>
            </w:pPr>
            <w:r w:rsidRPr="00B1657D">
              <w:t>- развитие сети спортивных сооружений для занятий физической культурой и спортом, проведения культурно – досуговых мероприятий.</w:t>
            </w:r>
          </w:p>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увеличение уровня обеспеченности жителей Панинского муниципального района спортивными залами, плавательными бассейнами, современными плоскостными сооружениями.</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 xml:space="preserve">Основные целевые индикаторы и </w:t>
            </w:r>
          </w:p>
          <w:p w:rsidR="000133CD" w:rsidRPr="00B1657D" w:rsidRDefault="000133CD" w:rsidP="001D6CB8">
            <w:pPr>
              <w:widowControl w:val="0"/>
              <w:autoSpaceDE w:val="0"/>
              <w:autoSpaceDN w:val="0"/>
              <w:adjustRightInd w:val="0"/>
              <w:jc w:val="both"/>
            </w:pPr>
            <w:r w:rsidRPr="00B1657D">
              <w:t>показатели подпрограммы</w:t>
            </w:r>
          </w:p>
          <w:p w:rsidR="000133CD" w:rsidRPr="00B1657D" w:rsidRDefault="000133CD" w:rsidP="001D6CB8">
            <w:pPr>
              <w:widowControl w:val="0"/>
              <w:autoSpaceDE w:val="0"/>
              <w:autoSpaceDN w:val="0"/>
              <w:adjustRightInd w:val="0"/>
              <w:jc w:val="both"/>
            </w:pPr>
            <w:r w:rsidRPr="00B1657D">
              <w:t xml:space="preserve">муниципальной программы </w:t>
            </w:r>
          </w:p>
          <w:p w:rsidR="000133CD" w:rsidRPr="00B1657D" w:rsidRDefault="000133CD" w:rsidP="001D6CB8">
            <w:pPr>
              <w:widowControl w:val="0"/>
              <w:autoSpaceDE w:val="0"/>
              <w:autoSpaceDN w:val="0"/>
              <w:adjustRightInd w:val="0"/>
              <w:jc w:val="both"/>
            </w:pPr>
          </w:p>
        </w:tc>
        <w:tc>
          <w:tcPr>
            <w:tcW w:w="4786" w:type="dxa"/>
          </w:tcPr>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уровень обеспеченности жителей района спортивными сооружениями.</w:t>
            </w:r>
          </w:p>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численность лиц, систематически занимающихся физической культурой и спортом.</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Сроки реализации подпрограммы</w:t>
            </w:r>
          </w:p>
          <w:p w:rsidR="000133CD" w:rsidRPr="00B1657D" w:rsidRDefault="000133CD" w:rsidP="001D6CB8">
            <w:pPr>
              <w:widowControl w:val="0"/>
              <w:autoSpaceDE w:val="0"/>
              <w:autoSpaceDN w:val="0"/>
              <w:adjustRightInd w:val="0"/>
              <w:jc w:val="both"/>
            </w:pPr>
            <w:r w:rsidRPr="00B1657D">
              <w:t>муниципальной программы</w:t>
            </w:r>
          </w:p>
        </w:tc>
        <w:tc>
          <w:tcPr>
            <w:tcW w:w="4786" w:type="dxa"/>
          </w:tcPr>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подпрограмма рассчитана на 2014-2021 годы, реализуется в один этап.</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 xml:space="preserve">Объемы и источники финансирования подпрограммы муниципальной программы (в действующих ценах каждого года </w:t>
            </w:r>
            <w:r w:rsidRPr="00B1657D">
              <w:lastRenderedPageBreak/>
              <w:t>реализации муниципальной программы)</w:t>
            </w:r>
          </w:p>
        </w:tc>
        <w:tc>
          <w:tcPr>
            <w:tcW w:w="4786" w:type="dxa"/>
          </w:tcPr>
          <w:p w:rsidR="000133CD" w:rsidRPr="00B1657D" w:rsidRDefault="000133CD" w:rsidP="001D6CB8">
            <w:pPr>
              <w:pStyle w:val="210"/>
              <w:snapToGrid w:val="0"/>
              <w:spacing w:line="240" w:lineRule="auto"/>
              <w:ind w:left="0"/>
              <w:rPr>
                <w:szCs w:val="24"/>
              </w:rPr>
            </w:pPr>
            <w:r w:rsidRPr="00B1657D">
              <w:rPr>
                <w:szCs w:val="24"/>
              </w:rPr>
              <w:lastRenderedPageBreak/>
              <w:t xml:space="preserve">Общий объем финансирования подпрограммы составляет – 94883,9 тыс. рублей, в том числе: </w:t>
            </w:r>
          </w:p>
          <w:p w:rsidR="000133CD" w:rsidRPr="00B1657D" w:rsidRDefault="000133CD" w:rsidP="001D6CB8">
            <w:pPr>
              <w:pStyle w:val="210"/>
              <w:spacing w:line="240" w:lineRule="auto"/>
              <w:ind w:left="0"/>
              <w:rPr>
                <w:szCs w:val="24"/>
              </w:rPr>
            </w:pPr>
            <w:r w:rsidRPr="00B1657D">
              <w:rPr>
                <w:szCs w:val="24"/>
              </w:rPr>
              <w:lastRenderedPageBreak/>
              <w:t xml:space="preserve">2014 год - 76451,2 тыс. рублей, </w:t>
            </w:r>
          </w:p>
          <w:p w:rsidR="000133CD" w:rsidRPr="00B1657D" w:rsidRDefault="000133CD" w:rsidP="001D6CB8">
            <w:pPr>
              <w:pStyle w:val="210"/>
              <w:spacing w:line="240" w:lineRule="auto"/>
              <w:ind w:left="0"/>
              <w:rPr>
                <w:szCs w:val="24"/>
              </w:rPr>
            </w:pPr>
            <w:r w:rsidRPr="00B1657D">
              <w:rPr>
                <w:szCs w:val="24"/>
              </w:rPr>
              <w:t xml:space="preserve">2015 год - 5365,2 тыс. рублей, </w:t>
            </w:r>
          </w:p>
          <w:p w:rsidR="000133CD" w:rsidRPr="00B1657D" w:rsidRDefault="000133CD" w:rsidP="001D6CB8">
            <w:pPr>
              <w:pStyle w:val="210"/>
              <w:spacing w:line="240" w:lineRule="auto"/>
              <w:ind w:left="0"/>
              <w:rPr>
                <w:szCs w:val="24"/>
              </w:rPr>
            </w:pPr>
            <w:r w:rsidRPr="00B1657D">
              <w:rPr>
                <w:szCs w:val="24"/>
              </w:rPr>
              <w:t xml:space="preserve">2016 год - 5716,0 тыс. рублей, </w:t>
            </w:r>
          </w:p>
          <w:p w:rsidR="000133CD" w:rsidRPr="00B1657D" w:rsidRDefault="000133CD" w:rsidP="001D6CB8">
            <w:pPr>
              <w:pStyle w:val="210"/>
              <w:spacing w:line="240" w:lineRule="auto"/>
              <w:ind w:left="0"/>
              <w:rPr>
                <w:szCs w:val="24"/>
              </w:rPr>
            </w:pPr>
            <w:r w:rsidRPr="00B1657D">
              <w:rPr>
                <w:szCs w:val="24"/>
              </w:rPr>
              <w:t xml:space="preserve">2017 год - 121,3 тыс. рублей, </w:t>
            </w:r>
          </w:p>
          <w:p w:rsidR="000133CD" w:rsidRPr="00B1657D" w:rsidRDefault="000133CD" w:rsidP="001D6CB8">
            <w:pPr>
              <w:pStyle w:val="210"/>
              <w:spacing w:line="240" w:lineRule="auto"/>
              <w:ind w:left="0"/>
              <w:rPr>
                <w:szCs w:val="24"/>
              </w:rPr>
            </w:pPr>
            <w:r w:rsidRPr="00B1657D">
              <w:rPr>
                <w:szCs w:val="24"/>
              </w:rPr>
              <w:t>2018 год - 6615,4 тыс. рублей,</w:t>
            </w:r>
          </w:p>
          <w:p w:rsidR="000133CD" w:rsidRPr="00B1657D" w:rsidRDefault="000133CD" w:rsidP="001D6CB8">
            <w:pPr>
              <w:pStyle w:val="210"/>
              <w:spacing w:line="240" w:lineRule="auto"/>
              <w:ind w:left="0"/>
              <w:rPr>
                <w:szCs w:val="24"/>
              </w:rPr>
            </w:pPr>
            <w:r w:rsidRPr="00B1657D">
              <w:rPr>
                <w:szCs w:val="24"/>
              </w:rPr>
              <w:t>2019 год – 614,8 тыс. рублей,</w:t>
            </w:r>
          </w:p>
          <w:p w:rsidR="000133CD" w:rsidRPr="00B1657D" w:rsidRDefault="000133CD" w:rsidP="001D6CB8">
            <w:pPr>
              <w:pStyle w:val="210"/>
              <w:spacing w:line="240" w:lineRule="auto"/>
              <w:ind w:left="0"/>
              <w:rPr>
                <w:szCs w:val="24"/>
              </w:rPr>
            </w:pPr>
            <w:r w:rsidRPr="00B1657D">
              <w:rPr>
                <w:szCs w:val="24"/>
              </w:rPr>
              <w:t>2020 год - 0 тыс. рублей,</w:t>
            </w:r>
          </w:p>
          <w:p w:rsidR="000133CD" w:rsidRPr="00B1657D" w:rsidRDefault="000133CD" w:rsidP="001D6CB8">
            <w:pPr>
              <w:pStyle w:val="210"/>
              <w:spacing w:line="240" w:lineRule="auto"/>
              <w:ind w:left="0"/>
              <w:rPr>
                <w:szCs w:val="24"/>
              </w:rPr>
            </w:pPr>
            <w:r w:rsidRPr="00B1657D">
              <w:rPr>
                <w:szCs w:val="24"/>
              </w:rPr>
              <w:t>2021 год - 0 тыс. рублей.</w:t>
            </w:r>
          </w:p>
          <w:p w:rsidR="000133CD" w:rsidRPr="00B1657D" w:rsidRDefault="000133CD" w:rsidP="001D6CB8">
            <w:pPr>
              <w:pStyle w:val="210"/>
              <w:spacing w:line="240" w:lineRule="auto"/>
              <w:ind w:left="0"/>
              <w:rPr>
                <w:szCs w:val="24"/>
              </w:rPr>
            </w:pP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lastRenderedPageBreak/>
              <w:t>Ожидаемые непосредственные результаты реализации муниципальной подпрограммы муниципальной программы</w:t>
            </w:r>
          </w:p>
        </w:tc>
        <w:tc>
          <w:tcPr>
            <w:tcW w:w="4786" w:type="dxa"/>
          </w:tcPr>
          <w:p w:rsidR="000133CD" w:rsidRPr="00B1657D" w:rsidRDefault="000133CD" w:rsidP="001D6CB8">
            <w:pPr>
              <w:jc w:val="both"/>
            </w:pPr>
            <w:r w:rsidRPr="00B1657D">
              <w:t>- 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0133CD" w:rsidRPr="00B1657D" w:rsidRDefault="000133CD" w:rsidP="001D6CB8">
            <w:pPr>
              <w:jc w:val="both"/>
            </w:pPr>
            <w:r w:rsidRPr="00B1657D">
              <w:t xml:space="preserve">- увеличение уровня обеспеченности жителей Панинского муниципального района спортивными залами до 25 %, плавательными бассейнами до 2 %. </w:t>
            </w:r>
          </w:p>
          <w:p w:rsidR="000133CD" w:rsidRPr="00B1657D" w:rsidRDefault="000133CD" w:rsidP="001D6CB8">
            <w:pPr>
              <w:widowControl w:val="0"/>
              <w:autoSpaceDE w:val="0"/>
              <w:autoSpaceDN w:val="0"/>
              <w:adjustRightInd w:val="0"/>
              <w:jc w:val="both"/>
            </w:pPr>
            <w:r w:rsidRPr="00B1657D">
              <w:t>- создание условий для занятий физической культурой детей с ограниченными возможностями здоровья.</w:t>
            </w:r>
          </w:p>
          <w:p w:rsidR="000133CD" w:rsidRPr="00B1657D" w:rsidRDefault="000133CD" w:rsidP="001D6CB8">
            <w:pPr>
              <w:widowControl w:val="0"/>
              <w:autoSpaceDE w:val="0"/>
              <w:autoSpaceDN w:val="0"/>
              <w:adjustRightInd w:val="0"/>
              <w:jc w:val="both"/>
            </w:pPr>
          </w:p>
        </w:tc>
      </w:tr>
    </w:tbl>
    <w:p w:rsidR="000133CD" w:rsidRPr="00B1657D" w:rsidRDefault="000133CD" w:rsidP="000133CD">
      <w:pPr>
        <w:widowControl w:val="0"/>
        <w:autoSpaceDE w:val="0"/>
        <w:autoSpaceDN w:val="0"/>
        <w:adjustRightInd w:val="0"/>
        <w:ind w:firstLine="709"/>
        <w:jc w:val="both"/>
      </w:pPr>
    </w:p>
    <w:p w:rsidR="000133CD" w:rsidRPr="00B1657D" w:rsidRDefault="000133CD" w:rsidP="000133CD">
      <w:pPr>
        <w:pStyle w:val="a3"/>
        <w:widowControl w:val="0"/>
        <w:numPr>
          <w:ilvl w:val="1"/>
          <w:numId w:val="1"/>
        </w:numPr>
        <w:suppressAutoHyphens w:val="0"/>
        <w:autoSpaceDE w:val="0"/>
        <w:autoSpaceDN w:val="0"/>
        <w:adjustRightInd w:val="0"/>
        <w:ind w:left="0" w:firstLine="709"/>
        <w:jc w:val="both"/>
        <w:rPr>
          <w:b/>
        </w:rPr>
      </w:pPr>
      <w:r w:rsidRPr="00B1657D">
        <w:rPr>
          <w:b/>
        </w:rPr>
        <w:t>Характеристика сферы реализации подпрограммы, описание основных проблем в указанной сфере и прогноз ее развития.</w:t>
      </w:r>
    </w:p>
    <w:p w:rsidR="000133CD" w:rsidRPr="00B1657D" w:rsidRDefault="000133CD" w:rsidP="000133CD">
      <w:pPr>
        <w:autoSpaceDE w:val="0"/>
        <w:autoSpaceDN w:val="0"/>
        <w:adjustRightInd w:val="0"/>
        <w:ind w:firstLine="709"/>
        <w:jc w:val="both"/>
      </w:pPr>
      <w:r w:rsidRPr="00B1657D">
        <w:t xml:space="preserve"> Спортивная база, имеющаяся в Панинском районе, не отвечает современным требованиям. Отсутствует бассейн, спортивный комплекс, стадион. Большая часть спортивных сооружений в Панинском районе в основном предназначена для проведения занятий в образовательных учреждениях, которые загружены с 8.00 до 18.00. В свою очередь не хватает специализированных спортивных сооружений для занятия учащихся детской юношеской спортивной школы.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 Технические возможности многих спортсооружений не удовлетворяют потребностям района по своей мощности. Из-за низких темпов строительства, ремонта и реконструкции объектов физкультурно-оздоровительного и спортивного назначения по-прежнему низкой остается обеспеченность населения Панинского района спортивными залами – 23,57%, бассейнами – 0 % (Воронежская область: спортивными залами - 35,66%, бассейнами - всего 2,2%) от нормы (расчет произведен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РФ от 19.10.1999 N 1683-р).</w:t>
      </w:r>
    </w:p>
    <w:p w:rsidR="000133CD" w:rsidRPr="00B1657D" w:rsidRDefault="000133CD" w:rsidP="000133CD">
      <w:pPr>
        <w:autoSpaceDE w:val="0"/>
        <w:autoSpaceDN w:val="0"/>
        <w:adjustRightInd w:val="0"/>
        <w:ind w:firstLine="709"/>
        <w:jc w:val="both"/>
      </w:pPr>
      <w:r w:rsidRPr="00B1657D">
        <w:t>(в ред. постановления Воронежской областной Думы от 30.09.2010 N 269-V-ОД)</w:t>
      </w:r>
    </w:p>
    <w:p w:rsidR="000133CD" w:rsidRPr="00B1657D" w:rsidRDefault="000133CD" w:rsidP="000133CD">
      <w:pPr>
        <w:widowControl w:val="0"/>
        <w:tabs>
          <w:tab w:val="left" w:pos="24"/>
          <w:tab w:val="left" w:pos="720"/>
        </w:tabs>
        <w:autoSpaceDE w:val="0"/>
        <w:autoSpaceDN w:val="0"/>
        <w:adjustRightInd w:val="0"/>
        <w:ind w:firstLine="709"/>
        <w:jc w:val="both"/>
      </w:pPr>
      <w:r w:rsidRPr="00B1657D">
        <w:t xml:space="preserve"> Строительство спортивных объектов позволит привлечь население Панинского муниципального района к систематическим занятиям физической культурой и спортом, что приведет к увеличению количества занимающихся. Развитие спортивной инфраструктуры также будет содействовать оздоровлению населения (укреплению здоровья, снижению заболеваемости, снижению процента призывников, непригодных к службе в Российской армии по состоянию здоровья).</w:t>
      </w:r>
    </w:p>
    <w:p w:rsidR="000133CD" w:rsidRPr="00B1657D" w:rsidRDefault="000133CD" w:rsidP="000133CD">
      <w:pPr>
        <w:widowControl w:val="0"/>
        <w:autoSpaceDE w:val="0"/>
        <w:autoSpaceDN w:val="0"/>
        <w:adjustRightInd w:val="0"/>
        <w:ind w:firstLine="709"/>
        <w:jc w:val="both"/>
      </w:pPr>
    </w:p>
    <w:p w:rsidR="000133CD" w:rsidRPr="00B1657D" w:rsidRDefault="000133CD" w:rsidP="000133CD">
      <w:pPr>
        <w:widowControl w:val="0"/>
        <w:autoSpaceDE w:val="0"/>
        <w:autoSpaceDN w:val="0"/>
        <w:adjustRightInd w:val="0"/>
        <w:ind w:firstLine="709"/>
        <w:jc w:val="both"/>
        <w:rPr>
          <w:b/>
          <w:bCs/>
        </w:rPr>
      </w:pPr>
      <w:r w:rsidRPr="00B1657D">
        <w:rPr>
          <w:b/>
          <w:bCs/>
        </w:rPr>
        <w:t xml:space="preserve">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w:t>
      </w:r>
      <w:r w:rsidRPr="00B1657D">
        <w:rPr>
          <w:b/>
          <w:bCs/>
        </w:rPr>
        <w:lastRenderedPageBreak/>
        <w:t>подпрограммы, сроков и контрольных этапов реализации подпрограммы.</w:t>
      </w:r>
    </w:p>
    <w:p w:rsidR="000133CD" w:rsidRPr="00B1657D" w:rsidRDefault="000133CD" w:rsidP="000133CD">
      <w:pPr>
        <w:widowControl w:val="0"/>
        <w:autoSpaceDE w:val="0"/>
        <w:autoSpaceDN w:val="0"/>
        <w:adjustRightInd w:val="0"/>
        <w:ind w:firstLine="709"/>
        <w:jc w:val="both"/>
      </w:pPr>
    </w:p>
    <w:p w:rsidR="000133CD" w:rsidRPr="00B1657D" w:rsidRDefault="000133CD" w:rsidP="000133CD">
      <w:pPr>
        <w:widowControl w:val="0"/>
        <w:autoSpaceDE w:val="0"/>
        <w:autoSpaceDN w:val="0"/>
        <w:adjustRightInd w:val="0"/>
        <w:ind w:firstLine="709"/>
        <w:jc w:val="both"/>
      </w:pPr>
      <w:r w:rsidRPr="00B1657D">
        <w:t>Цели и задачи подпрограммы:</w:t>
      </w:r>
    </w:p>
    <w:p w:rsidR="000133CD" w:rsidRPr="00B1657D" w:rsidRDefault="000133CD" w:rsidP="000133CD">
      <w:pPr>
        <w:widowControl w:val="0"/>
        <w:autoSpaceDE w:val="0"/>
        <w:autoSpaceDN w:val="0"/>
        <w:adjustRightInd w:val="0"/>
        <w:ind w:firstLine="709"/>
        <w:jc w:val="both"/>
      </w:pPr>
      <w:r w:rsidRPr="00B1657D">
        <w:t>Целью подпрограммы является:</w:t>
      </w:r>
    </w:p>
    <w:p w:rsidR="000133CD" w:rsidRPr="00B1657D" w:rsidRDefault="000133CD" w:rsidP="000133CD">
      <w:pPr>
        <w:widowControl w:val="0"/>
        <w:autoSpaceDE w:val="0"/>
        <w:autoSpaceDN w:val="0"/>
        <w:adjustRightInd w:val="0"/>
        <w:ind w:firstLine="709"/>
        <w:jc w:val="both"/>
      </w:pPr>
      <w:r w:rsidRPr="00B1657D">
        <w:t>увеличение уровня обеспеченности жителей Панинского муниципального района спортивными сооружениями в целях профилактики правонарушений.</w:t>
      </w:r>
    </w:p>
    <w:p w:rsidR="000133CD" w:rsidRPr="00B1657D" w:rsidRDefault="000133CD" w:rsidP="000133CD">
      <w:pPr>
        <w:widowControl w:val="0"/>
        <w:autoSpaceDE w:val="0"/>
        <w:autoSpaceDN w:val="0"/>
        <w:adjustRightInd w:val="0"/>
        <w:ind w:firstLine="709"/>
        <w:jc w:val="both"/>
      </w:pPr>
      <w:r w:rsidRPr="00B1657D">
        <w:t>Задачи подпрограммы:</w:t>
      </w:r>
    </w:p>
    <w:p w:rsidR="000133CD" w:rsidRPr="00B1657D" w:rsidRDefault="000133CD" w:rsidP="000133CD">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развитие спортивной инфраструктуры, укрепление материально-технической базы физической культуры и спорта в Панинском районе, увеличение уровня обеспеченности жителей Панинского муниципального района спортивными залами, плавательными бассейнами, современными плоскостными сооружениями.</w:t>
      </w:r>
    </w:p>
    <w:p w:rsidR="000133CD" w:rsidRPr="00B1657D" w:rsidRDefault="000133CD" w:rsidP="000133CD">
      <w:pPr>
        <w:pStyle w:val="ConsPlusCell"/>
        <w:ind w:firstLine="709"/>
        <w:jc w:val="both"/>
        <w:rPr>
          <w:rFonts w:ascii="Times New Roman" w:hAnsi="Times New Roman" w:cs="Times New Roman"/>
          <w:sz w:val="24"/>
          <w:szCs w:val="24"/>
        </w:rPr>
      </w:pPr>
    </w:p>
    <w:p w:rsidR="000133CD" w:rsidRPr="00B1657D" w:rsidRDefault="000133CD" w:rsidP="000133CD">
      <w:pPr>
        <w:widowControl w:val="0"/>
        <w:autoSpaceDE w:val="0"/>
        <w:autoSpaceDN w:val="0"/>
        <w:adjustRightInd w:val="0"/>
        <w:ind w:firstLine="709"/>
        <w:jc w:val="both"/>
      </w:pPr>
      <w:r w:rsidRPr="00B1657D">
        <w:t xml:space="preserve">Целевые показатели (индикаторы) подпрограммы: </w:t>
      </w:r>
    </w:p>
    <w:p w:rsidR="000133CD" w:rsidRPr="00B1657D" w:rsidRDefault="000133CD" w:rsidP="000133CD">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уровень обеспеченности жителей района спортивными сооружениями.</w:t>
      </w:r>
    </w:p>
    <w:p w:rsidR="000133CD" w:rsidRPr="00B1657D" w:rsidRDefault="000133CD" w:rsidP="000133CD">
      <w:pPr>
        <w:ind w:firstLine="709"/>
        <w:jc w:val="both"/>
      </w:pPr>
      <w:r w:rsidRPr="00B1657D">
        <w:t xml:space="preserve"> - численность лиц, систематически занимающихся физической культурой и спортом.</w:t>
      </w:r>
    </w:p>
    <w:p w:rsidR="000133CD" w:rsidRPr="00B1657D" w:rsidRDefault="000133CD" w:rsidP="000133CD">
      <w:pPr>
        <w:widowControl w:val="0"/>
        <w:autoSpaceDE w:val="0"/>
        <w:autoSpaceDN w:val="0"/>
        <w:adjustRightInd w:val="0"/>
        <w:ind w:firstLine="709"/>
        <w:jc w:val="both"/>
      </w:pPr>
      <w:r w:rsidRPr="00B1657D">
        <w:t>В рамках подпрограммы будут обеспечены следующие результаты:</w:t>
      </w:r>
    </w:p>
    <w:p w:rsidR="000133CD" w:rsidRPr="00B1657D" w:rsidRDefault="000133CD" w:rsidP="000133CD">
      <w:pPr>
        <w:ind w:firstLine="709"/>
        <w:jc w:val="both"/>
      </w:pPr>
      <w:r w:rsidRPr="00B1657D">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 увеличение уровня обеспеченности жителей Панинского муниципального района спортивными залами до 25 %, плавательными бассейнами до 2 %, создание условий для занятий физической культурой детей с ограниченными возможностями здоровья.</w:t>
      </w:r>
    </w:p>
    <w:p w:rsidR="000133CD" w:rsidRPr="00B1657D" w:rsidRDefault="000133CD" w:rsidP="000133CD">
      <w:pPr>
        <w:widowControl w:val="0"/>
        <w:autoSpaceDE w:val="0"/>
        <w:autoSpaceDN w:val="0"/>
        <w:adjustRightInd w:val="0"/>
        <w:ind w:firstLine="709"/>
        <w:jc w:val="both"/>
      </w:pPr>
    </w:p>
    <w:p w:rsidR="000133CD" w:rsidRPr="00B1657D" w:rsidRDefault="000133CD" w:rsidP="000133CD">
      <w:pPr>
        <w:widowControl w:val="0"/>
        <w:autoSpaceDE w:val="0"/>
        <w:autoSpaceDN w:val="0"/>
        <w:adjustRightInd w:val="0"/>
        <w:ind w:firstLine="709"/>
        <w:jc w:val="both"/>
      </w:pPr>
      <w:r w:rsidRPr="00B1657D">
        <w:t xml:space="preserve">Сроки и контрольные этапы реализации подпрограммы. </w:t>
      </w:r>
    </w:p>
    <w:p w:rsidR="000133CD" w:rsidRPr="00B1657D" w:rsidRDefault="000133CD" w:rsidP="000133CD">
      <w:pPr>
        <w:widowControl w:val="0"/>
        <w:autoSpaceDE w:val="0"/>
        <w:autoSpaceDN w:val="0"/>
        <w:adjustRightInd w:val="0"/>
        <w:ind w:firstLine="709"/>
        <w:jc w:val="both"/>
      </w:pPr>
      <w:r w:rsidRPr="00B1657D">
        <w:t>Реализация подпрограммы будет осуществляться в 1 этап, и рассчитана на 2014 - 2021 годы.</w:t>
      </w:r>
    </w:p>
    <w:p w:rsidR="000133CD" w:rsidRPr="00B1657D" w:rsidRDefault="000133CD" w:rsidP="000133CD">
      <w:pPr>
        <w:widowControl w:val="0"/>
        <w:autoSpaceDE w:val="0"/>
        <w:autoSpaceDN w:val="0"/>
        <w:adjustRightInd w:val="0"/>
        <w:ind w:firstLine="709"/>
        <w:jc w:val="both"/>
        <w:rPr>
          <w:b/>
          <w:bCs/>
        </w:rPr>
      </w:pPr>
      <w:r w:rsidRPr="00B1657D">
        <w:rPr>
          <w:b/>
          <w:bCs/>
        </w:rPr>
        <w:t>1.3. Характеристика основных мероприятий подпрограммы.</w:t>
      </w:r>
    </w:p>
    <w:p w:rsidR="000133CD" w:rsidRPr="00B1657D" w:rsidRDefault="000133CD" w:rsidP="000133CD">
      <w:pPr>
        <w:widowControl w:val="0"/>
        <w:autoSpaceDE w:val="0"/>
        <w:autoSpaceDN w:val="0"/>
        <w:adjustRightInd w:val="0"/>
        <w:ind w:firstLine="709"/>
        <w:jc w:val="both"/>
        <w:rPr>
          <w:b/>
          <w:i/>
        </w:rPr>
      </w:pPr>
      <w:r w:rsidRPr="00B1657D">
        <w:rPr>
          <w:b/>
          <w:i/>
          <w:iCs/>
        </w:rPr>
        <w:t>Мероприятие 1.</w:t>
      </w:r>
      <w:r w:rsidRPr="00B1657D">
        <w:rPr>
          <w:b/>
          <w:i/>
        </w:rPr>
        <w:t xml:space="preserve"> «Строительство спортивного комплекса в р.п. Панино и его финансовое обеспечение».</w:t>
      </w:r>
    </w:p>
    <w:p w:rsidR="000133CD" w:rsidRPr="00B1657D" w:rsidRDefault="000133CD" w:rsidP="000133CD">
      <w:pPr>
        <w:widowControl w:val="0"/>
        <w:autoSpaceDE w:val="0"/>
        <w:autoSpaceDN w:val="0"/>
        <w:adjustRightInd w:val="0"/>
        <w:ind w:firstLine="709"/>
        <w:jc w:val="both"/>
      </w:pPr>
      <w:r w:rsidRPr="00B1657D">
        <w:t>Мероприятие предполагает строительство и финансовое обеспечение современного спортивного комплекса в р.п. Панино и направлено на создание благоприятных условий для занятий физической культурой и спортом населения Панинского муниципального района, привлечение детей, подростков и молодежи к занятиям спортом.</w:t>
      </w:r>
    </w:p>
    <w:p w:rsidR="000133CD" w:rsidRPr="00B1657D" w:rsidRDefault="000133CD" w:rsidP="000133CD">
      <w:pPr>
        <w:widowControl w:val="0"/>
        <w:autoSpaceDE w:val="0"/>
        <w:autoSpaceDN w:val="0"/>
        <w:adjustRightInd w:val="0"/>
        <w:ind w:firstLine="709"/>
        <w:jc w:val="both"/>
      </w:pPr>
      <w:r w:rsidRPr="00B1657D">
        <w:t>Реализация мероприятия направлена на повышение уровня обеспеченности жителей Панинского муниципального района спортивными залами до 25 %, плавательными бассейнами до 2 %, увеличения численности населения систематически занимающихся физической культурой и спортом</w:t>
      </w:r>
    </w:p>
    <w:p w:rsidR="000133CD" w:rsidRPr="00B1657D" w:rsidRDefault="000133CD" w:rsidP="000133CD">
      <w:pPr>
        <w:widowControl w:val="0"/>
        <w:autoSpaceDE w:val="0"/>
        <w:autoSpaceDN w:val="0"/>
        <w:adjustRightInd w:val="0"/>
        <w:ind w:firstLine="709"/>
        <w:jc w:val="both"/>
      </w:pPr>
      <w:r w:rsidRPr="00B1657D">
        <w:t>Сроки реализации мероприятия - 2014 год.</w:t>
      </w:r>
    </w:p>
    <w:p w:rsidR="000133CD" w:rsidRPr="00B1657D" w:rsidRDefault="000133CD" w:rsidP="000133CD">
      <w:pPr>
        <w:widowControl w:val="0"/>
        <w:autoSpaceDE w:val="0"/>
        <w:autoSpaceDN w:val="0"/>
        <w:adjustRightInd w:val="0"/>
        <w:ind w:firstLine="709"/>
        <w:jc w:val="both"/>
      </w:pPr>
      <w:r w:rsidRPr="00B1657D">
        <w:t>Исполнителем мероприятия 1 является:</w:t>
      </w:r>
    </w:p>
    <w:p w:rsidR="000133CD" w:rsidRPr="00B1657D" w:rsidRDefault="000133CD" w:rsidP="000133CD">
      <w:pPr>
        <w:widowControl w:val="0"/>
        <w:autoSpaceDE w:val="0"/>
        <w:autoSpaceDN w:val="0"/>
        <w:adjustRightInd w:val="0"/>
        <w:ind w:firstLine="709"/>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0133CD" w:rsidRPr="00B1657D" w:rsidRDefault="000133CD" w:rsidP="000133CD">
      <w:pPr>
        <w:widowControl w:val="0"/>
        <w:autoSpaceDE w:val="0"/>
        <w:autoSpaceDN w:val="0"/>
        <w:adjustRightInd w:val="0"/>
        <w:ind w:firstLine="709"/>
        <w:jc w:val="both"/>
        <w:rPr>
          <w:b/>
          <w:i/>
        </w:rPr>
      </w:pPr>
      <w:r w:rsidRPr="00B1657D">
        <w:rPr>
          <w:b/>
          <w:i/>
          <w:iCs/>
        </w:rPr>
        <w:t>Мероприятие 2.</w:t>
      </w:r>
      <w:r w:rsidRPr="00B1657D">
        <w:rPr>
          <w:b/>
          <w:i/>
        </w:rPr>
        <w:t xml:space="preserve"> «Строительство стадиона на 500 посадочных мест в р.п. Панино и его финансовое обеспечение».</w:t>
      </w:r>
    </w:p>
    <w:p w:rsidR="000133CD" w:rsidRPr="00B1657D" w:rsidRDefault="000133CD" w:rsidP="000133CD">
      <w:pPr>
        <w:widowControl w:val="0"/>
        <w:autoSpaceDE w:val="0"/>
        <w:autoSpaceDN w:val="0"/>
        <w:adjustRightInd w:val="0"/>
        <w:ind w:firstLine="709"/>
        <w:jc w:val="both"/>
      </w:pPr>
      <w:r w:rsidRPr="00B1657D">
        <w:t xml:space="preserve">Мероприятие предполагает строительство и финансовое обеспечение современного стадиона на 500 посадочных мест в р.п. Панино. </w:t>
      </w:r>
    </w:p>
    <w:p w:rsidR="000133CD" w:rsidRPr="00B1657D" w:rsidRDefault="000133CD" w:rsidP="000133CD">
      <w:pPr>
        <w:widowControl w:val="0"/>
        <w:autoSpaceDE w:val="0"/>
        <w:autoSpaceDN w:val="0"/>
        <w:adjustRightInd w:val="0"/>
        <w:ind w:firstLine="709"/>
        <w:jc w:val="both"/>
      </w:pPr>
      <w:r w:rsidRPr="00B1657D">
        <w:t>Реализация мероприятия направлена на 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 в целях профилактики правонарушений.</w:t>
      </w:r>
    </w:p>
    <w:p w:rsidR="000133CD" w:rsidRPr="00B1657D" w:rsidRDefault="000133CD" w:rsidP="000133CD">
      <w:pPr>
        <w:widowControl w:val="0"/>
        <w:autoSpaceDE w:val="0"/>
        <w:autoSpaceDN w:val="0"/>
        <w:adjustRightInd w:val="0"/>
        <w:ind w:firstLine="709"/>
        <w:jc w:val="both"/>
      </w:pPr>
      <w:r w:rsidRPr="00B1657D">
        <w:t>Сроки реализации мероприятия - 2014 - 2021 годы</w:t>
      </w:r>
    </w:p>
    <w:p w:rsidR="000133CD" w:rsidRPr="00B1657D" w:rsidRDefault="000133CD" w:rsidP="000133CD">
      <w:pPr>
        <w:widowControl w:val="0"/>
        <w:autoSpaceDE w:val="0"/>
        <w:autoSpaceDN w:val="0"/>
        <w:adjustRightInd w:val="0"/>
        <w:ind w:firstLine="709"/>
        <w:jc w:val="both"/>
        <w:rPr>
          <w:b/>
          <w:i/>
        </w:rPr>
      </w:pPr>
      <w:r w:rsidRPr="00B1657D">
        <w:rPr>
          <w:b/>
          <w:i/>
          <w:iCs/>
        </w:rPr>
        <w:t>Мероприятие 3.</w:t>
      </w:r>
      <w:r w:rsidRPr="00B1657D">
        <w:rPr>
          <w:b/>
          <w:i/>
        </w:rPr>
        <w:t xml:space="preserve"> «Строительство и финансовое обеспечение плоскостных </w:t>
      </w:r>
      <w:r w:rsidRPr="00B1657D">
        <w:rPr>
          <w:b/>
          <w:i/>
        </w:rPr>
        <w:lastRenderedPageBreak/>
        <w:t>спортивных сооружений в Панинском районе».</w:t>
      </w:r>
    </w:p>
    <w:p w:rsidR="000133CD" w:rsidRPr="00B1657D" w:rsidRDefault="000133CD" w:rsidP="000133CD">
      <w:pPr>
        <w:widowControl w:val="0"/>
        <w:autoSpaceDE w:val="0"/>
        <w:autoSpaceDN w:val="0"/>
        <w:adjustRightInd w:val="0"/>
        <w:ind w:firstLine="709"/>
        <w:jc w:val="both"/>
      </w:pPr>
      <w:r w:rsidRPr="00B1657D">
        <w:t>Мероприятие предполагает строительство и финансовое обеспечение современных плоскостных спортивных сооружений в Панинском районе.</w:t>
      </w:r>
    </w:p>
    <w:p w:rsidR="000133CD" w:rsidRPr="00B1657D" w:rsidRDefault="000133CD" w:rsidP="000133CD">
      <w:pPr>
        <w:widowControl w:val="0"/>
        <w:autoSpaceDE w:val="0"/>
        <w:autoSpaceDN w:val="0"/>
        <w:adjustRightInd w:val="0"/>
        <w:ind w:firstLine="709"/>
        <w:jc w:val="both"/>
      </w:pPr>
      <w:r w:rsidRPr="00B1657D">
        <w:t>Реализация мероприятия направлена на увеличение количества населения, систематически занимающегося физической культурой и спортом, в целях профилактики правонарушений.</w:t>
      </w:r>
    </w:p>
    <w:p w:rsidR="000133CD" w:rsidRDefault="000133CD" w:rsidP="000133CD">
      <w:pPr>
        <w:widowControl w:val="0"/>
        <w:autoSpaceDE w:val="0"/>
        <w:autoSpaceDN w:val="0"/>
        <w:adjustRightInd w:val="0"/>
        <w:ind w:firstLine="709"/>
        <w:jc w:val="both"/>
        <w:rPr>
          <w:b/>
        </w:rPr>
      </w:pPr>
    </w:p>
    <w:p w:rsidR="000133CD" w:rsidRPr="00B1657D" w:rsidRDefault="000133CD" w:rsidP="000133CD">
      <w:pPr>
        <w:widowControl w:val="0"/>
        <w:autoSpaceDE w:val="0"/>
        <w:autoSpaceDN w:val="0"/>
        <w:adjustRightInd w:val="0"/>
        <w:ind w:firstLine="709"/>
        <w:jc w:val="both"/>
        <w:rPr>
          <w:b/>
        </w:rPr>
      </w:pPr>
      <w:r w:rsidRPr="00B1657D">
        <w:rPr>
          <w:b/>
        </w:rPr>
        <w:t>Подпрограмма 2</w:t>
      </w:r>
    </w:p>
    <w:p w:rsidR="000133CD" w:rsidRPr="00B1657D" w:rsidRDefault="000133CD" w:rsidP="000133CD">
      <w:pPr>
        <w:pStyle w:val="210"/>
        <w:spacing w:line="240" w:lineRule="auto"/>
        <w:ind w:left="0" w:firstLine="709"/>
        <w:rPr>
          <w:szCs w:val="24"/>
        </w:rPr>
      </w:pPr>
      <w:r w:rsidRPr="00B1657D">
        <w:rPr>
          <w:szCs w:val="24"/>
        </w:rPr>
        <w:t>«Развитие детско – юношеского спорта и массовой физической культуры»</w:t>
      </w:r>
    </w:p>
    <w:p w:rsidR="000133CD" w:rsidRPr="00B1657D" w:rsidRDefault="000133CD" w:rsidP="000133CD">
      <w:pPr>
        <w:widowControl w:val="0"/>
        <w:autoSpaceDE w:val="0"/>
        <w:autoSpaceDN w:val="0"/>
        <w:adjustRightInd w:val="0"/>
        <w:ind w:firstLine="709"/>
        <w:jc w:val="both"/>
      </w:pPr>
      <w:r w:rsidRPr="00B1657D">
        <w:t xml:space="preserve">ПАСПОРТ </w:t>
      </w:r>
    </w:p>
    <w:p w:rsidR="000133CD" w:rsidRPr="00B1657D" w:rsidRDefault="000133CD" w:rsidP="000133CD">
      <w:pPr>
        <w:pStyle w:val="210"/>
        <w:spacing w:line="240" w:lineRule="auto"/>
        <w:ind w:left="0" w:firstLine="709"/>
        <w:rPr>
          <w:szCs w:val="24"/>
        </w:rPr>
      </w:pPr>
      <w:r w:rsidRPr="00B1657D">
        <w:rPr>
          <w:szCs w:val="24"/>
        </w:rPr>
        <w:t>подпрограммы «Развитие детско – юношеского спорта и массовой физической культуры»</w:t>
      </w:r>
    </w:p>
    <w:p w:rsidR="000133CD" w:rsidRPr="00B1657D" w:rsidRDefault="000133CD" w:rsidP="000133CD">
      <w:pPr>
        <w:pStyle w:val="210"/>
        <w:spacing w:line="240" w:lineRule="auto"/>
        <w:ind w:left="0" w:firstLine="709"/>
        <w:rPr>
          <w:szCs w:val="24"/>
        </w:rPr>
      </w:pPr>
      <w:r w:rsidRPr="00B1657D">
        <w:rPr>
          <w:szCs w:val="24"/>
        </w:rPr>
        <w:t>муниципальной программы Панинского муниципального района</w:t>
      </w:r>
    </w:p>
    <w:p w:rsidR="000133CD" w:rsidRPr="00B1657D" w:rsidRDefault="000133CD" w:rsidP="000133CD">
      <w:pPr>
        <w:widowControl w:val="0"/>
        <w:autoSpaceDE w:val="0"/>
        <w:autoSpaceDN w:val="0"/>
        <w:adjustRightInd w:val="0"/>
        <w:ind w:firstLine="709"/>
        <w:jc w:val="both"/>
      </w:pPr>
      <w:r w:rsidRPr="00B1657D">
        <w:t>«Развитие физической культуры и спорта»</w:t>
      </w:r>
    </w:p>
    <w:p w:rsidR="000133CD" w:rsidRPr="00B1657D" w:rsidRDefault="000133CD" w:rsidP="000133CD">
      <w:pPr>
        <w:widowControl w:val="0"/>
        <w:autoSpaceDE w:val="0"/>
        <w:autoSpaceDN w:val="0"/>
        <w:adjustRightInd w:val="0"/>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Исполнители подпрограммы</w:t>
            </w:r>
          </w:p>
          <w:p w:rsidR="000133CD" w:rsidRPr="00B1657D" w:rsidRDefault="000133CD" w:rsidP="001D6CB8">
            <w:pPr>
              <w:widowControl w:val="0"/>
              <w:autoSpaceDE w:val="0"/>
              <w:autoSpaceDN w:val="0"/>
              <w:adjustRightInd w:val="0"/>
              <w:jc w:val="both"/>
            </w:pPr>
            <w:r w:rsidRPr="00B1657D">
              <w:t xml:space="preserve">муниципальной программы </w:t>
            </w:r>
          </w:p>
        </w:tc>
        <w:tc>
          <w:tcPr>
            <w:tcW w:w="4786" w:type="dxa"/>
          </w:tcPr>
          <w:p w:rsidR="000133CD" w:rsidRPr="00B1657D" w:rsidRDefault="000133CD"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w:t>
            </w:r>
          </w:p>
        </w:tc>
      </w:tr>
      <w:tr w:rsidR="000133CD" w:rsidRPr="00B1657D" w:rsidTr="001D6CB8">
        <w:trPr>
          <w:trHeight w:val="1621"/>
        </w:trPr>
        <w:tc>
          <w:tcPr>
            <w:tcW w:w="4784" w:type="dxa"/>
          </w:tcPr>
          <w:p w:rsidR="000133CD" w:rsidRPr="00B1657D" w:rsidRDefault="000133CD" w:rsidP="001D6CB8">
            <w:pPr>
              <w:widowControl w:val="0"/>
              <w:autoSpaceDE w:val="0"/>
              <w:autoSpaceDN w:val="0"/>
              <w:adjustRightInd w:val="0"/>
              <w:jc w:val="both"/>
            </w:pPr>
            <w:r w:rsidRPr="00B1657D">
              <w:t>Основные мероприятия, входящие</w:t>
            </w:r>
          </w:p>
          <w:p w:rsidR="000133CD" w:rsidRPr="00B1657D" w:rsidRDefault="000133CD" w:rsidP="001D6CB8">
            <w:pPr>
              <w:widowControl w:val="0"/>
              <w:autoSpaceDE w:val="0"/>
              <w:autoSpaceDN w:val="0"/>
              <w:adjustRightInd w:val="0"/>
              <w:jc w:val="both"/>
            </w:pPr>
            <w:r w:rsidRPr="00B1657D">
              <w:t>в состав подпрограммы</w:t>
            </w:r>
          </w:p>
          <w:p w:rsidR="000133CD" w:rsidRPr="00B1657D" w:rsidRDefault="000133CD" w:rsidP="001D6CB8">
            <w:pPr>
              <w:widowControl w:val="0"/>
              <w:autoSpaceDE w:val="0"/>
              <w:autoSpaceDN w:val="0"/>
              <w:adjustRightInd w:val="0"/>
              <w:jc w:val="both"/>
            </w:pPr>
            <w:r w:rsidRPr="00B1657D">
              <w:t>муниципальной программы</w:t>
            </w:r>
          </w:p>
          <w:p w:rsidR="000133CD" w:rsidRPr="00B1657D" w:rsidRDefault="000133CD" w:rsidP="001D6CB8">
            <w:pPr>
              <w:jc w:val="both"/>
            </w:pPr>
          </w:p>
        </w:tc>
        <w:tc>
          <w:tcPr>
            <w:tcW w:w="4786" w:type="dxa"/>
          </w:tcPr>
          <w:p w:rsidR="000133CD" w:rsidRPr="00B1657D" w:rsidRDefault="000133CD" w:rsidP="001D6CB8">
            <w:pPr>
              <w:widowControl w:val="0"/>
              <w:autoSpaceDE w:val="0"/>
              <w:autoSpaceDN w:val="0"/>
              <w:adjustRightInd w:val="0"/>
              <w:jc w:val="both"/>
            </w:pPr>
            <w:r w:rsidRPr="00B1657D">
              <w:t>- организация и проведение физкультурно-оздоровительной и спортивно-массовой работы с обучающимися;</w:t>
            </w:r>
          </w:p>
          <w:p w:rsidR="000133CD" w:rsidRPr="00B1657D" w:rsidRDefault="000133CD" w:rsidP="001D6CB8">
            <w:pPr>
              <w:widowControl w:val="0"/>
              <w:autoSpaceDE w:val="0"/>
              <w:autoSpaceDN w:val="0"/>
              <w:adjustRightInd w:val="0"/>
              <w:jc w:val="both"/>
            </w:pPr>
            <w:r w:rsidRPr="00B1657D">
              <w:t>- участие в областных и всероссийских спортивно-массовых мероприятиях;</w:t>
            </w:r>
          </w:p>
          <w:p w:rsidR="000133CD" w:rsidRPr="00B1657D" w:rsidRDefault="000133CD" w:rsidP="001D6CB8">
            <w:pPr>
              <w:widowControl w:val="0"/>
              <w:autoSpaceDE w:val="0"/>
              <w:autoSpaceDN w:val="0"/>
              <w:adjustRightInd w:val="0"/>
              <w:jc w:val="both"/>
            </w:pPr>
            <w:r w:rsidRPr="00B1657D">
              <w:t>- организация , проведение и финансовое обеспечение физкультурно-оздоровительных и спортивно-массовых мероприятий в районе;</w:t>
            </w:r>
          </w:p>
          <w:p w:rsidR="000133CD" w:rsidRPr="00B1657D" w:rsidRDefault="000133CD" w:rsidP="001D6CB8">
            <w:pPr>
              <w:widowControl w:val="0"/>
              <w:autoSpaceDE w:val="0"/>
              <w:autoSpaceDN w:val="0"/>
              <w:adjustRightInd w:val="0"/>
              <w:jc w:val="both"/>
            </w:pPr>
            <w:r w:rsidRPr="00B1657D">
              <w:t>- укрепление учебно-спортивной и материально-технической базы детско-юношеского спорта;</w:t>
            </w:r>
          </w:p>
          <w:p w:rsidR="000133CD" w:rsidRPr="00B1657D" w:rsidRDefault="000133CD" w:rsidP="001D6CB8">
            <w:pPr>
              <w:widowControl w:val="0"/>
              <w:autoSpaceDE w:val="0"/>
              <w:autoSpaceDN w:val="0"/>
              <w:adjustRightInd w:val="0"/>
              <w:jc w:val="both"/>
            </w:pPr>
            <w:r w:rsidRPr="00B1657D">
              <w:t xml:space="preserve"> - финансовое обеспечение деятельности объектов физической культуры и спорта.</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Цель подпрограммы</w:t>
            </w:r>
          </w:p>
          <w:p w:rsidR="000133CD" w:rsidRPr="00B1657D" w:rsidRDefault="000133CD" w:rsidP="001D6CB8">
            <w:pPr>
              <w:widowControl w:val="0"/>
              <w:autoSpaceDE w:val="0"/>
              <w:autoSpaceDN w:val="0"/>
              <w:adjustRightInd w:val="0"/>
              <w:jc w:val="both"/>
            </w:pPr>
            <w:r w:rsidRPr="00B1657D">
              <w:t>муниципальной программы</w:t>
            </w:r>
          </w:p>
        </w:tc>
        <w:tc>
          <w:tcPr>
            <w:tcW w:w="4786" w:type="dxa"/>
          </w:tcPr>
          <w:p w:rsidR="000133CD" w:rsidRPr="00B1657D" w:rsidRDefault="000133CD" w:rsidP="001D6CB8">
            <w:pPr>
              <w:jc w:val="both"/>
            </w:pPr>
            <w:r w:rsidRPr="00B1657D">
              <w:t>- обеспечение условий, направленных на формирование здорового образа жизни профилактики правонарушений;</w:t>
            </w:r>
          </w:p>
          <w:p w:rsidR="000133CD" w:rsidRPr="00B1657D" w:rsidRDefault="000133CD" w:rsidP="001D6CB8">
            <w:pPr>
              <w:jc w:val="both"/>
            </w:pPr>
            <w:r w:rsidRPr="00B1657D">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базы;</w:t>
            </w:r>
          </w:p>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 xml:space="preserve">Задачи подпрограммы </w:t>
            </w:r>
          </w:p>
          <w:p w:rsidR="000133CD" w:rsidRPr="00B1657D" w:rsidRDefault="000133CD" w:rsidP="001D6CB8">
            <w:pPr>
              <w:widowControl w:val="0"/>
              <w:autoSpaceDE w:val="0"/>
              <w:autoSpaceDN w:val="0"/>
              <w:adjustRightInd w:val="0"/>
              <w:jc w:val="both"/>
            </w:pPr>
            <w:r w:rsidRPr="00B1657D">
              <w:t>муниципальной программы</w:t>
            </w:r>
          </w:p>
        </w:tc>
        <w:tc>
          <w:tcPr>
            <w:tcW w:w="4786" w:type="dxa"/>
          </w:tcPr>
          <w:p w:rsidR="000133CD" w:rsidRPr="00B1657D" w:rsidRDefault="000133CD" w:rsidP="001D6CB8">
            <w:pPr>
              <w:autoSpaceDE w:val="0"/>
              <w:autoSpaceDN w:val="0"/>
              <w:adjustRightInd w:val="0"/>
              <w:jc w:val="both"/>
            </w:pPr>
            <w:r w:rsidRPr="00B1657D">
              <w:t>- вовлечение лиц с ограниченными физическими возможностями и инвалидов в систематические занятия физической культурой и спортом.</w:t>
            </w:r>
          </w:p>
          <w:p w:rsidR="000133CD" w:rsidRPr="00B1657D" w:rsidRDefault="000133CD" w:rsidP="001D6CB8">
            <w:pPr>
              <w:autoSpaceDE w:val="0"/>
              <w:autoSpaceDN w:val="0"/>
              <w:adjustRightInd w:val="0"/>
              <w:jc w:val="both"/>
            </w:pPr>
            <w:r w:rsidRPr="00B1657D">
              <w:t xml:space="preserve">- стимулирование труда специалистов по физической культуре и спорту, спортсменов </w:t>
            </w:r>
            <w:r w:rsidRPr="00B1657D">
              <w:lastRenderedPageBreak/>
              <w:t>высокого класса.</w:t>
            </w:r>
          </w:p>
          <w:p w:rsidR="000133CD" w:rsidRPr="00B1657D" w:rsidRDefault="000133CD" w:rsidP="001D6CB8">
            <w:pPr>
              <w:autoSpaceDE w:val="0"/>
              <w:autoSpaceDN w:val="0"/>
              <w:adjustRightInd w:val="0"/>
              <w:jc w:val="both"/>
            </w:pPr>
            <w:r w:rsidRPr="00B1657D">
              <w:t>- пропаганда физической культуры, спорта, здорового образа жизни профилактики правонарушений.</w:t>
            </w:r>
          </w:p>
          <w:p w:rsidR="000133CD" w:rsidRPr="00B1657D" w:rsidRDefault="000133CD" w:rsidP="001D6CB8">
            <w:pPr>
              <w:autoSpaceDE w:val="0"/>
              <w:autoSpaceDN w:val="0"/>
              <w:adjustRightInd w:val="0"/>
              <w:jc w:val="both"/>
            </w:pPr>
            <w:r w:rsidRPr="00B1657D">
              <w:t xml:space="preserve"> - создание эффективной системы организации физкультурно-оздоровительной и спортивно-массовой работы среди всех групп населения;</w:t>
            </w:r>
          </w:p>
          <w:p w:rsidR="000133CD" w:rsidRPr="00B1657D" w:rsidRDefault="000133CD" w:rsidP="001D6CB8">
            <w:pPr>
              <w:widowControl w:val="0"/>
              <w:autoSpaceDE w:val="0"/>
              <w:autoSpaceDN w:val="0"/>
              <w:adjustRightInd w:val="0"/>
              <w:jc w:val="both"/>
            </w:pPr>
            <w:r w:rsidRPr="00B1657D">
              <w:t>- создание благоприятных условий для занятий физической культурой и спортом в общеобразовательных учреждениях и в населенных пунктах Панинского муниципального района;</w:t>
            </w:r>
          </w:p>
          <w:p w:rsidR="000133CD" w:rsidRPr="00B1657D" w:rsidRDefault="000133CD" w:rsidP="001D6CB8">
            <w:pPr>
              <w:widowControl w:val="0"/>
              <w:autoSpaceDE w:val="0"/>
              <w:autoSpaceDN w:val="0"/>
              <w:adjustRightInd w:val="0"/>
              <w:jc w:val="both"/>
            </w:pPr>
            <w:r w:rsidRPr="00B1657D">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формирование у населения Панинского муниципального района внутренней потребности в занятиях физической культурой и спортом и повышение уровня знаний в этой сфере;</w:t>
            </w:r>
          </w:p>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реализация программ внедрения и выполнения «Всероссийского физкультурно-спортивного комплекса «Готов к труду и обороне» (ГТО)». </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lastRenderedPageBreak/>
              <w:t xml:space="preserve">Основные целевые индикаторы и </w:t>
            </w:r>
          </w:p>
          <w:p w:rsidR="000133CD" w:rsidRPr="00B1657D" w:rsidRDefault="000133CD" w:rsidP="001D6CB8">
            <w:pPr>
              <w:widowControl w:val="0"/>
              <w:autoSpaceDE w:val="0"/>
              <w:autoSpaceDN w:val="0"/>
              <w:adjustRightInd w:val="0"/>
              <w:jc w:val="both"/>
            </w:pPr>
            <w:r w:rsidRPr="00B1657D">
              <w:t>показатели подпрограммы</w:t>
            </w:r>
          </w:p>
          <w:p w:rsidR="000133CD" w:rsidRPr="00B1657D" w:rsidRDefault="000133CD" w:rsidP="001D6CB8">
            <w:pPr>
              <w:widowControl w:val="0"/>
              <w:autoSpaceDE w:val="0"/>
              <w:autoSpaceDN w:val="0"/>
              <w:adjustRightInd w:val="0"/>
              <w:jc w:val="both"/>
            </w:pPr>
            <w:r w:rsidRPr="00B1657D">
              <w:t xml:space="preserve">муниципальной программы </w:t>
            </w:r>
          </w:p>
          <w:p w:rsidR="000133CD" w:rsidRPr="00B1657D" w:rsidRDefault="000133CD" w:rsidP="001D6CB8">
            <w:pPr>
              <w:widowControl w:val="0"/>
              <w:autoSpaceDE w:val="0"/>
              <w:autoSpaceDN w:val="0"/>
              <w:adjustRightInd w:val="0"/>
              <w:jc w:val="both"/>
            </w:pPr>
          </w:p>
        </w:tc>
        <w:tc>
          <w:tcPr>
            <w:tcW w:w="4786" w:type="dxa"/>
          </w:tcPr>
          <w:p w:rsidR="000133CD" w:rsidRPr="00B1657D" w:rsidRDefault="000133CD" w:rsidP="001D6CB8">
            <w:pPr>
              <w:jc w:val="both"/>
            </w:pPr>
            <w:r w:rsidRPr="00B1657D">
              <w:t>1. Число лиц с ограниченными возможностями здоровья и инвалидов, систематически занимающихся физической культурой и спортом.</w:t>
            </w:r>
          </w:p>
          <w:p w:rsidR="000133CD" w:rsidRPr="00B1657D" w:rsidRDefault="000133CD" w:rsidP="001D6CB8">
            <w:pPr>
              <w:tabs>
                <w:tab w:val="left" w:pos="286"/>
              </w:tabs>
              <w:jc w:val="both"/>
            </w:pPr>
            <w:r w:rsidRPr="00B1657D">
              <w:t>2. Количество проведённых физкультурно-массовых, оздоровительных и спортивных мероприятий на территории района.</w:t>
            </w:r>
          </w:p>
          <w:p w:rsidR="000133CD" w:rsidRPr="00B1657D" w:rsidRDefault="000133CD" w:rsidP="001D6CB8">
            <w:pPr>
              <w:pStyle w:val="ConsPlusCell"/>
              <w:widowControl/>
              <w:jc w:val="both"/>
              <w:rPr>
                <w:rFonts w:ascii="Times New Roman" w:hAnsi="Times New Roman" w:cs="Times New Roman"/>
                <w:sz w:val="24"/>
                <w:szCs w:val="24"/>
              </w:rPr>
            </w:pPr>
            <w:r w:rsidRPr="00B1657D">
              <w:rPr>
                <w:rFonts w:ascii="Times New Roman" w:hAnsi="Times New Roman" w:cs="Times New Roman"/>
                <w:sz w:val="24"/>
                <w:szCs w:val="24"/>
              </w:rPr>
              <w:t xml:space="preserve"> 3. Количество детей, обучающихся в детско – юношеских спортивных школах.</w:t>
            </w:r>
          </w:p>
          <w:p w:rsidR="000133CD" w:rsidRPr="00B1657D" w:rsidRDefault="000133CD" w:rsidP="001D6CB8">
            <w:pPr>
              <w:pStyle w:val="ConsPlusCell"/>
              <w:widowControl/>
              <w:jc w:val="both"/>
              <w:rPr>
                <w:rFonts w:ascii="Times New Roman" w:hAnsi="Times New Roman" w:cs="Times New Roman"/>
                <w:sz w:val="24"/>
                <w:szCs w:val="24"/>
              </w:rPr>
            </w:pPr>
            <w:r w:rsidRPr="00B1657D">
              <w:rPr>
                <w:rFonts w:ascii="Times New Roman" w:hAnsi="Times New Roman" w:cs="Times New Roman"/>
                <w:sz w:val="24"/>
                <w:szCs w:val="24"/>
              </w:rPr>
              <w:t>4.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Сроки реализации подпрограммы</w:t>
            </w:r>
          </w:p>
          <w:p w:rsidR="000133CD" w:rsidRPr="00B1657D" w:rsidRDefault="000133CD" w:rsidP="001D6CB8">
            <w:pPr>
              <w:widowControl w:val="0"/>
              <w:autoSpaceDE w:val="0"/>
              <w:autoSpaceDN w:val="0"/>
              <w:adjustRightInd w:val="0"/>
              <w:jc w:val="both"/>
            </w:pPr>
            <w:r w:rsidRPr="00B1657D">
              <w:t>муниципальной программы</w:t>
            </w:r>
          </w:p>
        </w:tc>
        <w:tc>
          <w:tcPr>
            <w:tcW w:w="4786" w:type="dxa"/>
          </w:tcPr>
          <w:p w:rsidR="000133CD" w:rsidRPr="00B1657D" w:rsidRDefault="000133CD"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подпрограмма рассчитана на 2014-2021 годы, реализуется в один этап.</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0133CD" w:rsidRPr="00B1657D" w:rsidRDefault="000133CD" w:rsidP="001D6CB8">
            <w:pPr>
              <w:pStyle w:val="210"/>
              <w:snapToGrid w:val="0"/>
              <w:spacing w:line="240" w:lineRule="auto"/>
              <w:ind w:left="0"/>
              <w:rPr>
                <w:szCs w:val="24"/>
              </w:rPr>
            </w:pPr>
            <w:r w:rsidRPr="00B1657D">
              <w:rPr>
                <w:szCs w:val="24"/>
              </w:rPr>
              <w:t xml:space="preserve">Общий объем финансирования составляет – тыс. рублей, в том числе: 44408,9 тыс. рублей, в том числе: </w:t>
            </w:r>
          </w:p>
          <w:p w:rsidR="000133CD" w:rsidRPr="00B1657D" w:rsidRDefault="000133CD" w:rsidP="001D6CB8">
            <w:pPr>
              <w:pStyle w:val="210"/>
              <w:snapToGrid w:val="0"/>
              <w:spacing w:line="240" w:lineRule="auto"/>
              <w:ind w:left="0"/>
              <w:rPr>
                <w:szCs w:val="24"/>
              </w:rPr>
            </w:pPr>
          </w:p>
          <w:p w:rsidR="000133CD" w:rsidRPr="00B1657D" w:rsidRDefault="000133CD" w:rsidP="001D6CB8">
            <w:pPr>
              <w:pStyle w:val="210"/>
              <w:spacing w:line="240" w:lineRule="auto"/>
              <w:ind w:left="0"/>
              <w:rPr>
                <w:szCs w:val="24"/>
              </w:rPr>
            </w:pPr>
            <w:r w:rsidRPr="00B1657D">
              <w:rPr>
                <w:szCs w:val="24"/>
              </w:rPr>
              <w:t xml:space="preserve">2014 год - 1517,9 тыс. рублей, </w:t>
            </w:r>
          </w:p>
          <w:p w:rsidR="000133CD" w:rsidRPr="00B1657D" w:rsidRDefault="000133CD" w:rsidP="001D6CB8">
            <w:pPr>
              <w:pStyle w:val="210"/>
              <w:spacing w:line="240" w:lineRule="auto"/>
              <w:ind w:left="0"/>
              <w:rPr>
                <w:szCs w:val="24"/>
              </w:rPr>
            </w:pPr>
            <w:r w:rsidRPr="00B1657D">
              <w:rPr>
                <w:szCs w:val="24"/>
              </w:rPr>
              <w:lastRenderedPageBreak/>
              <w:t xml:space="preserve">2015 год - 4332,6 тыс. рублей, </w:t>
            </w:r>
          </w:p>
          <w:p w:rsidR="000133CD" w:rsidRPr="00B1657D" w:rsidRDefault="000133CD" w:rsidP="001D6CB8">
            <w:pPr>
              <w:pStyle w:val="210"/>
              <w:spacing w:line="240" w:lineRule="auto"/>
              <w:ind w:left="0"/>
              <w:rPr>
                <w:szCs w:val="24"/>
              </w:rPr>
            </w:pPr>
            <w:r w:rsidRPr="00B1657D">
              <w:rPr>
                <w:szCs w:val="24"/>
              </w:rPr>
              <w:t xml:space="preserve">2016 год - 4565,1 тыс. рублей, </w:t>
            </w:r>
          </w:p>
          <w:p w:rsidR="000133CD" w:rsidRPr="00B1657D" w:rsidRDefault="000133CD" w:rsidP="001D6CB8">
            <w:pPr>
              <w:pStyle w:val="210"/>
              <w:spacing w:line="240" w:lineRule="auto"/>
              <w:ind w:left="0"/>
              <w:rPr>
                <w:szCs w:val="24"/>
              </w:rPr>
            </w:pPr>
            <w:r w:rsidRPr="00B1657D">
              <w:rPr>
                <w:szCs w:val="24"/>
              </w:rPr>
              <w:t xml:space="preserve">2017 год - 5950,0 тыс. рублей, </w:t>
            </w:r>
          </w:p>
          <w:p w:rsidR="000133CD" w:rsidRPr="00B1657D" w:rsidRDefault="000133CD" w:rsidP="001D6CB8">
            <w:pPr>
              <w:pStyle w:val="210"/>
              <w:spacing w:line="240" w:lineRule="auto"/>
              <w:ind w:left="0"/>
              <w:rPr>
                <w:szCs w:val="24"/>
              </w:rPr>
            </w:pPr>
            <w:r w:rsidRPr="00B1657D">
              <w:rPr>
                <w:szCs w:val="24"/>
              </w:rPr>
              <w:t>2018 год - 6068,1 тыс. рублей,</w:t>
            </w:r>
          </w:p>
          <w:p w:rsidR="000133CD" w:rsidRPr="00B1657D" w:rsidRDefault="000133CD" w:rsidP="001D6CB8">
            <w:pPr>
              <w:pStyle w:val="210"/>
              <w:spacing w:line="240" w:lineRule="auto"/>
              <w:ind w:left="0"/>
              <w:rPr>
                <w:szCs w:val="24"/>
              </w:rPr>
            </w:pPr>
            <w:r w:rsidRPr="00B1657D">
              <w:rPr>
                <w:szCs w:val="24"/>
              </w:rPr>
              <w:t>2019 год – 7451,1 тыс. рублей,</w:t>
            </w:r>
          </w:p>
          <w:p w:rsidR="000133CD" w:rsidRPr="00B1657D" w:rsidRDefault="000133CD" w:rsidP="001D6CB8">
            <w:pPr>
              <w:pStyle w:val="210"/>
              <w:spacing w:line="240" w:lineRule="auto"/>
              <w:ind w:left="0"/>
              <w:rPr>
                <w:szCs w:val="24"/>
              </w:rPr>
            </w:pPr>
            <w:r w:rsidRPr="00B1657D">
              <w:rPr>
                <w:szCs w:val="24"/>
              </w:rPr>
              <w:t>2020 год - 7030,5 тыс. рублей,</w:t>
            </w:r>
          </w:p>
          <w:p w:rsidR="000133CD" w:rsidRPr="00B1657D" w:rsidRDefault="000133CD" w:rsidP="001D6CB8">
            <w:pPr>
              <w:pStyle w:val="210"/>
              <w:spacing w:line="240" w:lineRule="auto"/>
              <w:ind w:left="0"/>
              <w:rPr>
                <w:szCs w:val="24"/>
              </w:rPr>
            </w:pPr>
            <w:r w:rsidRPr="00B1657D">
              <w:rPr>
                <w:szCs w:val="24"/>
              </w:rPr>
              <w:t>2021 год – 7493,6 тыс. рублей.</w:t>
            </w:r>
          </w:p>
        </w:tc>
      </w:tr>
      <w:tr w:rsidR="000133CD" w:rsidRPr="00B1657D" w:rsidTr="001D6CB8">
        <w:tc>
          <w:tcPr>
            <w:tcW w:w="4784" w:type="dxa"/>
          </w:tcPr>
          <w:p w:rsidR="000133CD" w:rsidRPr="00B1657D" w:rsidRDefault="000133CD" w:rsidP="001D6CB8">
            <w:pPr>
              <w:widowControl w:val="0"/>
              <w:autoSpaceDE w:val="0"/>
              <w:autoSpaceDN w:val="0"/>
              <w:adjustRightInd w:val="0"/>
              <w:jc w:val="both"/>
            </w:pPr>
            <w:r w:rsidRPr="00B1657D">
              <w:lastRenderedPageBreak/>
              <w:t>Ожидаемые непосредственные результаты реализации муниципальной подпрограммы муниципальной программы</w:t>
            </w:r>
          </w:p>
        </w:tc>
        <w:tc>
          <w:tcPr>
            <w:tcW w:w="4786" w:type="dxa"/>
          </w:tcPr>
          <w:p w:rsidR="000133CD" w:rsidRPr="00B1657D" w:rsidRDefault="000133CD" w:rsidP="001D6CB8">
            <w:pPr>
              <w:jc w:val="both"/>
            </w:pPr>
            <w:r w:rsidRPr="00B1657D">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0133CD" w:rsidRPr="00B1657D" w:rsidRDefault="000133CD" w:rsidP="001D6CB8">
            <w:pPr>
              <w:widowControl w:val="0"/>
              <w:autoSpaceDE w:val="0"/>
              <w:autoSpaceDN w:val="0"/>
              <w:adjustRightInd w:val="0"/>
              <w:jc w:val="both"/>
            </w:pPr>
            <w:r w:rsidRPr="00B1657D">
              <w:t xml:space="preserve">- Увеличение количества обучающихся в детско – юношеских спортивных школах до 710 человек; </w:t>
            </w:r>
          </w:p>
          <w:p w:rsidR="000133CD" w:rsidRPr="00B1657D" w:rsidRDefault="000133CD" w:rsidP="001D6CB8">
            <w:pPr>
              <w:widowControl w:val="0"/>
              <w:autoSpaceDE w:val="0"/>
              <w:autoSpaceDN w:val="0"/>
              <w:adjustRightInd w:val="0"/>
              <w:jc w:val="both"/>
            </w:pPr>
            <w:r w:rsidRPr="00B1657D">
              <w:t>- Создание условий для занятий физической культурой детей с ограниченными возможностями здоровья.</w:t>
            </w:r>
          </w:p>
          <w:p w:rsidR="000133CD" w:rsidRPr="00B1657D" w:rsidRDefault="000133CD" w:rsidP="001D6CB8">
            <w:pPr>
              <w:jc w:val="both"/>
            </w:pPr>
            <w:r w:rsidRPr="00B1657D">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w:t>
            </w:r>
          </w:p>
          <w:p w:rsidR="000133CD" w:rsidRPr="00B1657D" w:rsidRDefault="000133CD" w:rsidP="001D6CB8">
            <w:pPr>
              <w:jc w:val="both"/>
            </w:pPr>
            <w:r w:rsidRPr="00B1657D">
              <w:t>-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с 10% в 2016 году до 25% в 2021 году».</w:t>
            </w:r>
          </w:p>
        </w:tc>
      </w:tr>
    </w:tbl>
    <w:p w:rsidR="000133CD" w:rsidRPr="00B1657D" w:rsidRDefault="000133CD" w:rsidP="000133CD">
      <w:pPr>
        <w:widowControl w:val="0"/>
        <w:autoSpaceDE w:val="0"/>
        <w:autoSpaceDN w:val="0"/>
        <w:adjustRightInd w:val="0"/>
        <w:ind w:firstLine="709"/>
        <w:jc w:val="both"/>
      </w:pPr>
    </w:p>
    <w:p w:rsidR="000133CD" w:rsidRPr="00B1657D" w:rsidRDefault="000133CD" w:rsidP="000133CD">
      <w:pPr>
        <w:pStyle w:val="a3"/>
        <w:widowControl w:val="0"/>
        <w:numPr>
          <w:ilvl w:val="1"/>
          <w:numId w:val="2"/>
        </w:numPr>
        <w:suppressAutoHyphens w:val="0"/>
        <w:autoSpaceDE w:val="0"/>
        <w:autoSpaceDN w:val="0"/>
        <w:adjustRightInd w:val="0"/>
        <w:ind w:left="0" w:firstLine="709"/>
        <w:jc w:val="both"/>
      </w:pPr>
      <w:r w:rsidRPr="00B1657D">
        <w:t>Характеристика сферы реализации подпрограммы, описание основных проблем в указанной сфере и прогноз ее развития.</w:t>
      </w:r>
    </w:p>
    <w:p w:rsidR="000133CD" w:rsidRPr="00B1657D" w:rsidRDefault="000133CD" w:rsidP="000133CD">
      <w:pPr>
        <w:ind w:firstLine="709"/>
        <w:jc w:val="both"/>
      </w:pPr>
      <w:r w:rsidRPr="00B1657D">
        <w:t xml:space="preserve"> Особенно острой проблемой, сдерживающей развитие физической культуры и спорта в Панинском муниципальном районе и требующей неотложного решения, является недостаточное привлечение населения к регулярным занятиям физической культурой и спортом. В Панинском муниципальном районе количество систематически занимающихся 5374 человека, что составляет 18%. Этот показатель является ниже средне областного (в Воронежской области - 22%).</w:t>
      </w:r>
    </w:p>
    <w:p w:rsidR="000133CD" w:rsidRPr="00B1657D" w:rsidRDefault="000133CD" w:rsidP="000133CD">
      <w:pPr>
        <w:autoSpaceDE w:val="0"/>
        <w:autoSpaceDN w:val="0"/>
        <w:adjustRightInd w:val="0"/>
        <w:ind w:firstLine="709"/>
        <w:jc w:val="both"/>
      </w:pPr>
      <w:r w:rsidRPr="00B1657D">
        <w:t>Вышеуказанная проблема обусловлена следующими факторами:</w:t>
      </w:r>
    </w:p>
    <w:p w:rsidR="000133CD" w:rsidRPr="00B1657D" w:rsidRDefault="000133CD" w:rsidP="000133CD">
      <w:pPr>
        <w:autoSpaceDE w:val="0"/>
        <w:autoSpaceDN w:val="0"/>
        <w:adjustRightInd w:val="0"/>
        <w:ind w:firstLine="709"/>
        <w:jc w:val="both"/>
      </w:pPr>
      <w:r w:rsidRPr="00B1657D">
        <w:t>- нехватка профессиональных тренерских кадров;</w:t>
      </w:r>
    </w:p>
    <w:p w:rsidR="000133CD" w:rsidRPr="00B1657D" w:rsidRDefault="000133CD" w:rsidP="000133CD">
      <w:pPr>
        <w:autoSpaceDE w:val="0"/>
        <w:autoSpaceDN w:val="0"/>
        <w:adjustRightInd w:val="0"/>
        <w:ind w:firstLine="709"/>
        <w:jc w:val="both"/>
      </w:pPr>
      <w:r w:rsidRPr="00B1657D">
        <w:t>- отсутствие потребности в активных занятиях физической культурой и спортом и осознанной необходимости здорового образа жизни.</w:t>
      </w:r>
    </w:p>
    <w:p w:rsidR="000133CD" w:rsidRPr="00B1657D" w:rsidRDefault="000133CD" w:rsidP="000133CD">
      <w:pPr>
        <w:autoSpaceDE w:val="0"/>
        <w:autoSpaceDN w:val="0"/>
        <w:adjustRightInd w:val="0"/>
        <w:ind w:firstLine="709"/>
        <w:jc w:val="both"/>
      </w:pPr>
      <w:r w:rsidRPr="00B1657D">
        <w:t>- отсутствием на предприятиях и в учреждениях специалистов по физической культуре и спорту, работающих в трудовых коллективах, особенно в сельской местности.</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ab/>
        <w:t>Реализация мероприятий подпрограммы позволит:</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lastRenderedPageBreak/>
        <w:tab/>
        <w:t>- повысить эффективность деятельности государственных учреждений и общественных организаций, участвующих в развитии детско-юношеского спорта;</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 обновить содержание, формы, средства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ab/>
        <w:t>- вовлечь максимально возможное число детей, подростков и молодежи в систематические занятия физической культурой и спортом в целях профилактики правонарушений;</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ab/>
        <w:t>- укрепить материально-техническую базу детско-юношеского спорта;</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 расширить возможности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0133CD" w:rsidRPr="00B1657D" w:rsidRDefault="000133CD" w:rsidP="000133CD">
      <w:pPr>
        <w:widowControl w:val="0"/>
        <w:autoSpaceDE w:val="0"/>
        <w:autoSpaceDN w:val="0"/>
        <w:adjustRightInd w:val="0"/>
        <w:ind w:firstLine="709"/>
        <w:jc w:val="both"/>
      </w:pPr>
    </w:p>
    <w:p w:rsidR="000133CD" w:rsidRPr="00B1657D" w:rsidRDefault="000133CD" w:rsidP="000133CD">
      <w:pPr>
        <w:widowControl w:val="0"/>
        <w:autoSpaceDE w:val="0"/>
        <w:autoSpaceDN w:val="0"/>
        <w:adjustRightInd w:val="0"/>
        <w:ind w:firstLine="709"/>
        <w:jc w:val="both"/>
        <w:rPr>
          <w:bCs/>
        </w:rPr>
      </w:pPr>
      <w:r w:rsidRPr="00B1657D">
        <w:rPr>
          <w:bCs/>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133CD" w:rsidRPr="00B1657D" w:rsidRDefault="000133CD" w:rsidP="000133CD">
      <w:pPr>
        <w:widowControl w:val="0"/>
        <w:autoSpaceDE w:val="0"/>
        <w:autoSpaceDN w:val="0"/>
        <w:adjustRightInd w:val="0"/>
        <w:ind w:firstLine="709"/>
        <w:jc w:val="both"/>
      </w:pPr>
    </w:p>
    <w:p w:rsidR="000133CD" w:rsidRPr="00B1657D" w:rsidRDefault="000133CD" w:rsidP="000133CD">
      <w:pPr>
        <w:widowControl w:val="0"/>
        <w:autoSpaceDE w:val="0"/>
        <w:autoSpaceDN w:val="0"/>
        <w:adjustRightInd w:val="0"/>
        <w:ind w:firstLine="709"/>
        <w:jc w:val="both"/>
      </w:pPr>
      <w:r w:rsidRPr="00B1657D">
        <w:t>Цели и задачи подпрограммы:</w:t>
      </w:r>
    </w:p>
    <w:p w:rsidR="000133CD" w:rsidRPr="00B1657D" w:rsidRDefault="000133CD" w:rsidP="000133CD">
      <w:pPr>
        <w:widowControl w:val="0"/>
        <w:autoSpaceDE w:val="0"/>
        <w:autoSpaceDN w:val="0"/>
        <w:adjustRightInd w:val="0"/>
        <w:ind w:firstLine="709"/>
        <w:jc w:val="both"/>
      </w:pPr>
      <w:r w:rsidRPr="00B1657D">
        <w:t>Целью подпрограммы является:</w:t>
      </w:r>
    </w:p>
    <w:p w:rsidR="000133CD" w:rsidRPr="00B1657D" w:rsidRDefault="000133CD" w:rsidP="000133CD">
      <w:pPr>
        <w:widowControl w:val="0"/>
        <w:autoSpaceDE w:val="0"/>
        <w:autoSpaceDN w:val="0"/>
        <w:adjustRightInd w:val="0"/>
        <w:ind w:firstLine="709"/>
        <w:jc w:val="both"/>
      </w:pPr>
      <w:r w:rsidRPr="00B1657D">
        <w:t xml:space="preserve">Основная цель подпрограммы - вовлечение максимально возможного числа детей, подростков и молодежи в систематические занятия физической культурой и спортом, в целях профилактики правонарушений. </w:t>
      </w:r>
    </w:p>
    <w:p w:rsidR="000133CD" w:rsidRPr="00B1657D" w:rsidRDefault="000133CD" w:rsidP="000133CD">
      <w:pPr>
        <w:widowControl w:val="0"/>
        <w:autoSpaceDE w:val="0"/>
        <w:autoSpaceDN w:val="0"/>
        <w:adjustRightInd w:val="0"/>
        <w:ind w:firstLine="709"/>
        <w:jc w:val="both"/>
      </w:pPr>
    </w:p>
    <w:p w:rsidR="000133CD" w:rsidRPr="00B1657D" w:rsidRDefault="000133CD" w:rsidP="000133CD">
      <w:pPr>
        <w:widowControl w:val="0"/>
        <w:autoSpaceDE w:val="0"/>
        <w:autoSpaceDN w:val="0"/>
        <w:adjustRightInd w:val="0"/>
        <w:ind w:firstLine="709"/>
        <w:jc w:val="both"/>
      </w:pPr>
      <w:r w:rsidRPr="00B1657D">
        <w:t>Задачи подпрограммы:</w:t>
      </w:r>
    </w:p>
    <w:p w:rsidR="000133CD" w:rsidRPr="00B1657D" w:rsidRDefault="000133CD" w:rsidP="000133CD">
      <w:pPr>
        <w:autoSpaceDE w:val="0"/>
        <w:autoSpaceDN w:val="0"/>
        <w:adjustRightInd w:val="0"/>
        <w:ind w:firstLine="709"/>
        <w:jc w:val="both"/>
      </w:pPr>
      <w:r w:rsidRPr="00B1657D">
        <w:t>- вовлечение лиц с ограниченными физическими возможностями и инвалидов в систематические занятия физической культурой и спортом.</w:t>
      </w:r>
    </w:p>
    <w:p w:rsidR="000133CD" w:rsidRPr="00B1657D" w:rsidRDefault="000133CD" w:rsidP="000133CD">
      <w:pPr>
        <w:autoSpaceDE w:val="0"/>
        <w:autoSpaceDN w:val="0"/>
        <w:adjustRightInd w:val="0"/>
        <w:ind w:firstLine="709"/>
        <w:jc w:val="both"/>
      </w:pPr>
      <w:r w:rsidRPr="00B1657D">
        <w:t>- стимулирование труда специалистов по физической культуре и спорту, спортсменов высокого класса.</w:t>
      </w:r>
    </w:p>
    <w:p w:rsidR="000133CD" w:rsidRPr="00B1657D" w:rsidRDefault="000133CD" w:rsidP="000133CD">
      <w:pPr>
        <w:autoSpaceDE w:val="0"/>
        <w:autoSpaceDN w:val="0"/>
        <w:adjustRightInd w:val="0"/>
        <w:ind w:firstLine="709"/>
        <w:jc w:val="both"/>
      </w:pPr>
      <w:r w:rsidRPr="00B1657D">
        <w:t>- пропаганда физической культуры, спорта, здорового образа жизни и профилактики правонарушений.</w:t>
      </w:r>
    </w:p>
    <w:p w:rsidR="000133CD" w:rsidRPr="00B1657D" w:rsidRDefault="000133CD" w:rsidP="000133CD">
      <w:pPr>
        <w:autoSpaceDE w:val="0"/>
        <w:autoSpaceDN w:val="0"/>
        <w:adjustRightInd w:val="0"/>
        <w:ind w:firstLine="709"/>
        <w:jc w:val="both"/>
      </w:pPr>
      <w:r w:rsidRPr="00B1657D">
        <w:t xml:space="preserve"> - создание эффективной системы организации физкультурно-оздоровительной и спортивно-массовой работы среди всех групп населения;</w:t>
      </w:r>
    </w:p>
    <w:p w:rsidR="000133CD" w:rsidRPr="00B1657D" w:rsidRDefault="000133CD" w:rsidP="000133CD">
      <w:pPr>
        <w:widowControl w:val="0"/>
        <w:autoSpaceDE w:val="0"/>
        <w:autoSpaceDN w:val="0"/>
        <w:adjustRightInd w:val="0"/>
        <w:ind w:firstLine="709"/>
        <w:jc w:val="both"/>
      </w:pPr>
      <w:r w:rsidRPr="00B1657D">
        <w:t>- создание благоприятных условий для занятий физической культурой и спортом в общеобразовательных учреждениях и в населенных пунктах Панинского муниципального района;</w:t>
      </w:r>
    </w:p>
    <w:p w:rsidR="000133CD" w:rsidRPr="00B1657D" w:rsidRDefault="000133CD" w:rsidP="000133CD">
      <w:pPr>
        <w:widowControl w:val="0"/>
        <w:autoSpaceDE w:val="0"/>
        <w:autoSpaceDN w:val="0"/>
        <w:adjustRightInd w:val="0"/>
        <w:ind w:firstLine="709"/>
        <w:jc w:val="both"/>
      </w:pPr>
      <w:r w:rsidRPr="00B1657D">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0133CD" w:rsidRPr="00B1657D" w:rsidRDefault="000133CD" w:rsidP="000133CD">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p w:rsidR="000133CD" w:rsidRPr="00B1657D" w:rsidRDefault="000133CD" w:rsidP="000133CD">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w:t>
      </w:r>
    </w:p>
    <w:p w:rsidR="000133CD" w:rsidRPr="00B1657D" w:rsidRDefault="000133CD" w:rsidP="000133CD">
      <w:pPr>
        <w:widowControl w:val="0"/>
        <w:autoSpaceDE w:val="0"/>
        <w:autoSpaceDN w:val="0"/>
        <w:adjustRightInd w:val="0"/>
        <w:ind w:firstLine="709"/>
        <w:jc w:val="both"/>
        <w:rPr>
          <w:b/>
        </w:rPr>
      </w:pPr>
      <w:r w:rsidRPr="00B1657D">
        <w:rPr>
          <w:b/>
        </w:rPr>
        <w:t>Целевые показатели (индикаторы) подпрограммы:</w:t>
      </w:r>
    </w:p>
    <w:p w:rsidR="000133CD" w:rsidRPr="00B1657D" w:rsidRDefault="000133CD" w:rsidP="000133CD">
      <w:pPr>
        <w:ind w:firstLine="709"/>
        <w:jc w:val="both"/>
      </w:pPr>
      <w:r w:rsidRPr="00B1657D">
        <w:t>-число лиц с ограниченными возможностями здоровья и инвалидов, систематически занимающихся физической культурой и спортом;</w:t>
      </w:r>
    </w:p>
    <w:p w:rsidR="000133CD" w:rsidRPr="00B1657D" w:rsidRDefault="000133CD" w:rsidP="000133CD">
      <w:pPr>
        <w:tabs>
          <w:tab w:val="left" w:pos="286"/>
        </w:tabs>
        <w:ind w:firstLine="709"/>
        <w:jc w:val="both"/>
      </w:pPr>
      <w:r w:rsidRPr="00B1657D">
        <w:t>-количество проведённых физкультурно-массовых, оздоровительных и спортивных мероприятий на территории района;</w:t>
      </w:r>
    </w:p>
    <w:p w:rsidR="000133CD" w:rsidRPr="00B1657D" w:rsidRDefault="000133CD" w:rsidP="000133CD">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-количество детей, обучающихся в детско – юношеских спортивных школах;</w:t>
      </w:r>
    </w:p>
    <w:p w:rsidR="000133CD" w:rsidRPr="00B1657D" w:rsidRDefault="000133CD" w:rsidP="000133CD">
      <w:pPr>
        <w:ind w:firstLine="709"/>
        <w:jc w:val="both"/>
      </w:pPr>
      <w:r w:rsidRPr="00B1657D">
        <w:t>- численность лиц, систематически занимающихся физической культурой и спортом.</w:t>
      </w:r>
    </w:p>
    <w:p w:rsidR="000133CD" w:rsidRPr="00B1657D" w:rsidRDefault="000133CD" w:rsidP="000133CD">
      <w:pPr>
        <w:ind w:firstLine="709"/>
        <w:jc w:val="both"/>
      </w:pPr>
    </w:p>
    <w:p w:rsidR="000133CD" w:rsidRPr="00B1657D" w:rsidRDefault="000133CD" w:rsidP="000133CD">
      <w:pPr>
        <w:widowControl w:val="0"/>
        <w:autoSpaceDE w:val="0"/>
        <w:autoSpaceDN w:val="0"/>
        <w:adjustRightInd w:val="0"/>
        <w:ind w:firstLine="709"/>
        <w:jc w:val="both"/>
      </w:pPr>
      <w:r w:rsidRPr="00B1657D">
        <w:t>В рамках подпрограммы будут обеспечены следующие результаты:</w:t>
      </w:r>
    </w:p>
    <w:p w:rsidR="000133CD" w:rsidRPr="00B1657D" w:rsidRDefault="000133CD" w:rsidP="000133CD">
      <w:pPr>
        <w:ind w:firstLine="709"/>
        <w:jc w:val="both"/>
      </w:pPr>
      <w:r w:rsidRPr="00B1657D">
        <w:lastRenderedPageBreak/>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0133CD" w:rsidRPr="00B1657D" w:rsidRDefault="000133CD" w:rsidP="000133CD">
      <w:pPr>
        <w:widowControl w:val="0"/>
        <w:autoSpaceDE w:val="0"/>
        <w:autoSpaceDN w:val="0"/>
        <w:adjustRightInd w:val="0"/>
        <w:ind w:firstLine="709"/>
        <w:jc w:val="both"/>
      </w:pPr>
      <w:r w:rsidRPr="00B1657D">
        <w:t xml:space="preserve">- увеличение количества обучающихся в детско – юношеских спортивных школах до 710 человек; </w:t>
      </w:r>
    </w:p>
    <w:p w:rsidR="000133CD" w:rsidRPr="00B1657D" w:rsidRDefault="000133CD" w:rsidP="000133CD">
      <w:pPr>
        <w:widowControl w:val="0"/>
        <w:autoSpaceDE w:val="0"/>
        <w:autoSpaceDN w:val="0"/>
        <w:adjustRightInd w:val="0"/>
        <w:ind w:firstLine="709"/>
        <w:jc w:val="both"/>
      </w:pPr>
      <w:r w:rsidRPr="00B1657D">
        <w:t>- создание условий для занятий физической культурой детей с ограниченными возможностями здоровья.</w:t>
      </w:r>
    </w:p>
    <w:p w:rsidR="000133CD" w:rsidRPr="00B1657D" w:rsidRDefault="000133CD" w:rsidP="000133CD">
      <w:pPr>
        <w:ind w:firstLine="709"/>
        <w:jc w:val="both"/>
      </w:pPr>
      <w:r w:rsidRPr="00B1657D">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w:t>
      </w:r>
    </w:p>
    <w:p w:rsidR="000133CD" w:rsidRPr="00B1657D" w:rsidRDefault="000133CD" w:rsidP="000133CD">
      <w:pPr>
        <w:ind w:firstLine="709"/>
        <w:jc w:val="both"/>
      </w:pPr>
    </w:p>
    <w:p w:rsidR="000133CD" w:rsidRPr="00B1657D" w:rsidRDefault="000133CD" w:rsidP="000133CD">
      <w:pPr>
        <w:widowControl w:val="0"/>
        <w:autoSpaceDE w:val="0"/>
        <w:autoSpaceDN w:val="0"/>
        <w:adjustRightInd w:val="0"/>
        <w:ind w:firstLine="709"/>
        <w:jc w:val="both"/>
      </w:pPr>
      <w:r w:rsidRPr="00B1657D">
        <w:t xml:space="preserve">Сроки и контрольные этапы реализации подпрограммы. </w:t>
      </w:r>
    </w:p>
    <w:p w:rsidR="000133CD" w:rsidRPr="00B1657D" w:rsidRDefault="000133CD" w:rsidP="000133CD">
      <w:pPr>
        <w:widowControl w:val="0"/>
        <w:autoSpaceDE w:val="0"/>
        <w:autoSpaceDN w:val="0"/>
        <w:adjustRightInd w:val="0"/>
        <w:ind w:firstLine="709"/>
        <w:jc w:val="both"/>
      </w:pPr>
      <w:r w:rsidRPr="00B1657D">
        <w:t>Реализация подпрограммы будет осуществляться в 1 этап, и рассчитана на 2014 - 2021 годы.</w:t>
      </w:r>
    </w:p>
    <w:p w:rsidR="000133CD" w:rsidRPr="00B1657D" w:rsidRDefault="000133CD" w:rsidP="000133CD">
      <w:pPr>
        <w:widowControl w:val="0"/>
        <w:autoSpaceDE w:val="0"/>
        <w:autoSpaceDN w:val="0"/>
        <w:adjustRightInd w:val="0"/>
        <w:ind w:firstLine="709"/>
        <w:jc w:val="both"/>
        <w:rPr>
          <w:bCs/>
        </w:rPr>
      </w:pPr>
      <w:r w:rsidRPr="00B1657D">
        <w:rPr>
          <w:bCs/>
        </w:rPr>
        <w:t>1.3. Характеристика основных мероприятий подпрограммы.</w:t>
      </w:r>
    </w:p>
    <w:p w:rsidR="000133CD" w:rsidRPr="00B1657D" w:rsidRDefault="000133CD" w:rsidP="000133CD">
      <w:pPr>
        <w:widowControl w:val="0"/>
        <w:autoSpaceDE w:val="0"/>
        <w:autoSpaceDN w:val="0"/>
        <w:adjustRightInd w:val="0"/>
        <w:ind w:firstLine="709"/>
        <w:jc w:val="both"/>
        <w:rPr>
          <w:b/>
          <w:i/>
        </w:rPr>
      </w:pPr>
      <w:r w:rsidRPr="00B1657D">
        <w:rPr>
          <w:b/>
          <w:i/>
          <w:iCs/>
        </w:rPr>
        <w:t>Мероприятие 1.</w:t>
      </w:r>
      <w:r w:rsidRPr="00B1657D">
        <w:rPr>
          <w:b/>
          <w:i/>
        </w:rPr>
        <w:t xml:space="preserve"> «Организация и проведение физкультурно-оздоровительной и спортивно-массовой работы с обучающимися»</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ab/>
        <w:t>Для достижения поставленной цели должны быть решены следующие задачи:</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ab/>
        <w:t>- повышение эффективности деятельности государственных учреждений и</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общественных организаций, участвующих в развитии детско-юношеского спорта;</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ab/>
        <w:t>- вовлечение максимально возможного числа детей, подростков и молодежи в</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систематические занятия физической культурой и спортом в целях профилактики правонарушений;</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ab/>
        <w:t>увеличение количества обучающихся в детско – юношеской спортивной школе «КАИССА» до 710 человек</w:t>
      </w:r>
    </w:p>
    <w:p w:rsidR="000133CD" w:rsidRPr="00B1657D" w:rsidRDefault="000133CD" w:rsidP="000133CD">
      <w:pPr>
        <w:widowControl w:val="0"/>
        <w:autoSpaceDE w:val="0"/>
        <w:autoSpaceDN w:val="0"/>
        <w:adjustRightInd w:val="0"/>
        <w:ind w:firstLine="709"/>
        <w:jc w:val="both"/>
      </w:pPr>
      <w:r w:rsidRPr="00B1657D">
        <w:t>Сроки реализации мероприятия - 2014 год.</w:t>
      </w:r>
    </w:p>
    <w:p w:rsidR="000133CD" w:rsidRPr="00B1657D" w:rsidRDefault="000133CD" w:rsidP="000133CD">
      <w:pPr>
        <w:widowControl w:val="0"/>
        <w:autoSpaceDE w:val="0"/>
        <w:autoSpaceDN w:val="0"/>
        <w:adjustRightInd w:val="0"/>
        <w:ind w:firstLine="709"/>
        <w:jc w:val="both"/>
      </w:pPr>
      <w:r w:rsidRPr="00B1657D">
        <w:t>Исполнителем мероприятия 1 является:</w:t>
      </w:r>
    </w:p>
    <w:p w:rsidR="000133CD" w:rsidRPr="00B1657D" w:rsidRDefault="000133CD" w:rsidP="000133CD">
      <w:pPr>
        <w:widowControl w:val="0"/>
        <w:autoSpaceDE w:val="0"/>
        <w:autoSpaceDN w:val="0"/>
        <w:adjustRightInd w:val="0"/>
        <w:ind w:firstLine="709"/>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0133CD" w:rsidRPr="00B1657D" w:rsidRDefault="000133CD" w:rsidP="000133CD">
      <w:pPr>
        <w:widowControl w:val="0"/>
        <w:autoSpaceDE w:val="0"/>
        <w:autoSpaceDN w:val="0"/>
        <w:adjustRightInd w:val="0"/>
        <w:ind w:firstLine="709"/>
        <w:jc w:val="both"/>
        <w:rPr>
          <w:b/>
          <w:i/>
        </w:rPr>
      </w:pPr>
      <w:r w:rsidRPr="00B1657D">
        <w:rPr>
          <w:b/>
          <w:i/>
          <w:iCs/>
        </w:rPr>
        <w:t>Мероприятие 2.</w:t>
      </w:r>
      <w:r w:rsidRPr="00B1657D">
        <w:rPr>
          <w:b/>
          <w:i/>
        </w:rPr>
        <w:t xml:space="preserve"> «Участие в областных и всероссийских спортивно-массовых мероприятиях».</w:t>
      </w:r>
    </w:p>
    <w:p w:rsidR="000133CD" w:rsidRPr="00B1657D" w:rsidRDefault="000133CD" w:rsidP="000133CD">
      <w:pPr>
        <w:widowControl w:val="0"/>
        <w:autoSpaceDE w:val="0"/>
        <w:autoSpaceDN w:val="0"/>
        <w:adjustRightInd w:val="0"/>
        <w:ind w:firstLine="709"/>
        <w:jc w:val="both"/>
      </w:pPr>
      <w:r w:rsidRPr="00B1657D">
        <w:t>Мероприятие предполагает:</w:t>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 формирование сборных команд для участия в областных соревнованиях по видам спорта и всероссийских спортивно-массовых мероприятиях;</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r w:rsidRPr="00B1657D">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0133CD" w:rsidRPr="00B1657D" w:rsidRDefault="000133CD" w:rsidP="000133CD">
      <w:pPr>
        <w:widowControl w:val="0"/>
        <w:tabs>
          <w:tab w:val="left" w:pos="0"/>
          <w:tab w:val="left" w:pos="710"/>
          <w:tab w:val="right" w:pos="9969"/>
        </w:tabs>
        <w:autoSpaceDE w:val="0"/>
        <w:autoSpaceDN w:val="0"/>
        <w:adjustRightInd w:val="0"/>
        <w:ind w:firstLine="709"/>
        <w:jc w:val="both"/>
      </w:pPr>
    </w:p>
    <w:p w:rsidR="000133CD" w:rsidRPr="00B1657D" w:rsidRDefault="000133CD" w:rsidP="000133CD">
      <w:pPr>
        <w:widowControl w:val="0"/>
        <w:autoSpaceDE w:val="0"/>
        <w:autoSpaceDN w:val="0"/>
        <w:adjustRightInd w:val="0"/>
        <w:ind w:firstLine="709"/>
        <w:jc w:val="both"/>
      </w:pPr>
      <w:r w:rsidRPr="00B1657D">
        <w:t>Сроки реализации мероприятия - 2014 - 2021 годы.</w:t>
      </w:r>
    </w:p>
    <w:p w:rsidR="000133CD" w:rsidRPr="00B1657D" w:rsidRDefault="000133CD" w:rsidP="000133CD">
      <w:pPr>
        <w:widowControl w:val="0"/>
        <w:autoSpaceDE w:val="0"/>
        <w:autoSpaceDN w:val="0"/>
        <w:adjustRightInd w:val="0"/>
        <w:ind w:firstLine="709"/>
        <w:jc w:val="both"/>
      </w:pPr>
      <w:r w:rsidRPr="00B1657D">
        <w:t>Исполнителем мероприятия 2 является:</w:t>
      </w:r>
    </w:p>
    <w:p w:rsidR="000133CD" w:rsidRPr="00B1657D" w:rsidRDefault="000133CD" w:rsidP="000133CD">
      <w:pPr>
        <w:widowControl w:val="0"/>
        <w:autoSpaceDE w:val="0"/>
        <w:autoSpaceDN w:val="0"/>
        <w:adjustRightInd w:val="0"/>
        <w:ind w:firstLine="709"/>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0133CD" w:rsidRPr="00B1657D" w:rsidRDefault="000133CD" w:rsidP="000133CD">
      <w:pPr>
        <w:widowControl w:val="0"/>
        <w:autoSpaceDE w:val="0"/>
        <w:autoSpaceDN w:val="0"/>
        <w:adjustRightInd w:val="0"/>
        <w:ind w:firstLine="709"/>
        <w:jc w:val="both"/>
        <w:rPr>
          <w:b/>
          <w:i/>
        </w:rPr>
      </w:pPr>
      <w:r w:rsidRPr="00B1657D">
        <w:rPr>
          <w:b/>
          <w:i/>
          <w:iCs/>
        </w:rPr>
        <w:t>Мероприятие 3.</w:t>
      </w:r>
      <w:r w:rsidRPr="00B1657D">
        <w:rPr>
          <w:b/>
          <w:i/>
        </w:rPr>
        <w:t xml:space="preserve"> «Организация, проведение и финансовое обеспечение физкультурно-оздоровительных и спортивно-массовых мероприятий в районе».</w:t>
      </w:r>
    </w:p>
    <w:p w:rsidR="000133CD" w:rsidRPr="00B1657D" w:rsidRDefault="000133CD" w:rsidP="000133CD">
      <w:pPr>
        <w:widowControl w:val="0"/>
        <w:tabs>
          <w:tab w:val="left" w:pos="710"/>
        </w:tabs>
        <w:autoSpaceDE w:val="0"/>
        <w:autoSpaceDN w:val="0"/>
        <w:adjustRightInd w:val="0"/>
        <w:ind w:firstLine="709"/>
        <w:jc w:val="both"/>
      </w:pPr>
      <w:r w:rsidRPr="00B1657D">
        <w:t xml:space="preserve">Основная цель мероприятия - создание благоприятных условий для занятий </w:t>
      </w:r>
      <w:r w:rsidRPr="00B1657D">
        <w:lastRenderedPageBreak/>
        <w:t>населения</w:t>
      </w:r>
    </w:p>
    <w:p w:rsidR="000133CD" w:rsidRPr="00B1657D" w:rsidRDefault="000133CD" w:rsidP="000133CD">
      <w:pPr>
        <w:widowControl w:val="0"/>
        <w:tabs>
          <w:tab w:val="left" w:pos="710"/>
        </w:tabs>
        <w:autoSpaceDE w:val="0"/>
        <w:autoSpaceDN w:val="0"/>
        <w:adjustRightInd w:val="0"/>
        <w:ind w:firstLine="709"/>
        <w:jc w:val="both"/>
      </w:pPr>
      <w:r w:rsidRPr="00B1657D">
        <w:t>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0133CD" w:rsidRPr="00B1657D" w:rsidRDefault="000133CD" w:rsidP="000133CD">
      <w:pPr>
        <w:widowControl w:val="0"/>
        <w:tabs>
          <w:tab w:val="left" w:pos="710"/>
        </w:tabs>
        <w:autoSpaceDE w:val="0"/>
        <w:autoSpaceDN w:val="0"/>
        <w:adjustRightInd w:val="0"/>
        <w:ind w:firstLine="709"/>
        <w:jc w:val="both"/>
      </w:pPr>
      <w:r w:rsidRPr="00B1657D">
        <w:tab/>
        <w:t>С учетом сложившихся на сегодняшний день условий мероприятие предусматривает решение целого ряда комплексных задач:</w:t>
      </w:r>
    </w:p>
    <w:p w:rsidR="000133CD" w:rsidRPr="00B1657D" w:rsidRDefault="000133CD" w:rsidP="000133CD">
      <w:pPr>
        <w:widowControl w:val="0"/>
        <w:tabs>
          <w:tab w:val="left" w:pos="710"/>
        </w:tabs>
        <w:autoSpaceDE w:val="0"/>
        <w:autoSpaceDN w:val="0"/>
        <w:adjustRightInd w:val="0"/>
        <w:ind w:firstLine="709"/>
        <w:jc w:val="both"/>
      </w:pPr>
      <w:r w:rsidRPr="00B1657D">
        <w:tab/>
        <w:t>-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0133CD" w:rsidRPr="00B1657D" w:rsidRDefault="000133CD" w:rsidP="000133CD">
      <w:pPr>
        <w:widowControl w:val="0"/>
        <w:tabs>
          <w:tab w:val="left" w:pos="710"/>
        </w:tabs>
        <w:autoSpaceDE w:val="0"/>
        <w:autoSpaceDN w:val="0"/>
        <w:adjustRightInd w:val="0"/>
        <w:ind w:firstLine="709"/>
        <w:jc w:val="both"/>
      </w:pPr>
      <w:r w:rsidRPr="00B1657D">
        <w:tab/>
        <w:t>- совершенствование физкультурно-массовой и оздоровительной работы среди всех</w:t>
      </w:r>
    </w:p>
    <w:p w:rsidR="000133CD" w:rsidRPr="00B1657D" w:rsidRDefault="000133CD" w:rsidP="000133CD">
      <w:pPr>
        <w:widowControl w:val="0"/>
        <w:autoSpaceDE w:val="0"/>
        <w:autoSpaceDN w:val="0"/>
        <w:adjustRightInd w:val="0"/>
        <w:ind w:firstLine="709"/>
        <w:jc w:val="both"/>
      </w:pPr>
      <w:r w:rsidRPr="00B1657D">
        <w:t>групп населения.</w:t>
      </w:r>
      <w:r w:rsidRPr="00B1657D">
        <w:tab/>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ab/>
        <w:t>Спорт невозможен без стабильной системы соревнований, где стимулирующим</w:t>
      </w:r>
    </w:p>
    <w:p w:rsidR="000133CD" w:rsidRPr="00B1657D" w:rsidRDefault="000133CD" w:rsidP="000133CD">
      <w:pPr>
        <w:widowControl w:val="0"/>
        <w:tabs>
          <w:tab w:val="left" w:pos="710"/>
          <w:tab w:val="left" w:pos="7875"/>
        </w:tabs>
        <w:autoSpaceDE w:val="0"/>
        <w:autoSpaceDN w:val="0"/>
        <w:adjustRightInd w:val="0"/>
        <w:ind w:firstLine="709"/>
        <w:jc w:val="both"/>
      </w:pPr>
      <w:r w:rsidRPr="00B1657D">
        <w:t>фактором, прежде всего, является его финансовое обеспечение.</w:t>
      </w:r>
      <w:r w:rsidRPr="00B1657D">
        <w:tab/>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Механизмом реализации данного мероприятия является:</w:t>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 проведение соревнований в трудовых коллективах, среди сборных команд городских и сельских поселений по различным видам спорта;</w:t>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 проведение массовых спортивно-оздоровительных мероприятий;</w:t>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 медицинское обеспечение спортивных мероприятий и соревнований;</w:t>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 подведение итогов проведенных мероприятий и соревнований и награждение</w:t>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победителей и призеров;</w:t>
      </w:r>
    </w:p>
    <w:p w:rsidR="000133CD" w:rsidRPr="00B1657D" w:rsidRDefault="000133CD" w:rsidP="000133CD">
      <w:pPr>
        <w:widowControl w:val="0"/>
        <w:tabs>
          <w:tab w:val="left" w:pos="710"/>
          <w:tab w:val="left" w:pos="9124"/>
        </w:tabs>
        <w:autoSpaceDE w:val="0"/>
        <w:autoSpaceDN w:val="0"/>
        <w:adjustRightInd w:val="0"/>
        <w:ind w:firstLine="709"/>
        <w:jc w:val="both"/>
      </w:pPr>
      <w:r w:rsidRPr="00B1657D">
        <w:t xml:space="preserve"> - расширение возможностей для проведения спортивных и спортивно-массовых мероприятий среди детей, подростков и молодежи;</w:t>
      </w:r>
    </w:p>
    <w:p w:rsidR="000133CD" w:rsidRPr="00B1657D" w:rsidRDefault="000133CD" w:rsidP="000133CD">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0133CD" w:rsidRPr="00B1657D" w:rsidRDefault="000133CD" w:rsidP="000133CD">
      <w:pPr>
        <w:widowControl w:val="0"/>
        <w:tabs>
          <w:tab w:val="left" w:pos="710"/>
          <w:tab w:val="left" w:pos="9124"/>
        </w:tabs>
        <w:autoSpaceDE w:val="0"/>
        <w:autoSpaceDN w:val="0"/>
        <w:adjustRightInd w:val="0"/>
        <w:ind w:firstLine="709"/>
        <w:jc w:val="both"/>
      </w:pPr>
    </w:p>
    <w:p w:rsidR="000133CD" w:rsidRPr="00B1657D" w:rsidRDefault="000133CD" w:rsidP="000133CD">
      <w:pPr>
        <w:widowControl w:val="0"/>
        <w:tabs>
          <w:tab w:val="left" w:pos="710"/>
          <w:tab w:val="left" w:pos="9124"/>
        </w:tabs>
        <w:autoSpaceDE w:val="0"/>
        <w:autoSpaceDN w:val="0"/>
        <w:adjustRightInd w:val="0"/>
        <w:ind w:firstLine="709"/>
        <w:jc w:val="both"/>
      </w:pPr>
      <w:r w:rsidRPr="00B1657D">
        <w:t>Сроки реализации мероприятия - 2014 - 2021 годы.</w:t>
      </w:r>
    </w:p>
    <w:p w:rsidR="000133CD" w:rsidRPr="00B1657D" w:rsidRDefault="000133CD" w:rsidP="000133CD">
      <w:pPr>
        <w:widowControl w:val="0"/>
        <w:autoSpaceDE w:val="0"/>
        <w:autoSpaceDN w:val="0"/>
        <w:adjustRightInd w:val="0"/>
        <w:ind w:firstLine="709"/>
        <w:jc w:val="both"/>
      </w:pPr>
      <w:r w:rsidRPr="00B1657D">
        <w:t>Исполнителем мероприятия 3 является:</w:t>
      </w:r>
    </w:p>
    <w:p w:rsidR="000133CD" w:rsidRPr="00B1657D" w:rsidRDefault="000133CD" w:rsidP="000133CD">
      <w:pPr>
        <w:widowControl w:val="0"/>
        <w:autoSpaceDE w:val="0"/>
        <w:autoSpaceDN w:val="0"/>
        <w:adjustRightInd w:val="0"/>
        <w:ind w:firstLine="709"/>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0133CD" w:rsidRPr="00B1657D" w:rsidRDefault="000133CD" w:rsidP="000133CD">
      <w:pPr>
        <w:widowControl w:val="0"/>
        <w:autoSpaceDE w:val="0"/>
        <w:autoSpaceDN w:val="0"/>
        <w:adjustRightInd w:val="0"/>
        <w:ind w:firstLine="709"/>
        <w:jc w:val="both"/>
        <w:rPr>
          <w:b/>
        </w:rPr>
      </w:pPr>
    </w:p>
    <w:p w:rsidR="000133CD" w:rsidRPr="00B1657D" w:rsidRDefault="000133CD" w:rsidP="000133CD">
      <w:pPr>
        <w:widowControl w:val="0"/>
        <w:autoSpaceDE w:val="0"/>
        <w:autoSpaceDN w:val="0"/>
        <w:adjustRightInd w:val="0"/>
        <w:ind w:firstLine="709"/>
        <w:jc w:val="both"/>
        <w:rPr>
          <w:b/>
          <w:i/>
        </w:rPr>
      </w:pPr>
      <w:r w:rsidRPr="00B1657D">
        <w:rPr>
          <w:b/>
          <w:i/>
          <w:iCs/>
        </w:rPr>
        <w:t>Мероприятие 4.</w:t>
      </w:r>
      <w:r w:rsidRPr="00B1657D">
        <w:rPr>
          <w:b/>
          <w:i/>
        </w:rPr>
        <w:t xml:space="preserve"> «Укрепление учебно-спортивной и материально-технической базы детско-юношеского спорта».</w:t>
      </w:r>
    </w:p>
    <w:p w:rsidR="000133CD" w:rsidRPr="00B1657D" w:rsidRDefault="000133CD" w:rsidP="000133CD">
      <w:pPr>
        <w:pStyle w:val="20"/>
        <w:spacing w:after="0" w:line="240" w:lineRule="auto"/>
        <w:ind w:left="0" w:firstLine="709"/>
        <w:jc w:val="both"/>
        <w:rPr>
          <w:rFonts w:ascii="Times New Roman" w:hAnsi="Times New Roman" w:cs="Times New Roman"/>
          <w:color w:val="auto"/>
          <w:szCs w:val="24"/>
        </w:rPr>
      </w:pPr>
      <w:r w:rsidRPr="00B1657D">
        <w:rPr>
          <w:rFonts w:ascii="Times New Roman" w:hAnsi="Times New Roman" w:cs="Times New Roman"/>
          <w:color w:val="auto"/>
          <w:szCs w:val="24"/>
        </w:rPr>
        <w:t>1.5.Увеличение финансирования на приобретение спортивного оборудования и спортивного инвентаря (на 5% ежегодно).</w:t>
      </w:r>
    </w:p>
    <w:p w:rsidR="000133CD" w:rsidRPr="00B1657D" w:rsidRDefault="000133CD" w:rsidP="000133CD">
      <w:pPr>
        <w:pStyle w:val="20"/>
        <w:spacing w:after="0" w:line="240" w:lineRule="auto"/>
        <w:ind w:left="0" w:firstLine="709"/>
        <w:jc w:val="both"/>
        <w:rPr>
          <w:rFonts w:ascii="Times New Roman" w:hAnsi="Times New Roman" w:cs="Times New Roman"/>
          <w:color w:val="auto"/>
          <w:szCs w:val="24"/>
        </w:rPr>
      </w:pPr>
      <w:r w:rsidRPr="00B1657D">
        <w:rPr>
          <w:rFonts w:ascii="Times New Roman" w:hAnsi="Times New Roman" w:cs="Times New Roman"/>
          <w:color w:val="auto"/>
          <w:szCs w:val="24"/>
        </w:rPr>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муниципального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0133CD" w:rsidRPr="00B1657D" w:rsidRDefault="000133CD" w:rsidP="000133CD">
      <w:pPr>
        <w:pStyle w:val="20"/>
        <w:spacing w:after="0" w:line="240" w:lineRule="auto"/>
        <w:ind w:left="0" w:firstLine="709"/>
        <w:jc w:val="both"/>
        <w:rPr>
          <w:rFonts w:ascii="Times New Roman" w:hAnsi="Times New Roman" w:cs="Times New Roman"/>
          <w:color w:val="auto"/>
          <w:szCs w:val="24"/>
        </w:rPr>
      </w:pPr>
    </w:p>
    <w:p w:rsidR="000133CD" w:rsidRPr="00B1657D" w:rsidRDefault="000133CD" w:rsidP="000133CD">
      <w:pPr>
        <w:widowControl w:val="0"/>
        <w:autoSpaceDE w:val="0"/>
        <w:autoSpaceDN w:val="0"/>
        <w:adjustRightInd w:val="0"/>
        <w:ind w:firstLine="709"/>
        <w:jc w:val="both"/>
      </w:pPr>
      <w:r w:rsidRPr="00B1657D">
        <w:t>Сроки реализации мероприятия - 2014 - 2021 годы.</w:t>
      </w:r>
    </w:p>
    <w:p w:rsidR="000133CD" w:rsidRPr="00B1657D" w:rsidRDefault="000133CD" w:rsidP="000133CD">
      <w:pPr>
        <w:widowControl w:val="0"/>
        <w:autoSpaceDE w:val="0"/>
        <w:autoSpaceDN w:val="0"/>
        <w:adjustRightInd w:val="0"/>
        <w:ind w:firstLine="709"/>
        <w:jc w:val="both"/>
      </w:pPr>
      <w:r w:rsidRPr="00B1657D">
        <w:lastRenderedPageBreak/>
        <w:t>Исполнителем мероприятия 4 является:</w:t>
      </w:r>
    </w:p>
    <w:p w:rsidR="000133CD" w:rsidRPr="00B1657D" w:rsidRDefault="000133CD" w:rsidP="000133CD">
      <w:pPr>
        <w:widowControl w:val="0"/>
        <w:autoSpaceDE w:val="0"/>
        <w:autoSpaceDN w:val="0"/>
        <w:adjustRightInd w:val="0"/>
        <w:ind w:firstLine="709"/>
        <w:jc w:val="both"/>
        <w:rPr>
          <w:b/>
        </w:rPr>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0133CD" w:rsidRPr="00B1657D" w:rsidRDefault="000133CD" w:rsidP="000133CD">
      <w:pPr>
        <w:widowControl w:val="0"/>
        <w:autoSpaceDE w:val="0"/>
        <w:autoSpaceDN w:val="0"/>
        <w:adjustRightInd w:val="0"/>
        <w:ind w:firstLine="709"/>
        <w:jc w:val="both"/>
        <w:rPr>
          <w:b/>
        </w:rPr>
      </w:pPr>
    </w:p>
    <w:p w:rsidR="000133CD" w:rsidRPr="00B1657D" w:rsidRDefault="000133CD" w:rsidP="000133CD">
      <w:pPr>
        <w:widowControl w:val="0"/>
        <w:autoSpaceDE w:val="0"/>
        <w:autoSpaceDN w:val="0"/>
        <w:adjustRightInd w:val="0"/>
        <w:ind w:firstLine="709"/>
        <w:jc w:val="both"/>
        <w:rPr>
          <w:b/>
          <w:i/>
        </w:rPr>
      </w:pPr>
      <w:r w:rsidRPr="00B1657D">
        <w:rPr>
          <w:b/>
          <w:i/>
        </w:rPr>
        <w:t>Мероприятие 5. «Финансовое обеспечение деятельности объектов физической культуры и спорта».</w:t>
      </w:r>
    </w:p>
    <w:p w:rsidR="000133CD" w:rsidRPr="00B1657D" w:rsidRDefault="000133CD" w:rsidP="000133CD">
      <w:pPr>
        <w:widowControl w:val="0"/>
        <w:autoSpaceDE w:val="0"/>
        <w:autoSpaceDN w:val="0"/>
        <w:adjustRightInd w:val="0"/>
        <w:ind w:firstLine="709"/>
        <w:jc w:val="both"/>
      </w:pPr>
      <w:r w:rsidRPr="00B1657D">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0133CD" w:rsidRPr="00B1657D" w:rsidRDefault="000133CD" w:rsidP="000133CD">
      <w:pPr>
        <w:widowControl w:val="0"/>
        <w:autoSpaceDE w:val="0"/>
        <w:autoSpaceDN w:val="0"/>
        <w:adjustRightInd w:val="0"/>
        <w:ind w:firstLine="709"/>
        <w:jc w:val="both"/>
      </w:pPr>
      <w:r w:rsidRPr="00B1657D">
        <w:t>Сроки реализации мероприятия - 2014 - 2021 годы.</w:t>
      </w:r>
    </w:p>
    <w:p w:rsidR="000133CD" w:rsidRPr="00B1657D" w:rsidRDefault="000133CD" w:rsidP="000133CD">
      <w:pPr>
        <w:widowControl w:val="0"/>
        <w:autoSpaceDE w:val="0"/>
        <w:autoSpaceDN w:val="0"/>
        <w:adjustRightInd w:val="0"/>
        <w:ind w:firstLine="709"/>
        <w:jc w:val="both"/>
      </w:pPr>
      <w:r w:rsidRPr="00B1657D">
        <w:t>Исполнителем мероприятия 5 является:</w:t>
      </w:r>
    </w:p>
    <w:p w:rsidR="000133CD" w:rsidRPr="00B1657D" w:rsidRDefault="000133CD" w:rsidP="000133CD">
      <w:pPr>
        <w:widowControl w:val="0"/>
        <w:autoSpaceDE w:val="0"/>
        <w:autoSpaceDN w:val="0"/>
        <w:adjustRightInd w:val="0"/>
        <w:ind w:firstLine="709"/>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0405AF" w:rsidRDefault="000133CD"/>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33CD"/>
    <w:rsid w:val="000133CD"/>
    <w:rsid w:val="00036C6A"/>
    <w:rsid w:val="000E396B"/>
    <w:rsid w:val="001632D3"/>
    <w:rsid w:val="002119A5"/>
    <w:rsid w:val="002C29E8"/>
    <w:rsid w:val="004523A8"/>
    <w:rsid w:val="007D6492"/>
    <w:rsid w:val="0097648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CD"/>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iPriority w:val="9"/>
    <w:unhideWhenUsed/>
    <w:qFormat/>
    <w:rsid w:val="000133CD"/>
    <w:p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33CD"/>
    <w:rPr>
      <w:rFonts w:ascii="Times New Roman" w:eastAsia="Times New Roman" w:hAnsi="Times New Roman" w:cs="Times New Roman"/>
      <w:b/>
      <w:bCs/>
      <w:sz w:val="28"/>
      <w:szCs w:val="28"/>
      <w:lang w:eastAsia="ar-SA"/>
    </w:rPr>
  </w:style>
  <w:style w:type="paragraph" w:styleId="a3">
    <w:name w:val="List Paragraph"/>
    <w:aliases w:val="ПАРАГРАФ,List Paragraph,Абзац списка11"/>
    <w:basedOn w:val="a"/>
    <w:link w:val="a4"/>
    <w:qFormat/>
    <w:rsid w:val="000133CD"/>
    <w:pPr>
      <w:ind w:left="720"/>
      <w:contextualSpacing/>
    </w:pPr>
    <w:rPr>
      <w:rFonts w:eastAsia="Calibri"/>
      <w:lang w:eastAsia="en-US"/>
    </w:rPr>
  </w:style>
  <w:style w:type="character" w:customStyle="1" w:styleId="2">
    <w:name w:val="Основной текст с отступом 2 Знак"/>
    <w:aliases w:val="Знак Знак, Знак Знак"/>
    <w:link w:val="20"/>
    <w:locked/>
    <w:rsid w:val="000133CD"/>
    <w:rPr>
      <w:color w:val="000000"/>
      <w:sz w:val="24"/>
      <w:lang w:eastAsia="ar-SA"/>
    </w:rPr>
  </w:style>
  <w:style w:type="paragraph" w:styleId="20">
    <w:name w:val="Body Text Indent 2"/>
    <w:aliases w:val="Знак, Знак"/>
    <w:basedOn w:val="a"/>
    <w:link w:val="2"/>
    <w:unhideWhenUsed/>
    <w:qFormat/>
    <w:rsid w:val="000133C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
    <w:name w:val="Основной текст с отступом 2 Знак1"/>
    <w:basedOn w:val="a0"/>
    <w:link w:val="20"/>
    <w:uiPriority w:val="99"/>
    <w:semiHidden/>
    <w:rsid w:val="000133CD"/>
    <w:rPr>
      <w:rFonts w:ascii="Times New Roman" w:eastAsia="Times New Roman" w:hAnsi="Times New Roman" w:cs="Times New Roman"/>
      <w:sz w:val="24"/>
      <w:szCs w:val="24"/>
      <w:lang w:eastAsia="ar-SA"/>
    </w:rPr>
  </w:style>
  <w:style w:type="character" w:customStyle="1" w:styleId="a5">
    <w:name w:val="Текст Знак"/>
    <w:basedOn w:val="a0"/>
    <w:link w:val="a6"/>
    <w:locked/>
    <w:rsid w:val="000133CD"/>
    <w:rPr>
      <w:rFonts w:ascii="Courier New" w:eastAsia="Times New Roman" w:hAnsi="Courier New" w:cs="Courier New"/>
      <w:sz w:val="20"/>
      <w:szCs w:val="20"/>
      <w:lang w:eastAsia="ru-RU"/>
    </w:rPr>
  </w:style>
  <w:style w:type="paragraph" w:styleId="a6">
    <w:name w:val="Plain Text"/>
    <w:basedOn w:val="a"/>
    <w:link w:val="a5"/>
    <w:unhideWhenUsed/>
    <w:rsid w:val="000133CD"/>
    <w:rPr>
      <w:rFonts w:ascii="Courier New" w:hAnsi="Courier New" w:cs="Courier New"/>
      <w:sz w:val="20"/>
      <w:szCs w:val="20"/>
      <w:lang w:eastAsia="ru-RU"/>
    </w:rPr>
  </w:style>
  <w:style w:type="character" w:customStyle="1" w:styleId="1">
    <w:name w:val="Текст Знак1"/>
    <w:basedOn w:val="a0"/>
    <w:link w:val="a6"/>
    <w:uiPriority w:val="99"/>
    <w:semiHidden/>
    <w:rsid w:val="000133CD"/>
    <w:rPr>
      <w:rFonts w:ascii="Consolas" w:eastAsia="Times New Roman" w:hAnsi="Consolas" w:cs="Consolas"/>
      <w:sz w:val="21"/>
      <w:szCs w:val="21"/>
      <w:lang w:eastAsia="ar-SA"/>
    </w:rPr>
  </w:style>
  <w:style w:type="character" w:customStyle="1" w:styleId="ConsPlusNormal">
    <w:name w:val="ConsPlusNormal Знак"/>
    <w:link w:val="ConsPlusNormal0"/>
    <w:locked/>
    <w:rsid w:val="000133CD"/>
    <w:rPr>
      <w:rFonts w:ascii="Arial" w:eastAsia="Times New Roman" w:hAnsi="Arial" w:cs="Arial"/>
      <w:sz w:val="20"/>
      <w:szCs w:val="20"/>
      <w:lang w:eastAsia="ru-RU"/>
    </w:rPr>
  </w:style>
  <w:style w:type="paragraph" w:customStyle="1" w:styleId="ConsPlusNormal0">
    <w:name w:val="ConsPlusNormal"/>
    <w:link w:val="ConsPlusNormal"/>
    <w:qFormat/>
    <w:rsid w:val="000133C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7">
    <w:name w:val="Обычный.Название подразделения Знак"/>
    <w:link w:val="a8"/>
    <w:locked/>
    <w:rsid w:val="000133CD"/>
    <w:rPr>
      <w:rFonts w:ascii="SchoolBook" w:eastAsia="Times New Roman" w:hAnsi="SchoolBook" w:cs="Times New Roman"/>
      <w:sz w:val="28"/>
      <w:szCs w:val="20"/>
      <w:lang w:eastAsia="ru-RU"/>
    </w:rPr>
  </w:style>
  <w:style w:type="paragraph" w:customStyle="1" w:styleId="a8">
    <w:name w:val="Обычный.Название подразделения"/>
    <w:link w:val="a7"/>
    <w:qFormat/>
    <w:rsid w:val="000133CD"/>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0133C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Title">
    <w:name w:val="Title!Название НПА"/>
    <w:basedOn w:val="a"/>
    <w:qFormat/>
    <w:rsid w:val="000133C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210">
    <w:name w:val="Основной текст с отступом 21"/>
    <w:basedOn w:val="a"/>
    <w:qFormat/>
    <w:rsid w:val="000133CD"/>
    <w:pPr>
      <w:spacing w:line="480" w:lineRule="auto"/>
      <w:ind w:left="-709"/>
      <w:jc w:val="both"/>
    </w:pPr>
    <w:rPr>
      <w:szCs w:val="20"/>
    </w:rPr>
  </w:style>
  <w:style w:type="paragraph" w:customStyle="1" w:styleId="a9">
    <w:name w:val="Текст акта"/>
    <w:qFormat/>
    <w:rsid w:val="000133CD"/>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0133C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character" w:customStyle="1" w:styleId="a4">
    <w:name w:val="Абзац списка Знак"/>
    <w:aliases w:val="ПАРАГРАФ Знак,List Paragraph Знак,Абзац списка11 Знак"/>
    <w:link w:val="a3"/>
    <w:locked/>
    <w:rsid w:val="000133CD"/>
    <w:rPr>
      <w:rFonts w:ascii="Times New Roman" w:eastAsia="Calibri" w:hAnsi="Times New Roman" w:cs="Times New Roman"/>
      <w:sz w:val="24"/>
      <w:szCs w:val="24"/>
    </w:rPr>
  </w:style>
  <w:style w:type="paragraph" w:styleId="aa">
    <w:name w:val="Balloon Text"/>
    <w:basedOn w:val="a"/>
    <w:link w:val="ab"/>
    <w:uiPriority w:val="99"/>
    <w:semiHidden/>
    <w:unhideWhenUsed/>
    <w:rsid w:val="000133CD"/>
    <w:rPr>
      <w:rFonts w:ascii="Tahoma" w:hAnsi="Tahoma" w:cs="Tahoma"/>
      <w:sz w:val="16"/>
      <w:szCs w:val="16"/>
    </w:rPr>
  </w:style>
  <w:style w:type="character" w:customStyle="1" w:styleId="ab">
    <w:name w:val="Текст выноски Знак"/>
    <w:basedOn w:val="a0"/>
    <w:link w:val="aa"/>
    <w:uiPriority w:val="99"/>
    <w:semiHidden/>
    <w:rsid w:val="000133C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7228</Words>
  <Characters>41204</Characters>
  <Application>Microsoft Office Word</Application>
  <DocSecurity>0</DocSecurity>
  <Lines>343</Lines>
  <Paragraphs>96</Paragraphs>
  <ScaleCrop>false</ScaleCrop>
  <Company>RePack by SPecialiST</Company>
  <LinksUpToDate>false</LinksUpToDate>
  <CharactersWithSpaces>48336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2020-02-04T07:30:00Z</dcterms:created>
  <dcterms:modified xsi:type="dcterms:W3CDTF">2020-02-04T07:30:00Z</dcterms:modified>
</cp:coreProperties>
</file>