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BC" w:rsidRPr="005E4C7F" w:rsidRDefault="009450BC" w:rsidP="009450BC">
      <w:pPr>
        <w:pStyle w:val="a3"/>
        <w:tabs>
          <w:tab w:val="left" w:pos="708"/>
        </w:tabs>
        <w:rPr>
          <w:sz w:val="18"/>
          <w:szCs w:val="18"/>
        </w:rPr>
      </w:pPr>
    </w:p>
    <w:p w:rsidR="009450BC" w:rsidRPr="005E4C7F" w:rsidRDefault="009450BC" w:rsidP="009450BC">
      <w:pPr>
        <w:jc w:val="center"/>
        <w:rPr>
          <w:sz w:val="18"/>
          <w:szCs w:val="18"/>
        </w:rPr>
      </w:pPr>
      <w:r w:rsidRPr="005E4C7F">
        <w:rPr>
          <w:noProof/>
          <w:sz w:val="18"/>
          <w:szCs w:val="18"/>
          <w:lang w:eastAsia="ru-RU"/>
        </w:rPr>
        <w:drawing>
          <wp:inline distT="0" distB="0" distL="0" distR="0">
            <wp:extent cx="523875" cy="628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450BC" w:rsidRPr="005E4C7F" w:rsidRDefault="009450BC" w:rsidP="009450BC">
      <w:pPr>
        <w:jc w:val="center"/>
        <w:rPr>
          <w:b/>
          <w:bCs/>
          <w:sz w:val="18"/>
          <w:szCs w:val="18"/>
        </w:rPr>
      </w:pPr>
    </w:p>
    <w:p w:rsidR="009450BC" w:rsidRPr="005E4C7F" w:rsidRDefault="009450BC" w:rsidP="009450BC">
      <w:pPr>
        <w:pStyle w:val="2"/>
        <w:jc w:val="center"/>
        <w:rPr>
          <w:rFonts w:ascii="Times New Roman" w:hAnsi="Times New Roman" w:cs="Times New Roman"/>
          <w:sz w:val="18"/>
          <w:szCs w:val="18"/>
        </w:rPr>
      </w:pPr>
      <w:r w:rsidRPr="005E4C7F">
        <w:rPr>
          <w:rFonts w:ascii="Times New Roman" w:hAnsi="Times New Roman" w:cs="Times New Roman"/>
          <w:sz w:val="18"/>
          <w:szCs w:val="18"/>
        </w:rPr>
        <w:t>АДМИНИСТРАЦИЯ  ПАНИНСКОГО  МУНИЦИПАЛЬНОГО  РАЙОНА</w:t>
      </w:r>
    </w:p>
    <w:p w:rsidR="009450BC" w:rsidRPr="005E4C7F" w:rsidRDefault="009450BC" w:rsidP="009450BC">
      <w:pPr>
        <w:jc w:val="center"/>
        <w:rPr>
          <w:b/>
          <w:bCs/>
          <w:sz w:val="18"/>
          <w:szCs w:val="18"/>
        </w:rPr>
      </w:pPr>
      <w:r w:rsidRPr="005E4C7F">
        <w:rPr>
          <w:b/>
          <w:bCs/>
          <w:sz w:val="18"/>
          <w:szCs w:val="18"/>
        </w:rPr>
        <w:t>ВОРОНЕЖСКОЙ  ОБЛАСТИ</w:t>
      </w:r>
    </w:p>
    <w:p w:rsidR="009450BC" w:rsidRPr="005E4C7F" w:rsidRDefault="009450BC" w:rsidP="009450BC">
      <w:pPr>
        <w:jc w:val="center"/>
        <w:rPr>
          <w:sz w:val="18"/>
          <w:szCs w:val="18"/>
        </w:rPr>
      </w:pPr>
      <w:r w:rsidRPr="005E4C7F">
        <w:rPr>
          <w:sz w:val="18"/>
          <w:szCs w:val="18"/>
        </w:rPr>
        <w:t>ПОСТАНОВЛЕНИЕ</w:t>
      </w:r>
    </w:p>
    <w:p w:rsidR="009450BC" w:rsidRPr="005E4C7F" w:rsidRDefault="009450BC" w:rsidP="009450BC">
      <w:pPr>
        <w:rPr>
          <w:sz w:val="18"/>
          <w:szCs w:val="18"/>
        </w:rPr>
      </w:pPr>
    </w:p>
    <w:p w:rsidR="009450BC" w:rsidRPr="005E4C7F" w:rsidRDefault="009450BC" w:rsidP="009450BC">
      <w:pPr>
        <w:rPr>
          <w:sz w:val="18"/>
          <w:szCs w:val="18"/>
        </w:rPr>
      </w:pPr>
      <w:r w:rsidRPr="005E4C7F">
        <w:rPr>
          <w:sz w:val="18"/>
          <w:szCs w:val="18"/>
        </w:rPr>
        <w:t>от  28.12.2018 № 481</w:t>
      </w:r>
    </w:p>
    <w:p w:rsidR="009450BC" w:rsidRPr="005E4C7F" w:rsidRDefault="009450BC" w:rsidP="009450BC">
      <w:pPr>
        <w:jc w:val="both"/>
        <w:rPr>
          <w:sz w:val="18"/>
          <w:szCs w:val="18"/>
        </w:rPr>
      </w:pPr>
      <w:r w:rsidRPr="005E4C7F">
        <w:rPr>
          <w:sz w:val="18"/>
          <w:szCs w:val="18"/>
        </w:rPr>
        <w:t xml:space="preserve">                      р.п.Панино</w:t>
      </w:r>
    </w:p>
    <w:p w:rsidR="009450BC" w:rsidRPr="005E4C7F" w:rsidRDefault="009450BC" w:rsidP="009450BC">
      <w:pPr>
        <w:jc w:val="both"/>
        <w:rPr>
          <w:sz w:val="18"/>
          <w:szCs w:val="18"/>
        </w:rPr>
      </w:pPr>
    </w:p>
    <w:tbl>
      <w:tblPr>
        <w:tblW w:w="0" w:type="auto"/>
        <w:tblLook w:val="04A0"/>
      </w:tblPr>
      <w:tblGrid>
        <w:gridCol w:w="4219"/>
      </w:tblGrid>
      <w:tr w:rsidR="009450BC" w:rsidRPr="005E4C7F" w:rsidTr="004C486E">
        <w:trPr>
          <w:trHeight w:val="2096"/>
        </w:trPr>
        <w:tc>
          <w:tcPr>
            <w:tcW w:w="4219" w:type="dxa"/>
          </w:tcPr>
          <w:p w:rsidR="009450BC" w:rsidRPr="005E4C7F" w:rsidRDefault="009450BC" w:rsidP="004C486E">
            <w:pPr>
              <w:rPr>
                <w:b/>
                <w:sz w:val="18"/>
                <w:szCs w:val="18"/>
              </w:rPr>
            </w:pPr>
            <w:r w:rsidRPr="005E4C7F">
              <w:rPr>
                <w:b/>
                <w:sz w:val="18"/>
                <w:szCs w:val="18"/>
              </w:rPr>
              <w:t xml:space="preserve">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w:t>
            </w:r>
          </w:p>
          <w:p w:rsidR="009450BC" w:rsidRPr="005E4C7F" w:rsidRDefault="009450BC" w:rsidP="004C486E">
            <w:pPr>
              <w:jc w:val="both"/>
              <w:rPr>
                <w:sz w:val="18"/>
                <w:szCs w:val="18"/>
              </w:rPr>
            </w:pPr>
          </w:p>
          <w:p w:rsidR="009450BC" w:rsidRPr="005E4C7F" w:rsidRDefault="009450BC" w:rsidP="004C486E">
            <w:pPr>
              <w:tabs>
                <w:tab w:val="left" w:pos="1050"/>
              </w:tabs>
              <w:jc w:val="both"/>
              <w:rPr>
                <w:sz w:val="18"/>
                <w:szCs w:val="18"/>
              </w:rPr>
            </w:pPr>
            <w:r w:rsidRPr="005E4C7F">
              <w:rPr>
                <w:sz w:val="18"/>
                <w:szCs w:val="18"/>
              </w:rPr>
              <w:t xml:space="preserve">       </w:t>
            </w:r>
          </w:p>
        </w:tc>
      </w:tr>
    </w:tbl>
    <w:p w:rsidR="009450BC" w:rsidRPr="005E4C7F" w:rsidRDefault="009450BC" w:rsidP="009450BC">
      <w:pPr>
        <w:tabs>
          <w:tab w:val="left" w:pos="567"/>
          <w:tab w:val="left" w:pos="1560"/>
        </w:tabs>
        <w:spacing w:line="360" w:lineRule="auto"/>
        <w:ind w:firstLine="709"/>
        <w:jc w:val="both"/>
        <w:rPr>
          <w:sz w:val="18"/>
          <w:szCs w:val="18"/>
        </w:rPr>
      </w:pPr>
      <w:r w:rsidRPr="005E4C7F">
        <w:rPr>
          <w:sz w:val="18"/>
          <w:szCs w:val="18"/>
        </w:rPr>
        <w:t xml:space="preserve">В целях приведения оплаты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МКУ Панинский «ЦООДОМС») в соответствие с действующим законодательством, администрация Панинского муниципального района  </w:t>
      </w:r>
      <w:r w:rsidRPr="005E4C7F">
        <w:rPr>
          <w:b/>
          <w:sz w:val="18"/>
          <w:szCs w:val="18"/>
        </w:rPr>
        <w:t>постановляет</w:t>
      </w:r>
      <w:r w:rsidRPr="005E4C7F">
        <w:rPr>
          <w:sz w:val="18"/>
          <w:szCs w:val="18"/>
        </w:rPr>
        <w:t>:</w:t>
      </w:r>
    </w:p>
    <w:p w:rsidR="009450BC" w:rsidRPr="005E4C7F" w:rsidRDefault="009450BC" w:rsidP="009450BC">
      <w:pPr>
        <w:spacing w:line="360" w:lineRule="auto"/>
        <w:ind w:firstLine="709"/>
        <w:jc w:val="both"/>
        <w:rPr>
          <w:sz w:val="18"/>
          <w:szCs w:val="18"/>
        </w:rPr>
      </w:pPr>
      <w:r w:rsidRPr="005E4C7F">
        <w:rPr>
          <w:sz w:val="18"/>
          <w:szCs w:val="18"/>
        </w:rPr>
        <w:t xml:space="preserve">1.Утвердить Положение об оплате труда работников МКУ Панинский «ЦООДОМС» согласно приложению.    </w:t>
      </w:r>
    </w:p>
    <w:p w:rsidR="009450BC" w:rsidRPr="005E4C7F" w:rsidRDefault="009450BC" w:rsidP="009450BC">
      <w:pPr>
        <w:spacing w:line="360" w:lineRule="auto"/>
        <w:ind w:firstLine="709"/>
        <w:jc w:val="both"/>
        <w:rPr>
          <w:sz w:val="18"/>
          <w:szCs w:val="18"/>
        </w:rPr>
      </w:pPr>
      <w:r w:rsidRPr="005E4C7F">
        <w:rPr>
          <w:sz w:val="18"/>
          <w:szCs w:val="18"/>
        </w:rPr>
        <w:t>2. Постановление администрации Панинского муниципального района от 14.04.2017 № 115 «Об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признать утратившим силу.</w:t>
      </w:r>
    </w:p>
    <w:p w:rsidR="009450BC" w:rsidRPr="005E4C7F" w:rsidRDefault="009450BC" w:rsidP="009450BC">
      <w:pPr>
        <w:spacing w:line="360" w:lineRule="auto"/>
        <w:ind w:firstLine="709"/>
        <w:jc w:val="both"/>
        <w:rPr>
          <w:sz w:val="18"/>
          <w:szCs w:val="18"/>
        </w:rPr>
      </w:pPr>
      <w:r w:rsidRPr="005E4C7F">
        <w:rPr>
          <w:sz w:val="18"/>
          <w:szCs w:val="18"/>
        </w:rPr>
        <w:t>3. Настоящее постановление вступает в силу с момента его подписания.</w:t>
      </w:r>
    </w:p>
    <w:p w:rsidR="009450BC" w:rsidRPr="005E4C7F" w:rsidRDefault="009450BC" w:rsidP="009450BC">
      <w:pPr>
        <w:spacing w:line="360" w:lineRule="auto"/>
        <w:ind w:firstLine="709"/>
        <w:jc w:val="both"/>
        <w:rPr>
          <w:sz w:val="18"/>
          <w:szCs w:val="18"/>
        </w:rPr>
      </w:pPr>
      <w:r w:rsidRPr="005E4C7F">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9450BC" w:rsidRPr="005E4C7F" w:rsidRDefault="009450BC" w:rsidP="009450BC">
      <w:pPr>
        <w:spacing w:line="360" w:lineRule="auto"/>
        <w:ind w:firstLine="709"/>
        <w:jc w:val="both"/>
        <w:rPr>
          <w:sz w:val="18"/>
          <w:szCs w:val="18"/>
        </w:rPr>
      </w:pPr>
      <w:r w:rsidRPr="005E4C7F">
        <w:rPr>
          <w:sz w:val="18"/>
          <w:szCs w:val="18"/>
        </w:rPr>
        <w:t xml:space="preserve">5. Контроль за исполнением настоящего постановления возложить на руководителя аппарата администрации Панинского муниципального района Ю.Л. </w:t>
      </w:r>
      <w:proofErr w:type="spellStart"/>
      <w:r w:rsidRPr="005E4C7F">
        <w:rPr>
          <w:sz w:val="18"/>
          <w:szCs w:val="18"/>
        </w:rPr>
        <w:t>Лепкова</w:t>
      </w:r>
      <w:proofErr w:type="spellEnd"/>
      <w:r w:rsidRPr="005E4C7F">
        <w:rPr>
          <w:sz w:val="18"/>
          <w:szCs w:val="18"/>
        </w:rPr>
        <w:t xml:space="preserve">.  </w:t>
      </w:r>
    </w:p>
    <w:p w:rsidR="009450BC" w:rsidRPr="005E4C7F" w:rsidRDefault="009450BC" w:rsidP="009450BC">
      <w:pPr>
        <w:spacing w:line="360" w:lineRule="auto"/>
        <w:jc w:val="both"/>
        <w:rPr>
          <w:sz w:val="18"/>
          <w:szCs w:val="18"/>
        </w:rPr>
      </w:pPr>
      <w:r w:rsidRPr="005E4C7F">
        <w:rPr>
          <w:sz w:val="18"/>
          <w:szCs w:val="18"/>
        </w:rPr>
        <w:t xml:space="preserve">  </w:t>
      </w:r>
    </w:p>
    <w:p w:rsidR="009450BC" w:rsidRPr="005E4C7F" w:rsidRDefault="009450BC" w:rsidP="009450BC">
      <w:pPr>
        <w:jc w:val="both"/>
        <w:rPr>
          <w:sz w:val="18"/>
          <w:szCs w:val="18"/>
        </w:rPr>
      </w:pPr>
      <w:r w:rsidRPr="005E4C7F">
        <w:rPr>
          <w:sz w:val="18"/>
          <w:szCs w:val="18"/>
        </w:rPr>
        <w:t xml:space="preserve">Глава </w:t>
      </w:r>
    </w:p>
    <w:p w:rsidR="009450BC" w:rsidRPr="005E4C7F" w:rsidRDefault="009450BC" w:rsidP="009450BC">
      <w:pPr>
        <w:jc w:val="both"/>
        <w:rPr>
          <w:sz w:val="18"/>
          <w:szCs w:val="18"/>
        </w:rPr>
      </w:pPr>
      <w:r w:rsidRPr="005E4C7F">
        <w:rPr>
          <w:sz w:val="18"/>
          <w:szCs w:val="18"/>
        </w:rPr>
        <w:t>Панинского муниципального района                                                                     Н.В. Щеглов</w:t>
      </w:r>
    </w:p>
    <w:p w:rsidR="009450BC" w:rsidRPr="005E4C7F" w:rsidRDefault="009450BC" w:rsidP="009450BC">
      <w:pPr>
        <w:ind w:left="5812"/>
        <w:jc w:val="right"/>
        <w:rPr>
          <w:sz w:val="18"/>
          <w:szCs w:val="18"/>
        </w:rPr>
      </w:pPr>
    </w:p>
    <w:p w:rsidR="009450BC" w:rsidRPr="005E4C7F" w:rsidRDefault="009450BC" w:rsidP="009450BC">
      <w:pPr>
        <w:ind w:left="5812"/>
        <w:jc w:val="right"/>
        <w:rPr>
          <w:sz w:val="18"/>
          <w:szCs w:val="18"/>
        </w:rPr>
      </w:pPr>
    </w:p>
    <w:p w:rsidR="009450BC" w:rsidRPr="005E4C7F" w:rsidRDefault="009450BC" w:rsidP="009450BC">
      <w:pPr>
        <w:ind w:left="5812"/>
        <w:jc w:val="right"/>
        <w:rPr>
          <w:sz w:val="18"/>
          <w:szCs w:val="18"/>
        </w:rPr>
      </w:pPr>
    </w:p>
    <w:p w:rsidR="009450BC" w:rsidRPr="005E4C7F" w:rsidRDefault="009450BC" w:rsidP="009450BC">
      <w:pPr>
        <w:ind w:left="5664"/>
        <w:rPr>
          <w:sz w:val="18"/>
          <w:szCs w:val="18"/>
        </w:rPr>
      </w:pPr>
      <w:r w:rsidRPr="005E4C7F">
        <w:rPr>
          <w:sz w:val="18"/>
          <w:szCs w:val="18"/>
        </w:rPr>
        <w:t xml:space="preserve">Приложение </w:t>
      </w:r>
    </w:p>
    <w:p w:rsidR="009450BC" w:rsidRPr="005E4C7F" w:rsidRDefault="009450BC" w:rsidP="009450BC">
      <w:pPr>
        <w:ind w:left="5664"/>
        <w:rPr>
          <w:sz w:val="18"/>
          <w:szCs w:val="18"/>
        </w:rPr>
      </w:pPr>
      <w:r w:rsidRPr="005E4C7F">
        <w:rPr>
          <w:sz w:val="18"/>
          <w:szCs w:val="18"/>
        </w:rPr>
        <w:t xml:space="preserve">к постановлению  администрации </w:t>
      </w:r>
    </w:p>
    <w:p w:rsidR="009450BC" w:rsidRPr="005E4C7F" w:rsidRDefault="009450BC" w:rsidP="009450BC">
      <w:pPr>
        <w:ind w:left="5664"/>
        <w:rPr>
          <w:sz w:val="18"/>
          <w:szCs w:val="18"/>
        </w:rPr>
      </w:pPr>
      <w:r w:rsidRPr="005E4C7F">
        <w:rPr>
          <w:sz w:val="18"/>
          <w:szCs w:val="18"/>
        </w:rPr>
        <w:t xml:space="preserve">Панинского муниципального района </w:t>
      </w:r>
    </w:p>
    <w:p w:rsidR="009450BC" w:rsidRPr="005E4C7F" w:rsidRDefault="009450BC" w:rsidP="009450BC">
      <w:pPr>
        <w:ind w:left="10484" w:hanging="284"/>
        <w:rPr>
          <w:sz w:val="18"/>
          <w:szCs w:val="18"/>
        </w:rPr>
      </w:pPr>
    </w:p>
    <w:p w:rsidR="009450BC" w:rsidRPr="005E4C7F" w:rsidRDefault="009450BC" w:rsidP="009450BC">
      <w:pPr>
        <w:ind w:left="5664"/>
        <w:rPr>
          <w:sz w:val="18"/>
          <w:szCs w:val="18"/>
        </w:rPr>
      </w:pPr>
      <w:r w:rsidRPr="005E4C7F">
        <w:rPr>
          <w:sz w:val="18"/>
          <w:szCs w:val="18"/>
        </w:rPr>
        <w:t>от  28.12. 2018   № 481</w:t>
      </w:r>
    </w:p>
    <w:p w:rsidR="009450BC" w:rsidRPr="005E4C7F" w:rsidRDefault="009450BC" w:rsidP="009450BC">
      <w:pPr>
        <w:ind w:left="4820" w:hanging="284"/>
        <w:rPr>
          <w:sz w:val="18"/>
          <w:szCs w:val="18"/>
        </w:rPr>
      </w:pPr>
    </w:p>
    <w:p w:rsidR="009450BC" w:rsidRPr="005E4C7F" w:rsidRDefault="009450BC" w:rsidP="009450BC">
      <w:pPr>
        <w:ind w:left="4820" w:hanging="284"/>
        <w:jc w:val="center"/>
        <w:rPr>
          <w:sz w:val="18"/>
          <w:szCs w:val="18"/>
        </w:rPr>
      </w:pPr>
    </w:p>
    <w:p w:rsidR="009450BC" w:rsidRPr="005E4C7F" w:rsidRDefault="009450BC" w:rsidP="009450BC">
      <w:pPr>
        <w:spacing w:line="360" w:lineRule="auto"/>
        <w:jc w:val="center"/>
        <w:rPr>
          <w:sz w:val="18"/>
          <w:szCs w:val="18"/>
        </w:rPr>
      </w:pPr>
      <w:r w:rsidRPr="005E4C7F">
        <w:rPr>
          <w:sz w:val="18"/>
          <w:szCs w:val="18"/>
        </w:rPr>
        <w:t>Положение</w:t>
      </w:r>
      <w:r w:rsidRPr="005E4C7F">
        <w:rPr>
          <w:sz w:val="18"/>
          <w:szCs w:val="18"/>
        </w:rPr>
        <w:br/>
        <w:t>об оплате труда работников муниципального казенного учреждения Панинский «Центр организационного обеспечения органов местного самоуправления»</w:t>
      </w:r>
    </w:p>
    <w:p w:rsidR="009450BC" w:rsidRPr="005E4C7F" w:rsidRDefault="009450BC" w:rsidP="009450BC">
      <w:pPr>
        <w:numPr>
          <w:ilvl w:val="0"/>
          <w:numId w:val="1"/>
        </w:numPr>
        <w:suppressAutoHyphens w:val="0"/>
        <w:spacing w:line="360" w:lineRule="auto"/>
        <w:jc w:val="center"/>
        <w:rPr>
          <w:sz w:val="18"/>
          <w:szCs w:val="18"/>
        </w:rPr>
      </w:pPr>
      <w:r w:rsidRPr="005E4C7F">
        <w:rPr>
          <w:sz w:val="18"/>
          <w:szCs w:val="18"/>
        </w:rPr>
        <w:t>Общие положения</w:t>
      </w:r>
    </w:p>
    <w:p w:rsidR="009450BC" w:rsidRPr="005E4C7F" w:rsidRDefault="009450BC" w:rsidP="009450BC">
      <w:pPr>
        <w:spacing w:line="360" w:lineRule="auto"/>
        <w:ind w:left="720"/>
        <w:rPr>
          <w:sz w:val="18"/>
          <w:szCs w:val="18"/>
        </w:rPr>
      </w:pP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 xml:space="preserve">Настоящее Положение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Положение) разработано в целях упорядочения системы оплаты труда работников муниципального казенного </w:t>
      </w:r>
      <w:r w:rsidRPr="005E4C7F">
        <w:rPr>
          <w:sz w:val="18"/>
          <w:szCs w:val="18"/>
        </w:rPr>
        <w:lastRenderedPageBreak/>
        <w:t>учреждения Панинский «Центр организационного обеспечения деятельности органов местного самоуправления» (далее – МКУ Панинский «ЦООДОМС») за счет средств бюджета Панинского муниципального района и иных источников финансирования.</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Условия оплаты труда работника, включая размер оклада (должностного оклада), выплаты компенсационного и стимулирующего характера, являются обязательными для включения в трудовой договор.</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Конкретизация положений о системе оплаты труда работников МКУ Панинский «ЦООДОМС» осуществляется приказом директора МКУ Панинский «ЦООДОМС».</w:t>
      </w:r>
    </w:p>
    <w:p w:rsidR="009450BC" w:rsidRPr="005E4C7F" w:rsidRDefault="009450BC" w:rsidP="009450BC">
      <w:pPr>
        <w:numPr>
          <w:ilvl w:val="0"/>
          <w:numId w:val="1"/>
        </w:numPr>
        <w:suppressAutoHyphens w:val="0"/>
        <w:spacing w:line="360" w:lineRule="auto"/>
        <w:jc w:val="center"/>
        <w:rPr>
          <w:sz w:val="18"/>
          <w:szCs w:val="18"/>
        </w:rPr>
      </w:pPr>
      <w:r w:rsidRPr="005E4C7F">
        <w:rPr>
          <w:sz w:val="18"/>
          <w:szCs w:val="18"/>
        </w:rPr>
        <w:t>Порядок и условия оплаты труда</w:t>
      </w:r>
    </w:p>
    <w:p w:rsidR="009450BC" w:rsidRPr="005E4C7F" w:rsidRDefault="009450BC" w:rsidP="009450BC">
      <w:pPr>
        <w:numPr>
          <w:ilvl w:val="1"/>
          <w:numId w:val="1"/>
        </w:numPr>
        <w:suppressAutoHyphens w:val="0"/>
        <w:spacing w:line="360" w:lineRule="auto"/>
        <w:jc w:val="both"/>
        <w:rPr>
          <w:sz w:val="18"/>
          <w:szCs w:val="18"/>
        </w:rPr>
      </w:pPr>
      <w:r w:rsidRPr="005E4C7F">
        <w:rPr>
          <w:sz w:val="18"/>
          <w:szCs w:val="18"/>
        </w:rPr>
        <w:t>Оплата труда работников МКУ Панинский «ЦООДОМС», включая директора учреждения, состоит из:</w:t>
      </w:r>
    </w:p>
    <w:p w:rsidR="009450BC" w:rsidRPr="005E4C7F" w:rsidRDefault="009450BC" w:rsidP="009450BC">
      <w:pPr>
        <w:spacing w:line="360" w:lineRule="auto"/>
        <w:ind w:left="1440"/>
        <w:jc w:val="both"/>
        <w:rPr>
          <w:sz w:val="18"/>
          <w:szCs w:val="18"/>
        </w:rPr>
      </w:pPr>
      <w:r w:rsidRPr="005E4C7F">
        <w:rPr>
          <w:sz w:val="18"/>
          <w:szCs w:val="18"/>
        </w:rPr>
        <w:t>- оклада (должностного оклада);</w:t>
      </w:r>
    </w:p>
    <w:p w:rsidR="009450BC" w:rsidRPr="005E4C7F" w:rsidRDefault="009450BC" w:rsidP="009450BC">
      <w:pPr>
        <w:spacing w:line="360" w:lineRule="auto"/>
        <w:ind w:left="1440"/>
        <w:jc w:val="both"/>
        <w:rPr>
          <w:sz w:val="18"/>
          <w:szCs w:val="18"/>
        </w:rPr>
      </w:pPr>
      <w:r w:rsidRPr="005E4C7F">
        <w:rPr>
          <w:sz w:val="18"/>
          <w:szCs w:val="18"/>
        </w:rPr>
        <w:t>- выплат компенсационного характера;</w:t>
      </w:r>
    </w:p>
    <w:p w:rsidR="009450BC" w:rsidRPr="005E4C7F" w:rsidRDefault="009450BC" w:rsidP="009450BC">
      <w:pPr>
        <w:spacing w:line="360" w:lineRule="auto"/>
        <w:ind w:left="1440"/>
        <w:jc w:val="both"/>
        <w:rPr>
          <w:sz w:val="18"/>
          <w:szCs w:val="18"/>
        </w:rPr>
      </w:pPr>
      <w:r w:rsidRPr="005E4C7F">
        <w:rPr>
          <w:sz w:val="18"/>
          <w:szCs w:val="18"/>
        </w:rPr>
        <w:t>- выплат стимулирующего характера.</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Оплата труда директора учреждения производится в порядке и размерах, определяемых правовым актом администрации Панинского муниципального района.</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Должностные оклады работников МКУ Панинский «ЦООДОМС» устанавливаются в следующих размерах: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252"/>
        <w:gridCol w:w="2942"/>
      </w:tblGrid>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 xml:space="preserve">№ </w:t>
            </w:r>
            <w:proofErr w:type="spellStart"/>
            <w:r w:rsidRPr="005E4C7F">
              <w:rPr>
                <w:sz w:val="18"/>
                <w:szCs w:val="18"/>
              </w:rPr>
              <w:t>п</w:t>
            </w:r>
            <w:proofErr w:type="spellEnd"/>
            <w:r w:rsidRPr="005E4C7F">
              <w:rPr>
                <w:sz w:val="18"/>
                <w:szCs w:val="18"/>
              </w:rPr>
              <w:t>/</w:t>
            </w:r>
            <w:proofErr w:type="spellStart"/>
            <w:r w:rsidRPr="005E4C7F">
              <w:rPr>
                <w:sz w:val="18"/>
                <w:szCs w:val="18"/>
              </w:rPr>
              <w:t>п</w:t>
            </w:r>
            <w:proofErr w:type="spellEnd"/>
          </w:p>
        </w:tc>
        <w:tc>
          <w:tcPr>
            <w:tcW w:w="4252" w:type="dxa"/>
          </w:tcPr>
          <w:p w:rsidR="009450BC" w:rsidRPr="005E4C7F" w:rsidRDefault="009450BC" w:rsidP="004C486E">
            <w:pPr>
              <w:spacing w:line="360" w:lineRule="auto"/>
              <w:jc w:val="center"/>
              <w:rPr>
                <w:sz w:val="18"/>
                <w:szCs w:val="18"/>
              </w:rPr>
            </w:pPr>
            <w:r w:rsidRPr="005E4C7F">
              <w:rPr>
                <w:sz w:val="18"/>
                <w:szCs w:val="18"/>
              </w:rPr>
              <w:t>Наименование должностей</w:t>
            </w:r>
          </w:p>
        </w:tc>
        <w:tc>
          <w:tcPr>
            <w:tcW w:w="2942" w:type="dxa"/>
          </w:tcPr>
          <w:p w:rsidR="009450BC" w:rsidRPr="005E4C7F" w:rsidRDefault="009450BC" w:rsidP="004C486E">
            <w:pPr>
              <w:spacing w:line="360" w:lineRule="auto"/>
              <w:jc w:val="center"/>
              <w:rPr>
                <w:sz w:val="18"/>
                <w:szCs w:val="18"/>
              </w:rPr>
            </w:pPr>
            <w:r w:rsidRPr="005E4C7F">
              <w:rPr>
                <w:sz w:val="18"/>
                <w:szCs w:val="18"/>
              </w:rPr>
              <w:t>Должностной оклад, рублей</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1</w:t>
            </w:r>
          </w:p>
        </w:tc>
        <w:tc>
          <w:tcPr>
            <w:tcW w:w="4252" w:type="dxa"/>
          </w:tcPr>
          <w:p w:rsidR="009450BC" w:rsidRPr="005E4C7F" w:rsidRDefault="009450BC" w:rsidP="004C486E">
            <w:pPr>
              <w:spacing w:line="360" w:lineRule="auto"/>
              <w:rPr>
                <w:sz w:val="18"/>
                <w:szCs w:val="18"/>
              </w:rPr>
            </w:pPr>
            <w:r w:rsidRPr="005E4C7F">
              <w:rPr>
                <w:sz w:val="18"/>
                <w:szCs w:val="18"/>
              </w:rPr>
              <w:t>Директор, главный бухгалтер</w:t>
            </w:r>
          </w:p>
        </w:tc>
        <w:tc>
          <w:tcPr>
            <w:tcW w:w="2942" w:type="dxa"/>
          </w:tcPr>
          <w:p w:rsidR="009450BC" w:rsidRPr="005E4C7F" w:rsidRDefault="009450BC" w:rsidP="004C486E">
            <w:pPr>
              <w:spacing w:line="360" w:lineRule="auto"/>
              <w:jc w:val="center"/>
              <w:rPr>
                <w:sz w:val="18"/>
                <w:szCs w:val="18"/>
              </w:rPr>
            </w:pPr>
            <w:r w:rsidRPr="005E4C7F">
              <w:rPr>
                <w:sz w:val="18"/>
                <w:szCs w:val="18"/>
              </w:rPr>
              <w:t>7061</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2</w:t>
            </w:r>
          </w:p>
        </w:tc>
        <w:tc>
          <w:tcPr>
            <w:tcW w:w="4252" w:type="dxa"/>
          </w:tcPr>
          <w:p w:rsidR="009450BC" w:rsidRPr="005E4C7F" w:rsidRDefault="009450BC" w:rsidP="004C486E">
            <w:pPr>
              <w:spacing w:line="360" w:lineRule="auto"/>
              <w:rPr>
                <w:sz w:val="18"/>
                <w:szCs w:val="18"/>
              </w:rPr>
            </w:pPr>
            <w:r w:rsidRPr="005E4C7F">
              <w:rPr>
                <w:sz w:val="18"/>
                <w:szCs w:val="18"/>
              </w:rPr>
              <w:t>Заместитель директора</w:t>
            </w:r>
          </w:p>
        </w:tc>
        <w:tc>
          <w:tcPr>
            <w:tcW w:w="2942" w:type="dxa"/>
          </w:tcPr>
          <w:p w:rsidR="009450BC" w:rsidRPr="005E4C7F" w:rsidRDefault="009450BC" w:rsidP="004C486E">
            <w:pPr>
              <w:spacing w:line="360" w:lineRule="auto"/>
              <w:jc w:val="center"/>
              <w:rPr>
                <w:sz w:val="18"/>
                <w:szCs w:val="18"/>
              </w:rPr>
            </w:pPr>
            <w:r w:rsidRPr="005E4C7F">
              <w:rPr>
                <w:sz w:val="18"/>
                <w:szCs w:val="18"/>
              </w:rPr>
              <w:t>6354</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3</w:t>
            </w:r>
          </w:p>
        </w:tc>
        <w:tc>
          <w:tcPr>
            <w:tcW w:w="4252" w:type="dxa"/>
          </w:tcPr>
          <w:p w:rsidR="009450BC" w:rsidRPr="005E4C7F" w:rsidRDefault="009450BC" w:rsidP="004C486E">
            <w:pPr>
              <w:rPr>
                <w:sz w:val="18"/>
                <w:szCs w:val="18"/>
              </w:rPr>
            </w:pPr>
            <w:r w:rsidRPr="005E4C7F">
              <w:rPr>
                <w:sz w:val="18"/>
                <w:szCs w:val="18"/>
              </w:rPr>
              <w:t>Ведущий экономист, главный специалист</w:t>
            </w:r>
          </w:p>
        </w:tc>
        <w:tc>
          <w:tcPr>
            <w:tcW w:w="2942" w:type="dxa"/>
          </w:tcPr>
          <w:p w:rsidR="009450BC" w:rsidRPr="005E4C7F" w:rsidRDefault="009450BC" w:rsidP="004C486E">
            <w:pPr>
              <w:spacing w:line="360" w:lineRule="auto"/>
              <w:jc w:val="center"/>
              <w:rPr>
                <w:sz w:val="18"/>
                <w:szCs w:val="18"/>
              </w:rPr>
            </w:pPr>
            <w:r w:rsidRPr="005E4C7F">
              <w:rPr>
                <w:sz w:val="18"/>
                <w:szCs w:val="18"/>
              </w:rPr>
              <w:t>6193</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4</w:t>
            </w:r>
          </w:p>
        </w:tc>
        <w:tc>
          <w:tcPr>
            <w:tcW w:w="4252" w:type="dxa"/>
          </w:tcPr>
          <w:p w:rsidR="009450BC" w:rsidRPr="005E4C7F" w:rsidRDefault="009450BC" w:rsidP="004C486E">
            <w:pPr>
              <w:jc w:val="both"/>
              <w:rPr>
                <w:sz w:val="18"/>
                <w:szCs w:val="18"/>
              </w:rPr>
            </w:pPr>
            <w:r w:rsidRPr="005E4C7F">
              <w:rPr>
                <w:sz w:val="18"/>
                <w:szCs w:val="18"/>
              </w:rPr>
              <w:t>Бухгалтер, бухгалтер-кассир, специалист, специалист по кадрам, специалист-юрисконсульт</w:t>
            </w:r>
          </w:p>
        </w:tc>
        <w:tc>
          <w:tcPr>
            <w:tcW w:w="2942" w:type="dxa"/>
          </w:tcPr>
          <w:p w:rsidR="009450BC" w:rsidRPr="005E4C7F" w:rsidRDefault="009450BC" w:rsidP="004C486E">
            <w:pPr>
              <w:spacing w:line="360" w:lineRule="auto"/>
              <w:jc w:val="center"/>
              <w:rPr>
                <w:sz w:val="18"/>
                <w:szCs w:val="18"/>
              </w:rPr>
            </w:pPr>
            <w:r w:rsidRPr="005E4C7F">
              <w:rPr>
                <w:sz w:val="18"/>
                <w:szCs w:val="18"/>
              </w:rPr>
              <w:t>5722</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5</w:t>
            </w:r>
          </w:p>
        </w:tc>
        <w:tc>
          <w:tcPr>
            <w:tcW w:w="4252" w:type="dxa"/>
          </w:tcPr>
          <w:p w:rsidR="009450BC" w:rsidRPr="005E4C7F" w:rsidRDefault="009450BC" w:rsidP="004C486E">
            <w:pPr>
              <w:jc w:val="both"/>
              <w:rPr>
                <w:sz w:val="18"/>
                <w:szCs w:val="18"/>
              </w:rPr>
            </w:pPr>
            <w:r w:rsidRPr="005E4C7F">
              <w:rPr>
                <w:sz w:val="18"/>
                <w:szCs w:val="18"/>
              </w:rPr>
              <w:t>Старший оперативный дежурный ЕДДС, оперативный дежурный ЕДДС</w:t>
            </w:r>
          </w:p>
        </w:tc>
        <w:tc>
          <w:tcPr>
            <w:tcW w:w="2942" w:type="dxa"/>
          </w:tcPr>
          <w:p w:rsidR="009450BC" w:rsidRPr="005E4C7F" w:rsidRDefault="009450BC" w:rsidP="004C486E">
            <w:pPr>
              <w:spacing w:line="360" w:lineRule="auto"/>
              <w:jc w:val="center"/>
              <w:rPr>
                <w:sz w:val="18"/>
                <w:szCs w:val="18"/>
              </w:rPr>
            </w:pPr>
            <w:r w:rsidRPr="005E4C7F">
              <w:rPr>
                <w:sz w:val="18"/>
                <w:szCs w:val="18"/>
              </w:rPr>
              <w:t>5463</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6</w:t>
            </w:r>
          </w:p>
        </w:tc>
        <w:tc>
          <w:tcPr>
            <w:tcW w:w="4252" w:type="dxa"/>
          </w:tcPr>
          <w:p w:rsidR="009450BC" w:rsidRPr="005E4C7F" w:rsidRDefault="009450BC" w:rsidP="004C486E">
            <w:pPr>
              <w:spacing w:line="360" w:lineRule="auto"/>
              <w:jc w:val="both"/>
              <w:rPr>
                <w:sz w:val="18"/>
                <w:szCs w:val="18"/>
              </w:rPr>
            </w:pPr>
            <w:r w:rsidRPr="005E4C7F">
              <w:rPr>
                <w:sz w:val="18"/>
                <w:szCs w:val="18"/>
              </w:rPr>
              <w:t>Машинистка</w:t>
            </w:r>
          </w:p>
        </w:tc>
        <w:tc>
          <w:tcPr>
            <w:tcW w:w="2942" w:type="dxa"/>
          </w:tcPr>
          <w:p w:rsidR="009450BC" w:rsidRPr="005E4C7F" w:rsidRDefault="009450BC" w:rsidP="004C486E">
            <w:pPr>
              <w:spacing w:line="360" w:lineRule="auto"/>
              <w:jc w:val="center"/>
              <w:rPr>
                <w:sz w:val="18"/>
                <w:szCs w:val="18"/>
              </w:rPr>
            </w:pPr>
            <w:r w:rsidRPr="005E4C7F">
              <w:rPr>
                <w:sz w:val="18"/>
                <w:szCs w:val="18"/>
              </w:rPr>
              <w:t>5363</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7</w:t>
            </w:r>
          </w:p>
        </w:tc>
        <w:tc>
          <w:tcPr>
            <w:tcW w:w="4252" w:type="dxa"/>
          </w:tcPr>
          <w:p w:rsidR="009450BC" w:rsidRPr="005E4C7F" w:rsidRDefault="009450BC" w:rsidP="004C486E">
            <w:pPr>
              <w:jc w:val="both"/>
              <w:rPr>
                <w:sz w:val="18"/>
                <w:szCs w:val="18"/>
              </w:rPr>
            </w:pPr>
            <w:r w:rsidRPr="005E4C7F">
              <w:rPr>
                <w:sz w:val="18"/>
                <w:szCs w:val="18"/>
              </w:rPr>
              <w:t>Техник по уборке помещений, рабочий по благоустройству</w:t>
            </w:r>
          </w:p>
        </w:tc>
        <w:tc>
          <w:tcPr>
            <w:tcW w:w="2942" w:type="dxa"/>
          </w:tcPr>
          <w:p w:rsidR="009450BC" w:rsidRPr="005E4C7F" w:rsidRDefault="009450BC" w:rsidP="004C486E">
            <w:pPr>
              <w:spacing w:line="360" w:lineRule="auto"/>
              <w:jc w:val="center"/>
              <w:rPr>
                <w:sz w:val="18"/>
                <w:szCs w:val="18"/>
              </w:rPr>
            </w:pPr>
            <w:r w:rsidRPr="005E4C7F">
              <w:rPr>
                <w:sz w:val="18"/>
                <w:szCs w:val="18"/>
              </w:rPr>
              <w:t>6400</w:t>
            </w:r>
          </w:p>
        </w:tc>
      </w:tr>
      <w:tr w:rsidR="009450BC" w:rsidRPr="005E4C7F" w:rsidTr="004C486E">
        <w:tc>
          <w:tcPr>
            <w:tcW w:w="806" w:type="dxa"/>
          </w:tcPr>
          <w:p w:rsidR="009450BC" w:rsidRPr="005E4C7F" w:rsidRDefault="009450BC" w:rsidP="004C486E">
            <w:pPr>
              <w:spacing w:line="360" w:lineRule="auto"/>
              <w:jc w:val="center"/>
              <w:rPr>
                <w:sz w:val="18"/>
                <w:szCs w:val="18"/>
              </w:rPr>
            </w:pPr>
            <w:r w:rsidRPr="005E4C7F">
              <w:rPr>
                <w:sz w:val="18"/>
                <w:szCs w:val="18"/>
              </w:rPr>
              <w:t>8</w:t>
            </w:r>
          </w:p>
        </w:tc>
        <w:tc>
          <w:tcPr>
            <w:tcW w:w="4252" w:type="dxa"/>
          </w:tcPr>
          <w:p w:rsidR="009450BC" w:rsidRPr="005E4C7F" w:rsidRDefault="009450BC" w:rsidP="004C486E">
            <w:pPr>
              <w:jc w:val="both"/>
              <w:rPr>
                <w:sz w:val="18"/>
                <w:szCs w:val="18"/>
              </w:rPr>
            </w:pPr>
            <w:r w:rsidRPr="005E4C7F">
              <w:rPr>
                <w:sz w:val="18"/>
                <w:szCs w:val="18"/>
              </w:rPr>
              <w:t>Техник по вождению автомобиля</w:t>
            </w:r>
          </w:p>
        </w:tc>
        <w:tc>
          <w:tcPr>
            <w:tcW w:w="2942" w:type="dxa"/>
          </w:tcPr>
          <w:p w:rsidR="009450BC" w:rsidRPr="005E4C7F" w:rsidRDefault="009450BC" w:rsidP="004C486E">
            <w:pPr>
              <w:spacing w:line="360" w:lineRule="auto"/>
              <w:jc w:val="center"/>
              <w:rPr>
                <w:sz w:val="18"/>
                <w:szCs w:val="18"/>
              </w:rPr>
            </w:pPr>
            <w:r w:rsidRPr="005E4C7F">
              <w:rPr>
                <w:sz w:val="18"/>
                <w:szCs w:val="18"/>
              </w:rPr>
              <w:t>3738</w:t>
            </w:r>
          </w:p>
        </w:tc>
      </w:tr>
    </w:tbl>
    <w:p w:rsidR="009450BC" w:rsidRPr="005E4C7F" w:rsidRDefault="009450BC" w:rsidP="009450BC">
      <w:pPr>
        <w:spacing w:line="360" w:lineRule="auto"/>
        <w:ind w:left="720"/>
        <w:jc w:val="both"/>
        <w:rPr>
          <w:sz w:val="18"/>
          <w:szCs w:val="18"/>
        </w:rPr>
      </w:pP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К выплатам компенсационного характера относятся:</w:t>
      </w:r>
    </w:p>
    <w:p w:rsidR="009450BC" w:rsidRPr="005E4C7F" w:rsidRDefault="009450BC" w:rsidP="009450BC">
      <w:pPr>
        <w:spacing w:line="360" w:lineRule="auto"/>
        <w:ind w:firstLine="720"/>
        <w:jc w:val="both"/>
        <w:rPr>
          <w:sz w:val="18"/>
          <w:szCs w:val="18"/>
        </w:rPr>
      </w:pPr>
      <w:r w:rsidRPr="005E4C7F">
        <w:rPr>
          <w:sz w:val="18"/>
          <w:szCs w:val="18"/>
        </w:rPr>
        <w:t>- выплаты работникам, занятым на тяжелых работах, работах с вредными и (или) опасными и иными особыми условиями труда;</w:t>
      </w:r>
    </w:p>
    <w:p w:rsidR="009450BC" w:rsidRPr="005E4C7F" w:rsidRDefault="009450BC" w:rsidP="009450BC">
      <w:pPr>
        <w:spacing w:line="360" w:lineRule="auto"/>
        <w:ind w:firstLine="708"/>
        <w:jc w:val="both"/>
        <w:rPr>
          <w:sz w:val="18"/>
          <w:szCs w:val="18"/>
        </w:rPr>
      </w:pPr>
      <w:r w:rsidRPr="005E4C7F">
        <w:rPr>
          <w:sz w:val="18"/>
          <w:szCs w:val="18"/>
        </w:rPr>
        <w:t xml:space="preserve">-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
    <w:p w:rsidR="009450BC" w:rsidRPr="005E4C7F" w:rsidRDefault="009450BC" w:rsidP="009450BC">
      <w:pPr>
        <w:spacing w:line="360" w:lineRule="auto"/>
        <w:ind w:firstLine="708"/>
        <w:jc w:val="both"/>
        <w:rPr>
          <w:sz w:val="18"/>
          <w:szCs w:val="18"/>
        </w:rPr>
      </w:pPr>
      <w:r w:rsidRPr="005E4C7F">
        <w:rPr>
          <w:sz w:val="18"/>
          <w:szCs w:val="18"/>
        </w:rPr>
        <w:t>- надбавки за работу со сведениями, составляющими государственную тайну.</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Выплаты компенсационного характера (надбавки, доплаты) устанавливаются в процентах к окладу (должностному окладу) работника или в абсолютных размерах при наличии оснований для их выплаты.</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Выплата за работу в условиях, отклоняющихся от нормальных, устанавливаются приказом директора МКУ Панинский «ЦООДОМС»:</w:t>
      </w:r>
    </w:p>
    <w:p w:rsidR="009450BC" w:rsidRPr="005E4C7F" w:rsidRDefault="009450BC" w:rsidP="009450BC">
      <w:pPr>
        <w:spacing w:line="360" w:lineRule="auto"/>
        <w:ind w:left="720"/>
        <w:jc w:val="both"/>
        <w:rPr>
          <w:sz w:val="18"/>
          <w:szCs w:val="18"/>
        </w:rPr>
      </w:pPr>
      <w:r w:rsidRPr="005E4C7F">
        <w:rPr>
          <w:sz w:val="18"/>
          <w:szCs w:val="18"/>
        </w:rPr>
        <w:lastRenderedPageBreak/>
        <w:t>- при совмещении профессий (должностей) до 80 % должностного оклада;</w:t>
      </w:r>
    </w:p>
    <w:p w:rsidR="009450BC" w:rsidRPr="005E4C7F" w:rsidRDefault="009450BC" w:rsidP="009450BC">
      <w:pPr>
        <w:spacing w:line="360" w:lineRule="auto"/>
        <w:ind w:left="720"/>
        <w:jc w:val="both"/>
        <w:rPr>
          <w:sz w:val="18"/>
          <w:szCs w:val="18"/>
        </w:rPr>
      </w:pPr>
      <w:r w:rsidRPr="005E4C7F">
        <w:rPr>
          <w:sz w:val="18"/>
          <w:szCs w:val="18"/>
        </w:rPr>
        <w:t>- при расширении зон обслуживания до 50 % должностного оклада;</w:t>
      </w:r>
    </w:p>
    <w:p w:rsidR="009450BC" w:rsidRPr="005E4C7F" w:rsidRDefault="009450BC" w:rsidP="009450BC">
      <w:pPr>
        <w:spacing w:line="360" w:lineRule="auto"/>
        <w:ind w:firstLine="708"/>
        <w:jc w:val="both"/>
        <w:rPr>
          <w:sz w:val="18"/>
          <w:szCs w:val="18"/>
        </w:rPr>
      </w:pPr>
      <w:r w:rsidRPr="005E4C7F">
        <w:rPr>
          <w:sz w:val="18"/>
          <w:szCs w:val="18"/>
        </w:rPr>
        <w:t>- при исполнении обязанностей временного отсутствующего работника без освобождения от работы, определенной трудовым договором, в соответствии со ст. 151 Трудового кодекса Российской Федерации;</w:t>
      </w:r>
    </w:p>
    <w:p w:rsidR="009450BC" w:rsidRPr="005E4C7F" w:rsidRDefault="009450BC" w:rsidP="009450BC">
      <w:pPr>
        <w:spacing w:line="360" w:lineRule="auto"/>
        <w:ind w:firstLine="720"/>
        <w:jc w:val="both"/>
        <w:rPr>
          <w:sz w:val="18"/>
          <w:szCs w:val="18"/>
        </w:rPr>
      </w:pPr>
      <w:r w:rsidRPr="005E4C7F">
        <w:rPr>
          <w:sz w:val="18"/>
          <w:szCs w:val="18"/>
        </w:rPr>
        <w:t>- выполнение сверхурочной работы оплачивается в соответствии со ст. 152 Трудового кодекса Российской Федерации;</w:t>
      </w:r>
    </w:p>
    <w:p w:rsidR="009450BC" w:rsidRPr="005E4C7F" w:rsidRDefault="009450BC" w:rsidP="009450BC">
      <w:pPr>
        <w:spacing w:line="360" w:lineRule="auto"/>
        <w:ind w:firstLine="720"/>
        <w:jc w:val="both"/>
        <w:rPr>
          <w:sz w:val="18"/>
          <w:szCs w:val="18"/>
        </w:rPr>
      </w:pPr>
      <w:r w:rsidRPr="005E4C7F">
        <w:rPr>
          <w:sz w:val="18"/>
          <w:szCs w:val="18"/>
        </w:rPr>
        <w:t>- при работе в ночное время в размере от 20 до 35 процентов должностного оклада за каждый час работы в ночное время в соответствии со ст. 154 Трудового кодекса Российской Федерации;</w:t>
      </w:r>
    </w:p>
    <w:p w:rsidR="009450BC" w:rsidRPr="005E4C7F" w:rsidRDefault="009450BC" w:rsidP="009450BC">
      <w:pPr>
        <w:spacing w:line="360" w:lineRule="auto"/>
        <w:ind w:firstLine="720"/>
        <w:jc w:val="both"/>
        <w:rPr>
          <w:sz w:val="18"/>
          <w:szCs w:val="18"/>
        </w:rPr>
      </w:pPr>
      <w:r w:rsidRPr="005E4C7F">
        <w:rPr>
          <w:sz w:val="18"/>
          <w:szCs w:val="18"/>
        </w:rPr>
        <w:t>- при выполнении работ в выходные и праздничные дни в соответствии  со ст. 153 Трудового кодекса Российской Федерации.</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Размеры выплат компенсационного характера и условия их установления определяются в соответствии с трудовым законодательством в локальных нормативных актах МКУ Панинский «ЦООДОМС».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К выплатам стимулирующего характера относятся выплаты, направленные на стимулирование к качественному результату труда, а также поощрение за выполненную работу:</w:t>
      </w:r>
    </w:p>
    <w:p w:rsidR="009450BC" w:rsidRPr="005E4C7F" w:rsidRDefault="009450BC" w:rsidP="009450BC">
      <w:pPr>
        <w:spacing w:line="360" w:lineRule="auto"/>
        <w:ind w:left="720"/>
        <w:jc w:val="both"/>
        <w:rPr>
          <w:sz w:val="18"/>
          <w:szCs w:val="18"/>
        </w:rPr>
      </w:pPr>
      <w:r w:rsidRPr="005E4C7F">
        <w:rPr>
          <w:sz w:val="18"/>
          <w:szCs w:val="18"/>
        </w:rPr>
        <w:t>- надбавка за выслугу лет;</w:t>
      </w:r>
    </w:p>
    <w:p w:rsidR="009450BC" w:rsidRPr="005E4C7F" w:rsidRDefault="009450BC" w:rsidP="009450BC">
      <w:pPr>
        <w:spacing w:line="360" w:lineRule="auto"/>
        <w:ind w:left="720"/>
        <w:jc w:val="both"/>
        <w:rPr>
          <w:sz w:val="18"/>
          <w:szCs w:val="18"/>
        </w:rPr>
      </w:pPr>
      <w:r w:rsidRPr="005E4C7F">
        <w:rPr>
          <w:sz w:val="18"/>
          <w:szCs w:val="18"/>
        </w:rPr>
        <w:t>- надбавка за интенсивность и высокие результаты работы;</w:t>
      </w:r>
    </w:p>
    <w:p w:rsidR="009450BC" w:rsidRPr="005E4C7F" w:rsidRDefault="009450BC" w:rsidP="009450BC">
      <w:pPr>
        <w:spacing w:line="360" w:lineRule="auto"/>
        <w:ind w:left="720"/>
        <w:jc w:val="both"/>
        <w:rPr>
          <w:sz w:val="18"/>
          <w:szCs w:val="18"/>
        </w:rPr>
      </w:pPr>
      <w:r w:rsidRPr="005E4C7F">
        <w:rPr>
          <w:sz w:val="18"/>
          <w:szCs w:val="18"/>
        </w:rPr>
        <w:t>- надбавка за качество выполняемых работ;</w:t>
      </w:r>
    </w:p>
    <w:p w:rsidR="009450BC" w:rsidRPr="005E4C7F" w:rsidRDefault="009450BC" w:rsidP="009450BC">
      <w:pPr>
        <w:spacing w:line="360" w:lineRule="auto"/>
        <w:ind w:left="720"/>
        <w:jc w:val="both"/>
        <w:rPr>
          <w:sz w:val="18"/>
          <w:szCs w:val="18"/>
        </w:rPr>
      </w:pPr>
      <w:r w:rsidRPr="005E4C7F">
        <w:rPr>
          <w:sz w:val="18"/>
          <w:szCs w:val="18"/>
        </w:rPr>
        <w:t>- премиальные выплаты по итогам работы.</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Выплаты стимулирующего характера устанавливаются в процентах к окладу (должностному окладу) работника или в абсолютных размерах в пределах фонда оплаты труда учреждения.</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Надбавка к должностному окладу за интенсивность и высокие результаты работы устанавливается директором МКУ Панинский «ЦООДОМС» дифференцированно с учетом личного вклада каждого работника в размере до 250 % должностного оклада. Данная надбавка может отменяться или уменьшаться при несвоевременном выполнении задания, ухудшении качества работы, нарушении трудовой дисциплины.</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Надбавка к должностному окладу за выслугу лет выплачивается работникам МКУ Панинский «ЦООДОМС» в следующих размерах: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2"/>
        <w:gridCol w:w="4439"/>
      </w:tblGrid>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При стаже работы</w:t>
            </w:r>
          </w:p>
        </w:tc>
        <w:tc>
          <w:tcPr>
            <w:tcW w:w="4439" w:type="dxa"/>
          </w:tcPr>
          <w:p w:rsidR="009450BC" w:rsidRPr="005E4C7F" w:rsidRDefault="009450BC" w:rsidP="004C486E">
            <w:pPr>
              <w:spacing w:line="360" w:lineRule="auto"/>
              <w:jc w:val="center"/>
              <w:rPr>
                <w:sz w:val="18"/>
                <w:szCs w:val="18"/>
              </w:rPr>
            </w:pPr>
            <w:r w:rsidRPr="005E4C7F">
              <w:rPr>
                <w:sz w:val="18"/>
                <w:szCs w:val="18"/>
              </w:rPr>
              <w:t>Размер надбавки, %</w:t>
            </w:r>
          </w:p>
        </w:tc>
      </w:tr>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От 3 до 8 лет</w:t>
            </w:r>
          </w:p>
        </w:tc>
        <w:tc>
          <w:tcPr>
            <w:tcW w:w="4439" w:type="dxa"/>
          </w:tcPr>
          <w:p w:rsidR="009450BC" w:rsidRPr="005E4C7F" w:rsidRDefault="009450BC" w:rsidP="004C486E">
            <w:pPr>
              <w:spacing w:line="360" w:lineRule="auto"/>
              <w:jc w:val="center"/>
              <w:rPr>
                <w:sz w:val="18"/>
                <w:szCs w:val="18"/>
              </w:rPr>
            </w:pPr>
            <w:r w:rsidRPr="005E4C7F">
              <w:rPr>
                <w:sz w:val="18"/>
                <w:szCs w:val="18"/>
              </w:rPr>
              <w:t>10</w:t>
            </w:r>
          </w:p>
        </w:tc>
      </w:tr>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От 8 до 13 лет</w:t>
            </w:r>
          </w:p>
        </w:tc>
        <w:tc>
          <w:tcPr>
            <w:tcW w:w="4439" w:type="dxa"/>
          </w:tcPr>
          <w:p w:rsidR="009450BC" w:rsidRPr="005E4C7F" w:rsidRDefault="009450BC" w:rsidP="004C486E">
            <w:pPr>
              <w:spacing w:line="360" w:lineRule="auto"/>
              <w:jc w:val="center"/>
              <w:rPr>
                <w:sz w:val="18"/>
                <w:szCs w:val="18"/>
              </w:rPr>
            </w:pPr>
            <w:r w:rsidRPr="005E4C7F">
              <w:rPr>
                <w:sz w:val="18"/>
                <w:szCs w:val="18"/>
              </w:rPr>
              <w:t>15</w:t>
            </w:r>
          </w:p>
        </w:tc>
      </w:tr>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От 13 до 18 лет</w:t>
            </w:r>
          </w:p>
        </w:tc>
        <w:tc>
          <w:tcPr>
            <w:tcW w:w="4439" w:type="dxa"/>
          </w:tcPr>
          <w:p w:rsidR="009450BC" w:rsidRPr="005E4C7F" w:rsidRDefault="009450BC" w:rsidP="004C486E">
            <w:pPr>
              <w:spacing w:line="360" w:lineRule="auto"/>
              <w:jc w:val="center"/>
              <w:rPr>
                <w:sz w:val="18"/>
                <w:szCs w:val="18"/>
              </w:rPr>
            </w:pPr>
            <w:r w:rsidRPr="005E4C7F">
              <w:rPr>
                <w:sz w:val="18"/>
                <w:szCs w:val="18"/>
              </w:rPr>
              <w:t>20</w:t>
            </w:r>
          </w:p>
        </w:tc>
      </w:tr>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От 18 до 23 лет</w:t>
            </w:r>
          </w:p>
        </w:tc>
        <w:tc>
          <w:tcPr>
            <w:tcW w:w="4439" w:type="dxa"/>
          </w:tcPr>
          <w:p w:rsidR="009450BC" w:rsidRPr="005E4C7F" w:rsidRDefault="009450BC" w:rsidP="004C486E">
            <w:pPr>
              <w:spacing w:line="360" w:lineRule="auto"/>
              <w:jc w:val="center"/>
              <w:rPr>
                <w:sz w:val="18"/>
                <w:szCs w:val="18"/>
              </w:rPr>
            </w:pPr>
            <w:r w:rsidRPr="005E4C7F">
              <w:rPr>
                <w:sz w:val="18"/>
                <w:szCs w:val="18"/>
              </w:rPr>
              <w:t>25</w:t>
            </w:r>
          </w:p>
        </w:tc>
      </w:tr>
      <w:tr w:rsidR="009450BC" w:rsidRPr="005E4C7F" w:rsidTr="004C486E">
        <w:tc>
          <w:tcPr>
            <w:tcW w:w="4412" w:type="dxa"/>
          </w:tcPr>
          <w:p w:rsidR="009450BC" w:rsidRPr="005E4C7F" w:rsidRDefault="009450BC" w:rsidP="004C486E">
            <w:pPr>
              <w:spacing w:line="360" w:lineRule="auto"/>
              <w:jc w:val="center"/>
              <w:rPr>
                <w:sz w:val="18"/>
                <w:szCs w:val="18"/>
              </w:rPr>
            </w:pPr>
            <w:r w:rsidRPr="005E4C7F">
              <w:rPr>
                <w:sz w:val="18"/>
                <w:szCs w:val="18"/>
              </w:rPr>
              <w:t>Свыше 23 лет</w:t>
            </w:r>
          </w:p>
        </w:tc>
        <w:tc>
          <w:tcPr>
            <w:tcW w:w="4439" w:type="dxa"/>
          </w:tcPr>
          <w:p w:rsidR="009450BC" w:rsidRPr="005E4C7F" w:rsidRDefault="009450BC" w:rsidP="004C486E">
            <w:pPr>
              <w:spacing w:line="360" w:lineRule="auto"/>
              <w:jc w:val="center"/>
              <w:rPr>
                <w:sz w:val="18"/>
                <w:szCs w:val="18"/>
              </w:rPr>
            </w:pPr>
            <w:r w:rsidRPr="005E4C7F">
              <w:rPr>
                <w:sz w:val="18"/>
                <w:szCs w:val="18"/>
              </w:rPr>
              <w:t>30</w:t>
            </w:r>
          </w:p>
        </w:tc>
      </w:tr>
    </w:tbl>
    <w:p w:rsidR="009450BC" w:rsidRPr="005E4C7F" w:rsidRDefault="009450BC" w:rsidP="009450BC">
      <w:pPr>
        <w:spacing w:line="360" w:lineRule="auto"/>
        <w:ind w:firstLine="720"/>
        <w:jc w:val="both"/>
        <w:rPr>
          <w:sz w:val="18"/>
          <w:szCs w:val="18"/>
        </w:rPr>
      </w:pPr>
      <w:r w:rsidRPr="005E4C7F">
        <w:rPr>
          <w:sz w:val="18"/>
          <w:szCs w:val="18"/>
        </w:rPr>
        <w:t>Стаж работы, дающий право на получение ежемесячной надбавки за выслугу лет, исчисляется по трудовой книжке в соответствии с правилами исчисления стажа работы.</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Надбавка за качество выполняемых работ устанавливается в размере одного должностного оклада в месяц.</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Премиальные выплаты по итогам работы производятся по результатам работы и устанавливается приказом директора МКУ Панинский «ЦООДОМС», директору МКУ Панинский «ЦООДОМС» правовым актом администрации Панинского муниципального района за счет средств экономии фонда оплаты труда.</w:t>
      </w:r>
    </w:p>
    <w:p w:rsidR="009450BC" w:rsidRPr="005E4C7F" w:rsidRDefault="009450BC" w:rsidP="009450BC">
      <w:pPr>
        <w:spacing w:line="360" w:lineRule="auto"/>
        <w:ind w:left="720"/>
        <w:jc w:val="both"/>
        <w:rPr>
          <w:sz w:val="18"/>
          <w:szCs w:val="18"/>
        </w:rPr>
      </w:pPr>
    </w:p>
    <w:p w:rsidR="009450BC" w:rsidRPr="005E4C7F" w:rsidRDefault="009450BC" w:rsidP="009450BC">
      <w:pPr>
        <w:numPr>
          <w:ilvl w:val="0"/>
          <w:numId w:val="1"/>
        </w:numPr>
        <w:suppressAutoHyphens w:val="0"/>
        <w:spacing w:line="360" w:lineRule="auto"/>
        <w:jc w:val="center"/>
        <w:rPr>
          <w:sz w:val="18"/>
          <w:szCs w:val="18"/>
        </w:rPr>
      </w:pPr>
      <w:r w:rsidRPr="005E4C7F">
        <w:rPr>
          <w:sz w:val="18"/>
          <w:szCs w:val="18"/>
        </w:rPr>
        <w:t>Другие вопросы оплаты труда</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 xml:space="preserve">Работникам МКУ Панинский «ЦООДОМС» (кроме техника по уборке помещений, рабочего по благоустройству) за счет фонда оплаты труда в течение календарного года предоставляются материальная помощь в размере двух должностных окладов и единовременная выплата при предоставлении ежегодного оплачиваемого отпуска в размере двух должностных окладов, выплачиваемая к ежегодному отпуску. При поступлении работника на работу, </w:t>
      </w:r>
      <w:r w:rsidRPr="005E4C7F">
        <w:rPr>
          <w:sz w:val="18"/>
          <w:szCs w:val="18"/>
        </w:rPr>
        <w:lastRenderedPageBreak/>
        <w:t>переводе, увольнении работника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размера материальной помощи и единовременной выплаты за каждый полный месяц работы.</w:t>
      </w:r>
    </w:p>
    <w:p w:rsidR="009450BC" w:rsidRPr="005E4C7F" w:rsidRDefault="009450BC" w:rsidP="009450BC">
      <w:pPr>
        <w:numPr>
          <w:ilvl w:val="1"/>
          <w:numId w:val="1"/>
        </w:numPr>
        <w:suppressAutoHyphens w:val="0"/>
        <w:spacing w:line="360" w:lineRule="auto"/>
        <w:ind w:left="0" w:firstLine="720"/>
        <w:jc w:val="both"/>
        <w:rPr>
          <w:sz w:val="18"/>
          <w:szCs w:val="18"/>
        </w:rPr>
      </w:pPr>
      <w:r w:rsidRPr="005E4C7F">
        <w:rPr>
          <w:sz w:val="18"/>
          <w:szCs w:val="18"/>
        </w:rPr>
        <w:t>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 (50 лет, 55 лет – для женщин, 60 лет -  для мужчин),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(тяжелая болезнь работника, смерть его родителей, детей, супруга).</w:t>
      </w:r>
    </w:p>
    <w:p w:rsidR="000405AF" w:rsidRDefault="009450B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9450BC"/>
    <w:rsid w:val="00036C6A"/>
    <w:rsid w:val="000E396B"/>
    <w:rsid w:val="001632D3"/>
    <w:rsid w:val="002119A5"/>
    <w:rsid w:val="002C29E8"/>
    <w:rsid w:val="004523A8"/>
    <w:rsid w:val="007D6492"/>
    <w:rsid w:val="009450BC"/>
    <w:rsid w:val="00AB2D76"/>
    <w:rsid w:val="00B04F8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BC"/>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9450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50BC"/>
    <w:rPr>
      <w:rFonts w:asciiTheme="majorHAnsi" w:eastAsiaTheme="majorEastAsia" w:hAnsiTheme="majorHAnsi" w:cstheme="majorBidi"/>
      <w:b/>
      <w:bCs/>
      <w:color w:val="4F81BD" w:themeColor="accent1"/>
      <w:sz w:val="26"/>
      <w:szCs w:val="26"/>
      <w:lang w:eastAsia="ar-SA"/>
    </w:rPr>
  </w:style>
  <w:style w:type="paragraph" w:styleId="a3">
    <w:name w:val="header"/>
    <w:aliases w:val="Header Char"/>
    <w:basedOn w:val="a"/>
    <w:link w:val="a4"/>
    <w:uiPriority w:val="99"/>
    <w:unhideWhenUsed/>
    <w:rsid w:val="009450BC"/>
    <w:pPr>
      <w:tabs>
        <w:tab w:val="center" w:pos="4677"/>
        <w:tab w:val="right" w:pos="9355"/>
      </w:tabs>
    </w:pPr>
  </w:style>
  <w:style w:type="character" w:customStyle="1" w:styleId="a4">
    <w:name w:val="Верхний колонтитул Знак"/>
    <w:aliases w:val="Header Char Знак"/>
    <w:basedOn w:val="a0"/>
    <w:link w:val="a3"/>
    <w:uiPriority w:val="99"/>
    <w:rsid w:val="009450BC"/>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450BC"/>
    <w:rPr>
      <w:rFonts w:ascii="Tahoma" w:hAnsi="Tahoma" w:cs="Tahoma"/>
      <w:sz w:val="16"/>
      <w:szCs w:val="16"/>
    </w:rPr>
  </w:style>
  <w:style w:type="character" w:customStyle="1" w:styleId="a6">
    <w:name w:val="Текст выноски Знак"/>
    <w:basedOn w:val="a0"/>
    <w:link w:val="a5"/>
    <w:uiPriority w:val="99"/>
    <w:semiHidden/>
    <w:rsid w:val="009450B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0</DocSecurity>
  <Lines>63</Lines>
  <Paragraphs>17</Paragraphs>
  <ScaleCrop>false</ScaleCrop>
  <Company>RePack by SPecialiST</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2019-01-16T07:19:00Z</dcterms:created>
  <dcterms:modified xsi:type="dcterms:W3CDTF">2019-01-16T07:19:00Z</dcterms:modified>
</cp:coreProperties>
</file>