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39" w:rsidRPr="001E5B0B" w:rsidRDefault="00F13039" w:rsidP="00F13039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1E5B0B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039" w:rsidRPr="001E5B0B" w:rsidRDefault="00F13039" w:rsidP="00F13039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1E5B0B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F13039" w:rsidRPr="001E5B0B" w:rsidRDefault="00F13039" w:rsidP="00F13039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:rsidR="00F13039" w:rsidRPr="001E5B0B" w:rsidRDefault="00F13039" w:rsidP="00F13039">
      <w:pPr>
        <w:framePr w:wrap="auto" w:vAnchor="page" w:hAnchor="page" w:x="5776" w:y="856"/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13039" w:rsidRPr="001E5B0B" w:rsidRDefault="00F13039" w:rsidP="00F13039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:rsidR="00F13039" w:rsidRPr="001E5B0B" w:rsidRDefault="00F13039" w:rsidP="00F13039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1E5B0B">
        <w:rPr>
          <w:rFonts w:ascii="Times New Roman" w:hAnsi="Times New Roman" w:cs="Times New Roman"/>
          <w:spacing w:val="40"/>
          <w:sz w:val="18"/>
          <w:szCs w:val="18"/>
        </w:rPr>
        <w:t>АДМИНИСТРАЦИЯ</w:t>
      </w:r>
    </w:p>
    <w:p w:rsidR="00F13039" w:rsidRPr="001E5B0B" w:rsidRDefault="00F13039" w:rsidP="00F13039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1E5B0B">
        <w:rPr>
          <w:rFonts w:ascii="Times New Roman" w:hAnsi="Times New Roman" w:cs="Times New Roman"/>
          <w:spacing w:val="40"/>
          <w:sz w:val="18"/>
          <w:szCs w:val="18"/>
        </w:rPr>
        <w:t>ПАНИНСКОГО МУНИЦИПАЛЬНОГО РАЙОНА ВОРОНЕЖСКОЙ ОБЛАСТИ</w:t>
      </w:r>
    </w:p>
    <w:p w:rsidR="00F13039" w:rsidRPr="001E5B0B" w:rsidRDefault="00F13039" w:rsidP="00F13039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 w:val="18"/>
          <w:szCs w:val="18"/>
        </w:rPr>
      </w:pPr>
      <w:r w:rsidRPr="001E5B0B">
        <w:rPr>
          <w:rFonts w:ascii="Times New Roman" w:hAnsi="Times New Roman"/>
          <w:b/>
          <w:spacing w:val="60"/>
          <w:sz w:val="18"/>
          <w:szCs w:val="18"/>
        </w:rPr>
        <w:t>ПОСТАНОВЛЕНИЕ</w:t>
      </w:r>
    </w:p>
    <w:p w:rsidR="00F13039" w:rsidRPr="001E5B0B" w:rsidRDefault="00F13039" w:rsidP="00F13039">
      <w:pPr>
        <w:pStyle w:val="a3"/>
        <w:spacing w:before="120" w:line="400" w:lineRule="exact"/>
        <w:ind w:left="-426" w:hanging="283"/>
        <w:jc w:val="center"/>
        <w:rPr>
          <w:rFonts w:ascii="Times New Roman" w:hAnsi="Times New Roman"/>
          <w:spacing w:val="60"/>
          <w:sz w:val="18"/>
          <w:szCs w:val="18"/>
        </w:rPr>
      </w:pPr>
    </w:p>
    <w:p w:rsidR="00F13039" w:rsidRPr="001E5B0B" w:rsidRDefault="00F13039" w:rsidP="00F13039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  <w:r w:rsidRPr="001E5B0B">
        <w:rPr>
          <w:rFonts w:ascii="Times New Roman" w:hAnsi="Times New Roman"/>
          <w:sz w:val="18"/>
          <w:szCs w:val="18"/>
        </w:rPr>
        <w:t xml:space="preserve"> От 13.08.2018 № 250</w:t>
      </w:r>
    </w:p>
    <w:p w:rsidR="00F13039" w:rsidRPr="001E5B0B" w:rsidRDefault="00F13039" w:rsidP="00F13039">
      <w:pPr>
        <w:pStyle w:val="a3"/>
        <w:tabs>
          <w:tab w:val="left" w:pos="1418"/>
        </w:tabs>
        <w:rPr>
          <w:rFonts w:ascii="Times New Roman" w:hAnsi="Times New Roman"/>
          <w:sz w:val="18"/>
          <w:szCs w:val="18"/>
        </w:rPr>
      </w:pPr>
      <w:r w:rsidRPr="001E5B0B">
        <w:rPr>
          <w:rFonts w:ascii="Times New Roman" w:hAnsi="Times New Roman"/>
          <w:sz w:val="18"/>
          <w:szCs w:val="18"/>
        </w:rPr>
        <w:t>р.п. Панино</w:t>
      </w:r>
    </w:p>
    <w:p w:rsidR="00F13039" w:rsidRPr="001E5B0B" w:rsidRDefault="00F13039" w:rsidP="00F13039">
      <w:pPr>
        <w:pStyle w:val="a3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</w:p>
    <w:p w:rsidR="00F13039" w:rsidRPr="001E5B0B" w:rsidRDefault="00F13039" w:rsidP="00F13039">
      <w:pPr>
        <w:rPr>
          <w:b/>
          <w:bCs/>
          <w:color w:val="26282F"/>
          <w:sz w:val="18"/>
          <w:szCs w:val="18"/>
        </w:rPr>
      </w:pPr>
      <w:r w:rsidRPr="001E5B0B">
        <w:rPr>
          <w:b/>
          <w:bCs/>
          <w:color w:val="26282F"/>
          <w:sz w:val="18"/>
          <w:szCs w:val="18"/>
        </w:rPr>
        <w:t xml:space="preserve"> Об утверждении отчета</w:t>
      </w:r>
    </w:p>
    <w:p w:rsidR="00F13039" w:rsidRPr="001E5B0B" w:rsidRDefault="00F13039" w:rsidP="00F13039">
      <w:pPr>
        <w:rPr>
          <w:b/>
          <w:bCs/>
          <w:color w:val="26282F"/>
          <w:sz w:val="18"/>
          <w:szCs w:val="18"/>
        </w:rPr>
      </w:pPr>
      <w:r w:rsidRPr="001E5B0B">
        <w:rPr>
          <w:b/>
          <w:bCs/>
          <w:color w:val="26282F"/>
          <w:sz w:val="18"/>
          <w:szCs w:val="18"/>
        </w:rPr>
        <w:t xml:space="preserve"> об исполнении </w:t>
      </w:r>
      <w:proofErr w:type="gramStart"/>
      <w:r w:rsidRPr="001E5B0B">
        <w:rPr>
          <w:b/>
          <w:bCs/>
          <w:color w:val="26282F"/>
          <w:sz w:val="18"/>
          <w:szCs w:val="18"/>
        </w:rPr>
        <w:t>муниципального</w:t>
      </w:r>
      <w:proofErr w:type="gramEnd"/>
      <w:r w:rsidRPr="001E5B0B">
        <w:rPr>
          <w:b/>
          <w:bCs/>
          <w:color w:val="26282F"/>
          <w:sz w:val="18"/>
          <w:szCs w:val="18"/>
        </w:rPr>
        <w:t xml:space="preserve"> </w:t>
      </w:r>
    </w:p>
    <w:p w:rsidR="00F13039" w:rsidRPr="001E5B0B" w:rsidRDefault="00F13039" w:rsidP="00F13039">
      <w:pPr>
        <w:rPr>
          <w:b/>
          <w:bCs/>
          <w:color w:val="26282F"/>
          <w:sz w:val="18"/>
          <w:szCs w:val="18"/>
        </w:rPr>
      </w:pPr>
      <w:r w:rsidRPr="001E5B0B">
        <w:rPr>
          <w:b/>
          <w:bCs/>
          <w:color w:val="26282F"/>
          <w:sz w:val="18"/>
          <w:szCs w:val="18"/>
        </w:rPr>
        <w:t>бюджета Панинского муниципального</w:t>
      </w:r>
    </w:p>
    <w:p w:rsidR="00F13039" w:rsidRPr="001E5B0B" w:rsidRDefault="00F13039" w:rsidP="00F13039">
      <w:pPr>
        <w:rPr>
          <w:b/>
          <w:bCs/>
          <w:color w:val="26282F"/>
          <w:sz w:val="18"/>
          <w:szCs w:val="18"/>
        </w:rPr>
      </w:pPr>
      <w:r w:rsidRPr="001E5B0B">
        <w:rPr>
          <w:b/>
          <w:bCs/>
          <w:color w:val="26282F"/>
          <w:sz w:val="18"/>
          <w:szCs w:val="18"/>
        </w:rPr>
        <w:t xml:space="preserve">района Воронежской области </w:t>
      </w:r>
    </w:p>
    <w:p w:rsidR="00F13039" w:rsidRPr="001E5B0B" w:rsidRDefault="00F13039" w:rsidP="00F13039">
      <w:pPr>
        <w:rPr>
          <w:b/>
          <w:bCs/>
          <w:color w:val="26282F"/>
          <w:sz w:val="18"/>
          <w:szCs w:val="18"/>
        </w:rPr>
      </w:pPr>
      <w:r w:rsidRPr="001E5B0B">
        <w:rPr>
          <w:b/>
          <w:bCs/>
          <w:color w:val="26282F"/>
          <w:sz w:val="18"/>
          <w:szCs w:val="18"/>
        </w:rPr>
        <w:t>за 1 полугодие 2018 года</w:t>
      </w:r>
    </w:p>
    <w:p w:rsidR="00F13039" w:rsidRPr="001E5B0B" w:rsidRDefault="00F13039" w:rsidP="00F13039">
      <w:pPr>
        <w:spacing w:line="360" w:lineRule="auto"/>
        <w:jc w:val="both"/>
        <w:rPr>
          <w:sz w:val="18"/>
          <w:szCs w:val="18"/>
        </w:rPr>
      </w:pPr>
      <w:r w:rsidRPr="001E5B0B">
        <w:rPr>
          <w:b/>
          <w:color w:val="000000"/>
          <w:sz w:val="18"/>
          <w:szCs w:val="18"/>
        </w:rPr>
        <w:br/>
      </w:r>
      <w:r w:rsidRPr="001E5B0B">
        <w:rPr>
          <w:b/>
          <w:i/>
          <w:sz w:val="18"/>
          <w:szCs w:val="18"/>
        </w:rPr>
        <w:t xml:space="preserve">         </w:t>
      </w:r>
      <w:r w:rsidRPr="001E5B0B">
        <w:rPr>
          <w:sz w:val="18"/>
          <w:szCs w:val="18"/>
        </w:rPr>
        <w:t xml:space="preserve">В соответствии  со статьей 264.2 Бюджетного кодекса Российской Федерации администрация Панинского муниципального района Воронежской области </w:t>
      </w:r>
      <w:r w:rsidRPr="001E5B0B">
        <w:rPr>
          <w:b/>
          <w:spacing w:val="70"/>
          <w:sz w:val="18"/>
          <w:szCs w:val="18"/>
        </w:rPr>
        <w:t>постановляет</w:t>
      </w:r>
      <w:r w:rsidRPr="001E5B0B">
        <w:rPr>
          <w:sz w:val="18"/>
          <w:szCs w:val="18"/>
        </w:rPr>
        <w:t>:</w:t>
      </w:r>
    </w:p>
    <w:p w:rsidR="00F13039" w:rsidRPr="001E5B0B" w:rsidRDefault="00F13039" w:rsidP="00F1303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18"/>
          <w:szCs w:val="18"/>
        </w:rPr>
      </w:pPr>
      <w:r w:rsidRPr="002C3485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1.6pt;margin-top:25.05pt;width:31.35pt;height:27pt;z-index:251660288" filled="f" stroked="f">
            <v:textbox style="mso-next-textbox:#_x0000_s1026" inset="0,,0">
              <w:txbxContent>
                <w:p w:rsidR="00F13039" w:rsidRPr="00D116DB" w:rsidRDefault="00F13039" w:rsidP="00F13039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1E5B0B">
        <w:rPr>
          <w:sz w:val="18"/>
          <w:szCs w:val="18"/>
        </w:rPr>
        <w:t>1. </w:t>
      </w:r>
      <w:r w:rsidRPr="001E5B0B">
        <w:rPr>
          <w:color w:val="000000"/>
          <w:sz w:val="18"/>
          <w:szCs w:val="18"/>
        </w:rPr>
        <w:t>Утвердить прилагаемый отчет об исполнении бюджета Панинского муниципального района Воронежской области за 1 полугодие  2018 года.</w:t>
      </w:r>
    </w:p>
    <w:p w:rsidR="00F13039" w:rsidRPr="001E5B0B" w:rsidRDefault="00F13039" w:rsidP="00F1303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1E5B0B">
        <w:rPr>
          <w:noProof/>
          <w:sz w:val="18"/>
          <w:szCs w:val="18"/>
        </w:rPr>
        <w:t xml:space="preserve"> </w:t>
      </w:r>
      <w:r w:rsidRPr="001E5B0B">
        <w:rPr>
          <w:sz w:val="18"/>
          <w:szCs w:val="18"/>
        </w:rPr>
        <w:t>2. Направить отчет об исполнении бюджета Панинского муниципального района Воронежской области за 1 полугодие 2018 года в Совет народных депутатов Панинского муниципального района Воронежской области.</w:t>
      </w:r>
    </w:p>
    <w:p w:rsidR="00F13039" w:rsidRPr="001E5B0B" w:rsidRDefault="00F13039" w:rsidP="00F1303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1E5B0B">
        <w:rPr>
          <w:sz w:val="18"/>
          <w:szCs w:val="18"/>
        </w:rPr>
        <w:t>3. Настоящее постановление вступает в силу со дня его подписания.</w:t>
      </w:r>
    </w:p>
    <w:p w:rsidR="00F13039" w:rsidRPr="001E5B0B" w:rsidRDefault="00F13039" w:rsidP="00F1303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1E5B0B">
        <w:rPr>
          <w:sz w:val="18"/>
          <w:szCs w:val="18"/>
        </w:rPr>
        <w:t xml:space="preserve">4. Опубликовать настоящее постановление в официальном печатном периодическом издании Панинского </w:t>
      </w:r>
      <w:proofErr w:type="gramStart"/>
      <w:r w:rsidRPr="001E5B0B">
        <w:rPr>
          <w:sz w:val="18"/>
          <w:szCs w:val="18"/>
        </w:rPr>
        <w:t>муниципального</w:t>
      </w:r>
      <w:proofErr w:type="gramEnd"/>
      <w:r w:rsidRPr="001E5B0B">
        <w:rPr>
          <w:sz w:val="18"/>
          <w:szCs w:val="18"/>
        </w:rPr>
        <w:t xml:space="preserve"> района Воронежской области «Панинский муниципальный вестник».</w:t>
      </w:r>
    </w:p>
    <w:p w:rsidR="00F13039" w:rsidRPr="001E5B0B" w:rsidRDefault="00F13039" w:rsidP="00F1303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1E5B0B">
        <w:rPr>
          <w:sz w:val="18"/>
          <w:szCs w:val="18"/>
        </w:rPr>
        <w:t xml:space="preserve">5. </w:t>
      </w:r>
      <w:proofErr w:type="gramStart"/>
      <w:r w:rsidRPr="001E5B0B">
        <w:rPr>
          <w:sz w:val="18"/>
          <w:szCs w:val="18"/>
        </w:rPr>
        <w:t>Контроль за</w:t>
      </w:r>
      <w:proofErr w:type="gramEnd"/>
      <w:r w:rsidRPr="001E5B0B">
        <w:rPr>
          <w:sz w:val="18"/>
          <w:szCs w:val="18"/>
        </w:rPr>
        <w:t xml:space="preserve"> исполнением настоящего постановления оставляю за собой. </w:t>
      </w:r>
    </w:p>
    <w:p w:rsidR="00F13039" w:rsidRPr="001E5B0B" w:rsidRDefault="00F13039" w:rsidP="00F13039">
      <w:pPr>
        <w:tabs>
          <w:tab w:val="right" w:pos="9975"/>
        </w:tabs>
        <w:ind w:left="114"/>
        <w:rPr>
          <w:sz w:val="18"/>
          <w:szCs w:val="18"/>
        </w:rPr>
      </w:pPr>
      <w:r w:rsidRPr="001E5B0B">
        <w:rPr>
          <w:sz w:val="18"/>
          <w:szCs w:val="18"/>
        </w:rPr>
        <w:t>Глава Панинского</w:t>
      </w:r>
    </w:p>
    <w:p w:rsidR="00F13039" w:rsidRPr="001E5B0B" w:rsidRDefault="00F13039" w:rsidP="00F13039">
      <w:pPr>
        <w:tabs>
          <w:tab w:val="right" w:pos="9975"/>
        </w:tabs>
        <w:ind w:left="114"/>
        <w:rPr>
          <w:sz w:val="18"/>
          <w:szCs w:val="18"/>
        </w:rPr>
      </w:pPr>
      <w:r w:rsidRPr="001E5B0B">
        <w:rPr>
          <w:sz w:val="18"/>
          <w:szCs w:val="18"/>
        </w:rPr>
        <w:t xml:space="preserve">муниципального района                                          Н.В. </w:t>
      </w:r>
      <w:proofErr w:type="gramStart"/>
      <w:r w:rsidRPr="001E5B0B">
        <w:rPr>
          <w:sz w:val="18"/>
          <w:szCs w:val="18"/>
        </w:rPr>
        <w:t>Щегло</w:t>
      </w:r>
      <w:r>
        <w:rPr>
          <w:noProof/>
          <w:sz w:val="18"/>
          <w:szCs w:val="18"/>
        </w:rPr>
        <w:pict>
          <v:shape id="_x0000_s1027" type="#_x0000_t202" style="position:absolute;left:0;text-align:left;margin-left:2.85pt;margin-top:29.85pt;width:34.2pt;height:18pt;z-index:251661312;mso-position-horizontal-relative:text;mso-position-vertical-relative:text" filled="f" stroked="f">
            <v:textbox style="mso-next-textbox:#_x0000_s1027" inset="0,,0">
              <w:txbxContent>
                <w:p w:rsidR="00F13039" w:rsidRPr="00D116DB" w:rsidRDefault="00F13039" w:rsidP="00F13039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1E5B0B">
        <w:rPr>
          <w:sz w:val="18"/>
          <w:szCs w:val="18"/>
        </w:rPr>
        <w:t>в</w:t>
      </w:r>
      <w:proofErr w:type="gramEnd"/>
    </w:p>
    <w:p w:rsidR="00F13039" w:rsidRPr="001E5B0B" w:rsidRDefault="00F13039" w:rsidP="00F13039">
      <w:pPr>
        <w:pStyle w:val="a7"/>
        <w:suppressLineNumbers/>
        <w:tabs>
          <w:tab w:val="left" w:pos="990"/>
        </w:tabs>
        <w:jc w:val="left"/>
        <w:rPr>
          <w:sz w:val="18"/>
          <w:szCs w:val="18"/>
        </w:rPr>
      </w:pPr>
    </w:p>
    <w:p w:rsidR="00F13039" w:rsidRPr="001E5B0B" w:rsidRDefault="00F13039" w:rsidP="00F13039">
      <w:pPr>
        <w:framePr w:wrap="auto" w:vAnchor="page" w:hAnchor="page" w:x="5776" w:y="856"/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13039" w:rsidRPr="001E5B0B" w:rsidRDefault="00F13039" w:rsidP="00F13039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405AF" w:rsidRDefault="00C677CB"/>
    <w:sectPr w:rsidR="000405AF" w:rsidSect="005216B2">
      <w:headerReference w:type="default" r:id="rId5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7675"/>
      <w:docPartObj>
        <w:docPartGallery w:val="Page Numbers (Top of Page)"/>
        <w:docPartUnique/>
      </w:docPartObj>
    </w:sdtPr>
    <w:sdtEndPr/>
    <w:sdtContent>
      <w:p w:rsidR="001E5B0B" w:rsidRDefault="00C677C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1E5B0B" w:rsidRDefault="00C677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13039"/>
    <w:rsid w:val="00036C6A"/>
    <w:rsid w:val="000E396B"/>
    <w:rsid w:val="001632D3"/>
    <w:rsid w:val="002119A5"/>
    <w:rsid w:val="002C29E8"/>
    <w:rsid w:val="004523A8"/>
    <w:rsid w:val="007034F6"/>
    <w:rsid w:val="007D6492"/>
    <w:rsid w:val="00AB2D76"/>
    <w:rsid w:val="00C677CB"/>
    <w:rsid w:val="00F13039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39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F13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30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F13039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header"/>
    <w:aliases w:val="Header Char"/>
    <w:basedOn w:val="a"/>
    <w:link w:val="a6"/>
    <w:unhideWhenUsed/>
    <w:rsid w:val="00F130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er Char Знак"/>
    <w:basedOn w:val="a0"/>
    <w:link w:val="a5"/>
    <w:rsid w:val="00F13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13039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F130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4">
    <w:name w:val="Обычный.Название подразделения Знак"/>
    <w:link w:val="a3"/>
    <w:locked/>
    <w:rsid w:val="00F13039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30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0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2018-08-27T08:09:00Z</dcterms:created>
  <dcterms:modified xsi:type="dcterms:W3CDTF">2018-08-27T08:10:00Z</dcterms:modified>
</cp:coreProperties>
</file>