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03" w:rsidRPr="00CB65D8" w:rsidRDefault="00401503" w:rsidP="00401503">
      <w:pPr>
        <w:jc w:val="center"/>
      </w:pPr>
      <w:r w:rsidRPr="00CB65D8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03" w:rsidRPr="00CB65D8" w:rsidRDefault="00401503" w:rsidP="00401503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b w:val="0"/>
          <w:sz w:val="24"/>
          <w:szCs w:val="24"/>
        </w:rPr>
      </w:pPr>
      <w:r w:rsidRPr="00CB65D8">
        <w:rPr>
          <w:b w:val="0"/>
          <w:sz w:val="24"/>
          <w:szCs w:val="24"/>
        </w:rPr>
        <w:t xml:space="preserve">АДМИНИСТРАЦИЯ </w:t>
      </w:r>
    </w:p>
    <w:p w:rsidR="00401503" w:rsidRPr="00CB65D8" w:rsidRDefault="00401503" w:rsidP="00401503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b w:val="0"/>
          <w:sz w:val="24"/>
          <w:szCs w:val="24"/>
        </w:rPr>
      </w:pPr>
      <w:r w:rsidRPr="00CB65D8">
        <w:rPr>
          <w:b w:val="0"/>
          <w:sz w:val="24"/>
          <w:szCs w:val="24"/>
        </w:rPr>
        <w:t>ПАНИНСКОГО МУНИЦИПАЛЬНОГО РАЙОНА</w:t>
      </w:r>
    </w:p>
    <w:p w:rsidR="00401503" w:rsidRPr="00CB65D8" w:rsidRDefault="00401503" w:rsidP="00401503">
      <w:pPr>
        <w:pStyle w:val="3"/>
        <w:keepNext/>
        <w:ind w:left="720" w:hanging="720"/>
        <w:jc w:val="center"/>
        <w:rPr>
          <w:b w:val="0"/>
          <w:sz w:val="24"/>
          <w:szCs w:val="24"/>
        </w:rPr>
      </w:pPr>
      <w:r w:rsidRPr="00CB65D8">
        <w:rPr>
          <w:b w:val="0"/>
          <w:sz w:val="24"/>
          <w:szCs w:val="24"/>
        </w:rPr>
        <w:t>ВОРОНЕЖСКОЙ ОБЛАСТИ</w:t>
      </w:r>
    </w:p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</w:p>
    <w:p w:rsidR="00401503" w:rsidRPr="00CB65D8" w:rsidRDefault="00401503" w:rsidP="00401503">
      <w:pPr>
        <w:jc w:val="center"/>
        <w:rPr>
          <w:b/>
        </w:rPr>
      </w:pPr>
      <w:proofErr w:type="gramStart"/>
      <w:r w:rsidRPr="00CB65D8">
        <w:rPr>
          <w:b/>
        </w:rPr>
        <w:t>П</w:t>
      </w:r>
      <w:proofErr w:type="gramEnd"/>
      <w:r w:rsidRPr="00CB65D8">
        <w:rPr>
          <w:b/>
        </w:rPr>
        <w:t xml:space="preserve"> О С Т А Н О В Л Е Н И Е</w:t>
      </w:r>
    </w:p>
    <w:p w:rsidR="00401503" w:rsidRPr="00CB65D8" w:rsidRDefault="00401503" w:rsidP="00401503">
      <w:pPr>
        <w:jc w:val="center"/>
        <w:rPr>
          <w:b/>
        </w:rPr>
      </w:pPr>
    </w:p>
    <w:p w:rsidR="00401503" w:rsidRPr="00CB65D8" w:rsidRDefault="00401503" w:rsidP="00401503">
      <w:r w:rsidRPr="00CB65D8">
        <w:t>от  15.02.2021 г. №  52</w:t>
      </w:r>
    </w:p>
    <w:p w:rsidR="00401503" w:rsidRPr="00CB65D8" w:rsidRDefault="00401503" w:rsidP="00401503">
      <w:pPr>
        <w:pStyle w:val="a5"/>
      </w:pPr>
      <w:r w:rsidRPr="00CB65D8">
        <w:t xml:space="preserve"> р.п. Панино</w:t>
      </w:r>
    </w:p>
    <w:p w:rsidR="00401503" w:rsidRPr="00CB65D8" w:rsidRDefault="00401503" w:rsidP="00401503"/>
    <w:p w:rsidR="00401503" w:rsidRPr="00CB65D8" w:rsidRDefault="00401503" w:rsidP="00401503">
      <w:pPr>
        <w:contextualSpacing/>
        <w:rPr>
          <w:b/>
        </w:rPr>
      </w:pPr>
      <w:r w:rsidRPr="00CB65D8">
        <w:rPr>
          <w:b/>
        </w:rPr>
        <w:t xml:space="preserve">Об утверждении Порядка уведомления </w:t>
      </w:r>
    </w:p>
    <w:p w:rsidR="00401503" w:rsidRPr="00CB65D8" w:rsidRDefault="00401503" w:rsidP="00401503">
      <w:pPr>
        <w:contextualSpacing/>
        <w:rPr>
          <w:b/>
        </w:rPr>
      </w:pPr>
      <w:r w:rsidRPr="00CB65D8">
        <w:rPr>
          <w:b/>
        </w:rPr>
        <w:t xml:space="preserve">представителя нанимателя (работодателя) </w:t>
      </w:r>
    </w:p>
    <w:p w:rsidR="00401503" w:rsidRPr="00CB65D8" w:rsidRDefault="00401503" w:rsidP="00401503">
      <w:pPr>
        <w:contextualSpacing/>
        <w:rPr>
          <w:b/>
        </w:rPr>
      </w:pPr>
      <w:r w:rsidRPr="00CB65D8">
        <w:rPr>
          <w:b/>
        </w:rPr>
        <w:t xml:space="preserve">о фактах обращения в целях склонения </w:t>
      </w:r>
    </w:p>
    <w:p w:rsidR="00401503" w:rsidRPr="00CB65D8" w:rsidRDefault="00401503" w:rsidP="00401503">
      <w:pPr>
        <w:contextualSpacing/>
        <w:rPr>
          <w:b/>
        </w:rPr>
      </w:pPr>
      <w:r w:rsidRPr="00CB65D8">
        <w:rPr>
          <w:b/>
        </w:rPr>
        <w:t xml:space="preserve">муниципального служащего администрации </w:t>
      </w:r>
    </w:p>
    <w:p w:rsidR="00401503" w:rsidRPr="00CB65D8" w:rsidRDefault="00401503" w:rsidP="00401503">
      <w:pPr>
        <w:contextualSpacing/>
        <w:rPr>
          <w:b/>
        </w:rPr>
      </w:pPr>
      <w:r w:rsidRPr="00CB65D8">
        <w:rPr>
          <w:b/>
        </w:rPr>
        <w:t xml:space="preserve">Панинского муниципального района </w:t>
      </w:r>
    </w:p>
    <w:p w:rsidR="00401503" w:rsidRPr="00CB65D8" w:rsidRDefault="00401503" w:rsidP="00401503">
      <w:pPr>
        <w:contextualSpacing/>
        <w:rPr>
          <w:b/>
        </w:rPr>
      </w:pPr>
      <w:r w:rsidRPr="00CB65D8">
        <w:rPr>
          <w:b/>
        </w:rPr>
        <w:t xml:space="preserve">Воронежской области к совершению </w:t>
      </w:r>
    </w:p>
    <w:p w:rsidR="00401503" w:rsidRPr="00CB65D8" w:rsidRDefault="00401503" w:rsidP="00401503">
      <w:pPr>
        <w:contextualSpacing/>
      </w:pPr>
      <w:r w:rsidRPr="00CB65D8">
        <w:rPr>
          <w:b/>
        </w:rPr>
        <w:t>коррупционных правонарушений</w:t>
      </w:r>
    </w:p>
    <w:p w:rsidR="00401503" w:rsidRPr="00CB65D8" w:rsidRDefault="00401503" w:rsidP="00401503">
      <w:pPr>
        <w:tabs>
          <w:tab w:val="left" w:pos="0"/>
        </w:tabs>
        <w:ind w:firstLine="709"/>
        <w:jc w:val="both"/>
      </w:pPr>
    </w:p>
    <w:p w:rsidR="00401503" w:rsidRDefault="00401503" w:rsidP="00401503">
      <w:pPr>
        <w:tabs>
          <w:tab w:val="left" w:pos="0"/>
        </w:tabs>
        <w:ind w:firstLine="709"/>
        <w:jc w:val="both"/>
      </w:pPr>
      <w:r w:rsidRPr="00CB65D8">
        <w:t xml:space="preserve">В соответствии с Федеральными законами от 02.03.2007 № 25-ФЗ «О муниципальной службе в Российской Федерации» и от 25.12.2008 № 273-ФЗ «О противодействии  коррупции» администрация Панинского </w:t>
      </w:r>
      <w:proofErr w:type="gramStart"/>
      <w:r w:rsidRPr="00CB65D8">
        <w:t>муниципального</w:t>
      </w:r>
      <w:proofErr w:type="gramEnd"/>
      <w:r w:rsidRPr="00CB65D8">
        <w:t xml:space="preserve"> района Воронежской области</w:t>
      </w:r>
    </w:p>
    <w:p w:rsidR="00401503" w:rsidRPr="00CB65D8" w:rsidRDefault="00401503" w:rsidP="00401503">
      <w:pPr>
        <w:tabs>
          <w:tab w:val="left" w:pos="0"/>
        </w:tabs>
        <w:ind w:firstLine="709"/>
        <w:jc w:val="both"/>
      </w:pPr>
      <w:r w:rsidRPr="00CB65D8">
        <w:t xml:space="preserve"> </w:t>
      </w:r>
      <w:proofErr w:type="gramStart"/>
      <w:r w:rsidRPr="00CB65D8">
        <w:rPr>
          <w:b/>
        </w:rPr>
        <w:t>п</w:t>
      </w:r>
      <w:proofErr w:type="gramEnd"/>
      <w:r w:rsidRPr="00CB65D8">
        <w:rPr>
          <w:b/>
        </w:rPr>
        <w:t xml:space="preserve"> о с т а н о в л я</w:t>
      </w:r>
      <w:r>
        <w:rPr>
          <w:b/>
        </w:rPr>
        <w:t xml:space="preserve"> </w:t>
      </w:r>
      <w:r w:rsidRPr="00CB65D8">
        <w:rPr>
          <w:b/>
        </w:rPr>
        <w:t>е т:</w:t>
      </w:r>
    </w:p>
    <w:p w:rsidR="00401503" w:rsidRPr="00CB65D8" w:rsidRDefault="00401503" w:rsidP="00401503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B65D8"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Панинского муниципального района Воронежской области к совершению коррупционных правонарушений.</w:t>
      </w:r>
    </w:p>
    <w:p w:rsidR="00401503" w:rsidRPr="00CB65D8" w:rsidRDefault="00401503" w:rsidP="00401503">
      <w:pPr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B65D8">
        <w:t>Признать утратившими силу постановления администрации Панинского муниципального района Воронежской области:</w:t>
      </w:r>
    </w:p>
    <w:p w:rsidR="00401503" w:rsidRPr="00CB65D8" w:rsidRDefault="00401503" w:rsidP="00401503">
      <w:pPr>
        <w:ind w:firstLine="360"/>
        <w:jc w:val="both"/>
      </w:pPr>
      <w:r w:rsidRPr="00CB65D8">
        <w:t>- от 18.05.2012 № 240 «О порядке уведомления о фактах обращения в целях склонения муниципального служащего к совершению коррупционных правонарушений»;</w:t>
      </w:r>
    </w:p>
    <w:p w:rsidR="00401503" w:rsidRPr="00CB65D8" w:rsidRDefault="00401503" w:rsidP="00401503">
      <w:pPr>
        <w:ind w:firstLine="360"/>
        <w:jc w:val="both"/>
      </w:pPr>
      <w:r w:rsidRPr="00CB65D8">
        <w:t>- от 12.02.2015 № 82 «О внесении изменений в постановление администрации Панинского муниципального района от 18.05.2012 № 240 «О порядке уведомления о фактах обращения в целях склонения муниципального служащего к совершению коррупционных правонарушений».</w:t>
      </w:r>
    </w:p>
    <w:p w:rsidR="00401503" w:rsidRPr="00CB65D8" w:rsidRDefault="00401503" w:rsidP="00401503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CB65D8">
        <w:t xml:space="preserve">Опубликовать настоящее постановление в официальном периодическом печатном издании Панинского </w:t>
      </w:r>
      <w:proofErr w:type="gramStart"/>
      <w:r w:rsidRPr="00CB65D8">
        <w:t>муниципального</w:t>
      </w:r>
      <w:proofErr w:type="gramEnd"/>
      <w:r w:rsidRPr="00CB65D8">
        <w:t xml:space="preserve"> района Воронежской области «Панинский муниципальный вестник».</w:t>
      </w:r>
    </w:p>
    <w:p w:rsidR="00401503" w:rsidRPr="00CB65D8" w:rsidRDefault="00401503" w:rsidP="00401503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r w:rsidRPr="00CB65D8">
        <w:t>Настоящее постановление вступает в силу со дня его официального опубликования.</w:t>
      </w:r>
    </w:p>
    <w:p w:rsidR="00401503" w:rsidRPr="00CB65D8" w:rsidRDefault="00401503" w:rsidP="00401503">
      <w:pPr>
        <w:numPr>
          <w:ilvl w:val="0"/>
          <w:numId w:val="2"/>
        </w:numPr>
        <w:tabs>
          <w:tab w:val="clear" w:pos="720"/>
        </w:tabs>
        <w:ind w:left="0" w:firstLine="709"/>
        <w:jc w:val="both"/>
      </w:pPr>
      <w:proofErr w:type="gramStart"/>
      <w:r w:rsidRPr="00CB65D8">
        <w:t>Контроль за</w:t>
      </w:r>
      <w:proofErr w:type="gramEnd"/>
      <w:r w:rsidRPr="00CB65D8">
        <w:t xml:space="preserve"> исполнением настоящего постановления возложить на руководителя аппарата администрации Панинского муниципального района Воронежской области Лепкова Ю.Л.</w:t>
      </w:r>
    </w:p>
    <w:p w:rsidR="00401503" w:rsidRPr="00CB65D8" w:rsidRDefault="00401503" w:rsidP="00401503">
      <w:pPr>
        <w:ind w:left="360"/>
      </w:pPr>
    </w:p>
    <w:p w:rsidR="00401503" w:rsidRPr="00CB65D8" w:rsidRDefault="00401503" w:rsidP="00401503">
      <w:pPr>
        <w:ind w:left="600"/>
        <w:jc w:val="both"/>
      </w:pPr>
    </w:p>
    <w:p w:rsidR="00401503" w:rsidRPr="00CB65D8" w:rsidRDefault="00401503" w:rsidP="00401503">
      <w:pPr>
        <w:ind w:left="600"/>
        <w:jc w:val="both"/>
      </w:pPr>
    </w:p>
    <w:p w:rsidR="00401503" w:rsidRPr="00CB65D8" w:rsidRDefault="00401503" w:rsidP="00401503">
      <w:pPr>
        <w:jc w:val="both"/>
      </w:pPr>
      <w:r w:rsidRPr="00CB65D8">
        <w:t xml:space="preserve">Глава </w:t>
      </w:r>
    </w:p>
    <w:p w:rsidR="00401503" w:rsidRPr="00CB65D8" w:rsidRDefault="00401503" w:rsidP="00401503">
      <w:pPr>
        <w:jc w:val="both"/>
      </w:pPr>
      <w:r w:rsidRPr="00CB65D8">
        <w:t xml:space="preserve">Панинского </w:t>
      </w:r>
      <w:proofErr w:type="gramStart"/>
      <w:r w:rsidRPr="00CB65D8">
        <w:t>муниципального</w:t>
      </w:r>
      <w:proofErr w:type="gramEnd"/>
      <w:r w:rsidRPr="00CB65D8">
        <w:t xml:space="preserve"> района                                                      Н.В. Щеглов</w:t>
      </w:r>
    </w:p>
    <w:p w:rsidR="00401503" w:rsidRPr="00CB65D8" w:rsidRDefault="00401503" w:rsidP="00401503">
      <w:pPr>
        <w:pStyle w:val="31"/>
        <w:rPr>
          <w:rFonts w:ascii="Times New Roman" w:hAnsi="Times New Roman"/>
          <w:sz w:val="24"/>
          <w:szCs w:val="24"/>
        </w:rPr>
      </w:pPr>
      <w:r w:rsidRPr="00CB65D8">
        <w:rPr>
          <w:rFonts w:ascii="Times New Roman" w:hAnsi="Times New Roman"/>
          <w:sz w:val="24"/>
          <w:szCs w:val="24"/>
        </w:rPr>
        <w:t>УТВЕРЖДЕН</w:t>
      </w:r>
    </w:p>
    <w:p w:rsidR="00401503" w:rsidRDefault="00401503" w:rsidP="00401503">
      <w:pPr>
        <w:pStyle w:val="31"/>
        <w:rPr>
          <w:rFonts w:ascii="Times New Roman" w:hAnsi="Times New Roman"/>
          <w:sz w:val="24"/>
          <w:szCs w:val="24"/>
        </w:rPr>
      </w:pPr>
      <w:r w:rsidRPr="00CB65D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01503" w:rsidRPr="00CB65D8" w:rsidRDefault="00401503" w:rsidP="00401503">
      <w:pPr>
        <w:pStyle w:val="31"/>
        <w:rPr>
          <w:rFonts w:ascii="Times New Roman" w:hAnsi="Times New Roman"/>
          <w:sz w:val="24"/>
          <w:szCs w:val="24"/>
        </w:rPr>
      </w:pPr>
      <w:r w:rsidRPr="00CB65D8">
        <w:rPr>
          <w:rFonts w:ascii="Times New Roman" w:hAnsi="Times New Roman"/>
          <w:sz w:val="24"/>
          <w:szCs w:val="24"/>
        </w:rPr>
        <w:lastRenderedPageBreak/>
        <w:t>Панинского муниципального района</w:t>
      </w:r>
    </w:p>
    <w:p w:rsidR="00401503" w:rsidRPr="00CB65D8" w:rsidRDefault="00401503" w:rsidP="00401503">
      <w:pPr>
        <w:pStyle w:val="31"/>
        <w:rPr>
          <w:rFonts w:ascii="Times New Roman" w:hAnsi="Times New Roman"/>
          <w:sz w:val="24"/>
          <w:szCs w:val="24"/>
        </w:rPr>
      </w:pPr>
      <w:r w:rsidRPr="00CB65D8">
        <w:rPr>
          <w:rFonts w:ascii="Times New Roman" w:hAnsi="Times New Roman"/>
          <w:sz w:val="24"/>
          <w:szCs w:val="24"/>
        </w:rPr>
        <w:t>от  15.02.2021 г.   №  52</w:t>
      </w:r>
    </w:p>
    <w:p w:rsidR="00401503" w:rsidRPr="00CB65D8" w:rsidRDefault="00401503" w:rsidP="00401503">
      <w:pPr>
        <w:ind w:left="600"/>
        <w:jc w:val="both"/>
      </w:pPr>
    </w:p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  <w:r w:rsidRPr="00CB65D8">
        <w:rPr>
          <w:sz w:val="24"/>
          <w:szCs w:val="24"/>
        </w:rPr>
        <w:t>Порядок</w:t>
      </w:r>
      <w:r w:rsidRPr="00CB65D8">
        <w:rPr>
          <w:sz w:val="24"/>
          <w:szCs w:val="24"/>
        </w:rPr>
        <w:br/>
        <w:t>уведомления представителя нанимателя (работодателя) о фактах обращения в целях склонения муниципального служащего администрации Панинского муниципального района Воронежской области к совершению коррупционных правонарушений</w:t>
      </w:r>
    </w:p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  <w:bookmarkStart w:id="0" w:name="sub_7"/>
    </w:p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  <w:r w:rsidRPr="00CB65D8">
        <w:rPr>
          <w:sz w:val="24"/>
          <w:szCs w:val="24"/>
        </w:rPr>
        <w:t>1. Общие положения</w:t>
      </w:r>
    </w:p>
    <w:bookmarkEnd w:id="0"/>
    <w:p w:rsidR="00401503" w:rsidRPr="00CB65D8" w:rsidRDefault="00401503" w:rsidP="00401503"/>
    <w:p w:rsidR="00401503" w:rsidRPr="00CB65D8" w:rsidRDefault="00401503" w:rsidP="00401503">
      <w:pPr>
        <w:jc w:val="both"/>
      </w:pPr>
      <w:bookmarkStart w:id="1" w:name="sub_4"/>
      <w:r w:rsidRPr="00CB65D8">
        <w:t xml:space="preserve">1.1. Порядок уведомления представителя нанимателя (работодателя) о фактах обращения в целях склонения муниципального служащего администрации Панинского муниципального района Воронежской области к совершению коррупционных правонарушений (далее - Порядок) разработан на основании </w:t>
      </w:r>
      <w:hyperlink r:id="rId6" w:history="1">
        <w:r w:rsidRPr="00CB65D8">
          <w:rPr>
            <w:rStyle w:val="a8"/>
            <w:b/>
          </w:rPr>
          <w:t>части 5 статьи 9</w:t>
        </w:r>
      </w:hyperlink>
      <w:r w:rsidRPr="00CB65D8">
        <w:t xml:space="preserve"> Федерального закона от 25.12.2008 № 273-ФЗ "О противодействии коррупции".</w:t>
      </w:r>
    </w:p>
    <w:p w:rsidR="00401503" w:rsidRPr="00CB65D8" w:rsidRDefault="00401503" w:rsidP="00401503">
      <w:pPr>
        <w:jc w:val="both"/>
      </w:pPr>
      <w:bookmarkStart w:id="2" w:name="sub_5"/>
      <w:bookmarkEnd w:id="1"/>
      <w:r w:rsidRPr="00CB65D8">
        <w:t xml:space="preserve">1.2. </w:t>
      </w:r>
      <w:proofErr w:type="gramStart"/>
      <w:r w:rsidRPr="00CB65D8">
        <w:t>Порядок определяет процедуры уведомления муниципальными служащими администрации Панинского муниципального района Воронежской области (далее - муниципальный служащий) представителя нанимателя (работодателя) о фактах обращения в целях склонения их к совершению коррупционных правонарушений (далее - уведомление о коррупционных правонарушениях), регистрации таких уведомлений о коррупционных правонарушениях, организации проверки содержащихся в них сведений, действий представителя нанимателя (работодателя) при получении уведомления о коррупционных правонарушениях, а также гарантии муниципальным</w:t>
      </w:r>
      <w:proofErr w:type="gramEnd"/>
      <w:r w:rsidRPr="00CB65D8">
        <w:t xml:space="preserve"> служащим, уведомившим представителя нанимателя (работодателя) о склонении их к коррупционным правонарушениям.</w:t>
      </w:r>
    </w:p>
    <w:p w:rsidR="00401503" w:rsidRPr="00CB65D8" w:rsidRDefault="00401503" w:rsidP="00401503">
      <w:pPr>
        <w:jc w:val="both"/>
      </w:pPr>
      <w:r w:rsidRPr="00CB65D8">
        <w:tab/>
        <w:t>Муниципальные служащие обязаны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01503" w:rsidRPr="00CB65D8" w:rsidRDefault="00401503" w:rsidP="00401503">
      <w:pPr>
        <w:jc w:val="both"/>
      </w:pPr>
      <w:r w:rsidRPr="00CB65D8">
        <w:tab/>
        <w:t xml:space="preserve">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 </w:t>
      </w:r>
    </w:p>
    <w:p w:rsidR="00401503" w:rsidRPr="00CB65D8" w:rsidRDefault="00401503" w:rsidP="00401503">
      <w:pPr>
        <w:jc w:val="both"/>
      </w:pPr>
      <w:bookmarkStart w:id="3" w:name="sub_6"/>
      <w:bookmarkEnd w:id="2"/>
      <w:r w:rsidRPr="00CB65D8">
        <w:t xml:space="preserve">1.3. Понятие "коррупция" в настоящем Порядке применяется в значении, определенном </w:t>
      </w:r>
      <w:hyperlink r:id="rId7" w:history="1">
        <w:r w:rsidRPr="00CB65D8">
          <w:rPr>
            <w:rStyle w:val="a8"/>
            <w:b/>
          </w:rPr>
          <w:t>Федеральным законом</w:t>
        </w:r>
      </w:hyperlink>
      <w:r w:rsidRPr="00CB65D8">
        <w:t xml:space="preserve"> от 25.12.2008 № 273-ФЗ "О противодействии коррупции":</w:t>
      </w:r>
    </w:p>
    <w:p w:rsidR="00401503" w:rsidRPr="00CB65D8" w:rsidRDefault="00401503" w:rsidP="00401503">
      <w:pPr>
        <w:ind w:firstLine="708"/>
        <w:jc w:val="both"/>
      </w:pPr>
      <w:proofErr w:type="gramStart"/>
      <w:r w:rsidRPr="00CB65D8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401503" w:rsidRPr="00CB65D8" w:rsidRDefault="00401503" w:rsidP="00401503">
      <w:pPr>
        <w:ind w:firstLine="432"/>
        <w:jc w:val="both"/>
      </w:pPr>
      <w:r w:rsidRPr="00CB65D8">
        <w:t>б) совершение деяний, указанных в подпункте «а» настоящего пункта, от имени или в интересах юридического лица.</w:t>
      </w:r>
    </w:p>
    <w:bookmarkEnd w:id="3"/>
    <w:p w:rsidR="00401503" w:rsidRPr="00CB65D8" w:rsidRDefault="00401503" w:rsidP="00401503"/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  <w:bookmarkStart w:id="4" w:name="sub_16"/>
      <w:r w:rsidRPr="00CB65D8">
        <w:rPr>
          <w:sz w:val="24"/>
          <w:szCs w:val="24"/>
        </w:rPr>
        <w:t>2. Направление и регистрация уведомлений о коррупционных правонарушениях</w:t>
      </w:r>
    </w:p>
    <w:bookmarkEnd w:id="4"/>
    <w:p w:rsidR="00401503" w:rsidRPr="00CB65D8" w:rsidRDefault="00401503" w:rsidP="00401503">
      <w:pPr>
        <w:jc w:val="both"/>
      </w:pPr>
    </w:p>
    <w:p w:rsidR="00401503" w:rsidRPr="00CB65D8" w:rsidRDefault="00401503" w:rsidP="00401503">
      <w:pPr>
        <w:contextualSpacing/>
        <w:jc w:val="both"/>
      </w:pPr>
      <w:bookmarkStart w:id="5" w:name="sub_8"/>
      <w:r w:rsidRPr="00CB65D8">
        <w:t>2.1. Прием и регистрация уведомлений о коррупционных правонарушениях осуществляется отделом организационной работы и делопроизводства администрации Панинского муниципального района Воронежской области (далее - Отдел).</w:t>
      </w:r>
    </w:p>
    <w:bookmarkEnd w:id="5"/>
    <w:p w:rsidR="00401503" w:rsidRPr="00CB65D8" w:rsidRDefault="00401503" w:rsidP="00401503">
      <w:pPr>
        <w:ind w:firstLine="708"/>
        <w:contextualSpacing/>
        <w:jc w:val="both"/>
      </w:pPr>
      <w:r w:rsidRPr="00CB65D8">
        <w:lastRenderedPageBreak/>
        <w:t xml:space="preserve">Лицами, уполномоченными </w:t>
      </w:r>
      <w:proofErr w:type="gramStart"/>
      <w:r w:rsidRPr="00CB65D8">
        <w:t>принимать и регистрировать</w:t>
      </w:r>
      <w:proofErr w:type="gramEnd"/>
      <w:r w:rsidRPr="00CB65D8">
        <w:t xml:space="preserve"> уведомления о коррупционных правонарушениях, являются сотрудники Отдела.</w:t>
      </w:r>
    </w:p>
    <w:p w:rsidR="00401503" w:rsidRPr="00CB65D8" w:rsidRDefault="00401503" w:rsidP="00401503">
      <w:pPr>
        <w:contextualSpacing/>
        <w:jc w:val="both"/>
      </w:pPr>
      <w:bookmarkStart w:id="6" w:name="sub_9"/>
      <w:r w:rsidRPr="00CB65D8">
        <w:t>2.2. Муниципальный служащий обязан незамедлительно направить уведомление о коррупционном правонарушении в Отдел.</w:t>
      </w:r>
    </w:p>
    <w:bookmarkEnd w:id="6"/>
    <w:p w:rsidR="00401503" w:rsidRPr="00CB65D8" w:rsidRDefault="00401503" w:rsidP="00401503">
      <w:pPr>
        <w:ind w:firstLine="708"/>
        <w:contextualSpacing/>
        <w:jc w:val="both"/>
      </w:pPr>
      <w:r w:rsidRPr="00CB65D8">
        <w:t>В случае нахождения муниципального служащего в командировке, в отпуске, вне места прохождения службы он обязан направить уведомление о коррупционном правонарушении в Отдел незамедлительно с момента прибытия к месту прохождения муниципальной службы.</w:t>
      </w:r>
    </w:p>
    <w:p w:rsidR="00401503" w:rsidRPr="00CB65D8" w:rsidRDefault="00401503" w:rsidP="00401503">
      <w:pPr>
        <w:contextualSpacing/>
        <w:jc w:val="both"/>
      </w:pPr>
      <w:bookmarkStart w:id="7" w:name="sub_10"/>
      <w:r w:rsidRPr="00CB65D8">
        <w:t xml:space="preserve">2.3. Уведомление о коррупционном правонарушении направляется письменно, по форме согласно </w:t>
      </w:r>
      <w:hyperlink w:anchor="sub_1001" w:history="1">
        <w:r w:rsidRPr="00CB65D8">
          <w:rPr>
            <w:rStyle w:val="a8"/>
            <w:b/>
          </w:rPr>
          <w:t>приложению № 1</w:t>
        </w:r>
      </w:hyperlink>
      <w:r w:rsidRPr="00CB65D8">
        <w:t xml:space="preserve"> к настоящему Порядку, путем передачи или направления по почте.</w:t>
      </w:r>
    </w:p>
    <w:p w:rsidR="00401503" w:rsidRPr="00CB65D8" w:rsidRDefault="00401503" w:rsidP="00401503">
      <w:pPr>
        <w:contextualSpacing/>
        <w:jc w:val="both"/>
      </w:pPr>
      <w:bookmarkStart w:id="8" w:name="sub_11"/>
      <w:bookmarkEnd w:id="7"/>
      <w:r w:rsidRPr="00CB65D8">
        <w:t>2.4. Уведомление о коррупционном правонарушении должно содержать следующие сведения:</w:t>
      </w:r>
    </w:p>
    <w:bookmarkEnd w:id="8"/>
    <w:p w:rsidR="00401503" w:rsidRPr="00CB65D8" w:rsidRDefault="00401503" w:rsidP="00401503">
      <w:pPr>
        <w:contextualSpacing/>
        <w:jc w:val="both"/>
      </w:pPr>
      <w:r w:rsidRPr="00CB65D8">
        <w:t>- фамилию, имя, отчество, должность, место жительства и телефон лица, направившего уведомление;</w:t>
      </w:r>
    </w:p>
    <w:p w:rsidR="00401503" w:rsidRPr="00CB65D8" w:rsidRDefault="00401503" w:rsidP="00401503">
      <w:pPr>
        <w:contextualSpacing/>
        <w:jc w:val="both"/>
      </w:pPr>
      <w:r w:rsidRPr="00CB65D8"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о коррупционном правонарушении направляется муниципальным служащим, указанным в </w:t>
      </w:r>
      <w:hyperlink w:anchor="sub_14" w:history="1">
        <w:r w:rsidRPr="00CB65D8">
          <w:rPr>
            <w:rStyle w:val="a8"/>
            <w:b/>
          </w:rPr>
          <w:t>пункте 2.7</w:t>
        </w:r>
      </w:hyperlink>
      <w:r w:rsidRPr="00CB65D8">
        <w:t xml:space="preserve"> 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401503" w:rsidRPr="00CB65D8" w:rsidRDefault="00401503" w:rsidP="00401503">
      <w:pPr>
        <w:contextualSpacing/>
        <w:jc w:val="both"/>
      </w:pPr>
      <w:r w:rsidRPr="00CB65D8"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401503" w:rsidRPr="00CB65D8" w:rsidRDefault="00401503" w:rsidP="00401503">
      <w:pPr>
        <w:contextualSpacing/>
        <w:jc w:val="both"/>
      </w:pPr>
      <w:r w:rsidRPr="00CB65D8">
        <w:t>- все известные сведения о физическом (юридическом) лице, склоняющем к коррупционному правонарушению;</w:t>
      </w:r>
    </w:p>
    <w:p w:rsidR="00401503" w:rsidRPr="00CB65D8" w:rsidRDefault="00401503" w:rsidP="00401503">
      <w:pPr>
        <w:contextualSpacing/>
        <w:jc w:val="both"/>
      </w:pPr>
      <w:r w:rsidRPr="00CB65D8">
        <w:t>- способ и обстоятельства склонения к коррупционному правонарушению;</w:t>
      </w:r>
    </w:p>
    <w:p w:rsidR="00401503" w:rsidRPr="00CB65D8" w:rsidRDefault="00401503" w:rsidP="00401503">
      <w:pPr>
        <w:contextualSpacing/>
        <w:jc w:val="both"/>
      </w:pPr>
      <w:r w:rsidRPr="00CB65D8">
        <w:t>- информацию об отказе (согласии) принять предложение лица о совершении коррупционного правонарушения;</w:t>
      </w:r>
    </w:p>
    <w:p w:rsidR="00401503" w:rsidRPr="00CB65D8" w:rsidRDefault="00401503" w:rsidP="00401503">
      <w:pPr>
        <w:contextualSpacing/>
        <w:jc w:val="both"/>
      </w:pPr>
      <w:r w:rsidRPr="00CB65D8">
        <w:t>- сведения о направлении уведомления о коррупционном правонарушении в органы прокуратуры и другие государственные органы и содержание данного уведомления.</w:t>
      </w:r>
    </w:p>
    <w:p w:rsidR="00401503" w:rsidRPr="00CB65D8" w:rsidRDefault="00401503" w:rsidP="00401503">
      <w:pPr>
        <w:ind w:firstLine="708"/>
        <w:contextualSpacing/>
        <w:jc w:val="both"/>
      </w:pPr>
      <w:r w:rsidRPr="00CB65D8">
        <w:t>К уведомлению о коррупционном правонарушении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401503" w:rsidRPr="00CB65D8" w:rsidRDefault="00401503" w:rsidP="00401503">
      <w:pPr>
        <w:contextualSpacing/>
        <w:jc w:val="both"/>
      </w:pPr>
      <w:bookmarkStart w:id="9" w:name="sub_12"/>
      <w:r w:rsidRPr="00CB65D8">
        <w:t xml:space="preserve">2.5. Уведомление о коррупционном правонарушении регистрируются </w:t>
      </w:r>
      <w:proofErr w:type="gramStart"/>
      <w:r w:rsidRPr="00CB65D8">
        <w:t>в день их поступления в журнале регистрации  уведомлений о фактах обращения в целях склонения муниципального служащего к совершению</w:t>
      </w:r>
      <w:proofErr w:type="gramEnd"/>
      <w:r w:rsidRPr="00CB65D8">
        <w:t xml:space="preserve"> коррупционных правонарушений (далее - Журнал).</w:t>
      </w:r>
    </w:p>
    <w:bookmarkEnd w:id="9"/>
    <w:p w:rsidR="00401503" w:rsidRPr="00CB65D8" w:rsidRDefault="00401503" w:rsidP="00401503">
      <w:pPr>
        <w:ind w:firstLine="708"/>
        <w:contextualSpacing/>
        <w:jc w:val="both"/>
      </w:pPr>
      <w:r w:rsidRPr="00CB65D8">
        <w:t xml:space="preserve">Ведение Журнала осуществляет Отдел по форме согласно </w:t>
      </w:r>
      <w:hyperlink w:anchor="sub_1002" w:history="1">
        <w:r w:rsidRPr="00CB65D8">
          <w:rPr>
            <w:rStyle w:val="a8"/>
            <w:b/>
          </w:rPr>
          <w:t>приложению № 2</w:t>
        </w:r>
      </w:hyperlink>
      <w:r w:rsidRPr="00CB65D8">
        <w:t xml:space="preserve"> к настоящему Порядку.</w:t>
      </w:r>
    </w:p>
    <w:p w:rsidR="00401503" w:rsidRPr="00CB65D8" w:rsidRDefault="00401503" w:rsidP="00401503">
      <w:pPr>
        <w:ind w:firstLine="708"/>
        <w:contextualSpacing/>
        <w:jc w:val="both"/>
      </w:pPr>
      <w:r w:rsidRPr="00CB65D8">
        <w:t>Отказ в принятии уведомления должностным лицом, правомочным на эти действия, недопустим.</w:t>
      </w:r>
    </w:p>
    <w:p w:rsidR="00401503" w:rsidRPr="00CB65D8" w:rsidRDefault="00401503" w:rsidP="00401503">
      <w:pPr>
        <w:contextualSpacing/>
        <w:jc w:val="both"/>
      </w:pPr>
      <w:bookmarkStart w:id="10" w:name="sub_13"/>
      <w:r w:rsidRPr="00CB65D8">
        <w:t xml:space="preserve">2.6. </w:t>
      </w:r>
      <w:bookmarkEnd w:id="10"/>
      <w:r w:rsidRPr="00CB65D8"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401503" w:rsidRPr="00CB65D8" w:rsidRDefault="00401503" w:rsidP="00401503">
      <w:pPr>
        <w:ind w:firstLine="540"/>
        <w:contextualSpacing/>
        <w:jc w:val="both"/>
      </w:pPr>
      <w:r w:rsidRPr="00CB65D8">
        <w:t>В случае если уведомление поступило по почте, копия уведомления с отметкой о  регистрации направляется муниципальному служащему по почте заказным письмом либо с его согласия вручается лично.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В Журнале должно быть отражено следующее: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порядковый номер, присвоенный зарегистрированному уведомлению;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дата и время его принятия;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должность лица, принявшего уведомление;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lastRenderedPageBreak/>
        <w:t>краткое изложение фактов, указанных в уведомлении;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подпись должностного лица, принявшего уведомление для проверки сведений, в нем указанных;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сведения о принятом решении с указанием даты;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особые отметки.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Журнал хранится в установленном порядке в Отделе в месте, защищенном от несанкционированного доступа.</w:t>
      </w:r>
    </w:p>
    <w:p w:rsidR="00401503" w:rsidRPr="00CB65D8" w:rsidRDefault="00401503" w:rsidP="00401503">
      <w:pPr>
        <w:pStyle w:val="ConsPlusNormal0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Журнал хранится в течение 3 лет с даты регистрации в нем последнего уведомления, после чего передается в архив.</w:t>
      </w:r>
    </w:p>
    <w:p w:rsidR="00401503" w:rsidRPr="00CB65D8" w:rsidRDefault="00401503" w:rsidP="00401503">
      <w:pPr>
        <w:contextualSpacing/>
        <w:jc w:val="both"/>
      </w:pPr>
      <w:bookmarkStart w:id="11" w:name="sub_14"/>
      <w:r w:rsidRPr="00CB65D8">
        <w:t xml:space="preserve">2.7. Муниципальный служащий, которому стало известно о факте обращения каких-либо лиц к иным муниципальным служащим (в связи с исполнением служебных обязанностей) в целях склонения их к совершению коррупционных правонарушений, вправе уведомлять об этом представителя нанимателя (работодателя) в порядке, установленном </w:t>
      </w:r>
      <w:hyperlink w:anchor="sub_9" w:history="1">
        <w:r w:rsidRPr="00CB65D8">
          <w:rPr>
            <w:rStyle w:val="a8"/>
            <w:b/>
          </w:rPr>
          <w:t>п. 2.2-2.4</w:t>
        </w:r>
      </w:hyperlink>
      <w:r w:rsidRPr="00CB65D8">
        <w:t xml:space="preserve"> настоящего Порядка.</w:t>
      </w:r>
    </w:p>
    <w:p w:rsidR="00401503" w:rsidRPr="00CB65D8" w:rsidRDefault="00401503" w:rsidP="00401503">
      <w:pPr>
        <w:contextualSpacing/>
        <w:jc w:val="both"/>
      </w:pPr>
      <w:bookmarkStart w:id="12" w:name="sub_15"/>
      <w:bookmarkEnd w:id="11"/>
      <w:r w:rsidRPr="00CB65D8">
        <w:t>2.8. Сведения, содержащиеся в уведомлении о коррупционном правонарушении, и информация о лице, уведомившем о коррупционном правонарушении, относятся к конфиденциальной информации.</w:t>
      </w:r>
    </w:p>
    <w:bookmarkEnd w:id="12"/>
    <w:p w:rsidR="00401503" w:rsidRPr="00CB65D8" w:rsidRDefault="00401503" w:rsidP="00401503"/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  <w:bookmarkStart w:id="13" w:name="sub_22"/>
      <w:r w:rsidRPr="00CB65D8">
        <w:rPr>
          <w:sz w:val="24"/>
          <w:szCs w:val="24"/>
        </w:rPr>
        <w:t>3. Рассмотрение уведомления о коррупционном правонарушении и организация проведения проверки</w:t>
      </w:r>
    </w:p>
    <w:bookmarkEnd w:id="13"/>
    <w:p w:rsidR="00401503" w:rsidRPr="00CB65D8" w:rsidRDefault="00401503" w:rsidP="00401503"/>
    <w:p w:rsidR="00401503" w:rsidRPr="00CB65D8" w:rsidRDefault="00401503" w:rsidP="00401503">
      <w:pPr>
        <w:jc w:val="both"/>
      </w:pPr>
      <w:bookmarkStart w:id="14" w:name="sub_17"/>
      <w:r w:rsidRPr="00CB65D8">
        <w:t>3.1. Зарегистрированное уведомление о коррупционном правонарушении передается Отделом для рассмотрения представителю нанимателя (работодателю) не позднее рабочего дня, следующего за днем регистрации.</w:t>
      </w:r>
    </w:p>
    <w:p w:rsidR="00401503" w:rsidRPr="00CB65D8" w:rsidRDefault="00401503" w:rsidP="00401503">
      <w:pPr>
        <w:jc w:val="both"/>
      </w:pPr>
      <w:bookmarkStart w:id="15" w:name="sub_18"/>
      <w:bookmarkEnd w:id="14"/>
      <w:r w:rsidRPr="00CB65D8">
        <w:t>3.2. Представитель нанимателя (работодатель) предоставляет уведомление о коррупционном правонарушении в комиссию по соблюдению требований к служебному поведению и урегулированию конфликта интересов в администрации Панинского муниципального района Воронежской области (далее - Комиссия) для рассмотрения.</w:t>
      </w:r>
    </w:p>
    <w:p w:rsidR="00401503" w:rsidRPr="00CB65D8" w:rsidRDefault="00401503" w:rsidP="00401503">
      <w:pPr>
        <w:jc w:val="both"/>
      </w:pPr>
      <w:bookmarkStart w:id="16" w:name="sub_19"/>
      <w:bookmarkEnd w:id="15"/>
      <w:r w:rsidRPr="00CB65D8">
        <w:t>3.3. Протокол Комиссии с приложением имеющихся материалов направляется для рассмотрения представителю нанимателя (работодателю).</w:t>
      </w:r>
    </w:p>
    <w:p w:rsidR="00401503" w:rsidRPr="00CB65D8" w:rsidRDefault="00401503" w:rsidP="00401503">
      <w:pPr>
        <w:jc w:val="both"/>
      </w:pPr>
      <w:bookmarkStart w:id="17" w:name="sub_20"/>
      <w:bookmarkEnd w:id="16"/>
      <w:r w:rsidRPr="00CB65D8">
        <w:t>3.4. Лицо, уведомившее о коррупционном правонарушении, вправе:</w:t>
      </w:r>
    </w:p>
    <w:bookmarkEnd w:id="17"/>
    <w:p w:rsidR="00401503" w:rsidRPr="00CB65D8" w:rsidRDefault="00401503" w:rsidP="00401503">
      <w:pPr>
        <w:jc w:val="both"/>
      </w:pPr>
      <w:r w:rsidRPr="00CB65D8">
        <w:t>- получать информацию о решении, принятом представителем нанимателя (работодателем) по итогам рассмотрения уведомления о коррупционном правонарушении;</w:t>
      </w:r>
    </w:p>
    <w:p w:rsidR="00401503" w:rsidRPr="00CB65D8" w:rsidRDefault="00401503" w:rsidP="00401503">
      <w:pPr>
        <w:jc w:val="both"/>
      </w:pPr>
      <w:r w:rsidRPr="00CB65D8">
        <w:t>- обжаловать решение представителя нанимателя (работодателя), принятое по итогам рассмотрения уведомления о коррупционном правонарушении, в установленном законом порядке.</w:t>
      </w:r>
    </w:p>
    <w:p w:rsidR="00401503" w:rsidRPr="00CB65D8" w:rsidRDefault="00401503" w:rsidP="00401503">
      <w:pPr>
        <w:jc w:val="both"/>
      </w:pPr>
      <w:bookmarkStart w:id="18" w:name="sub_21"/>
      <w:r w:rsidRPr="00CB65D8">
        <w:t>3.5. По решению представителя нанимателя (работодателя) уведомление о коррупционном правонарушении не позднее 10 дней со дня его регистрации в Журнале направляется в правоохранительные органы для проведения проверки.</w:t>
      </w:r>
    </w:p>
    <w:bookmarkEnd w:id="18"/>
    <w:p w:rsidR="00401503" w:rsidRPr="00CB65D8" w:rsidRDefault="00401503" w:rsidP="00401503">
      <w:pPr>
        <w:ind w:firstLine="432"/>
        <w:jc w:val="both"/>
      </w:pPr>
      <w:r w:rsidRPr="00CB65D8">
        <w:t>В случае направления уведомления о коррупционном правонарушении одновременно в несколько государственных органов в сопроводительном письме перечисляются все адресаты.</w:t>
      </w:r>
    </w:p>
    <w:p w:rsidR="00401503" w:rsidRPr="00CB65D8" w:rsidRDefault="00401503" w:rsidP="00401503"/>
    <w:p w:rsidR="00401503" w:rsidRPr="00CB65D8" w:rsidRDefault="00401503" w:rsidP="00401503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left="432" w:hanging="432"/>
        <w:jc w:val="center"/>
        <w:rPr>
          <w:sz w:val="24"/>
          <w:szCs w:val="24"/>
        </w:rPr>
      </w:pPr>
      <w:bookmarkStart w:id="19" w:name="sub_28"/>
      <w:r w:rsidRPr="00CB65D8">
        <w:rPr>
          <w:sz w:val="24"/>
          <w:szCs w:val="24"/>
        </w:rPr>
        <w:t>4. Меры государственной защиты и гарантии, обеспеченные представителем нанимателя (работодателем)</w:t>
      </w:r>
    </w:p>
    <w:bookmarkEnd w:id="19"/>
    <w:p w:rsidR="00401503" w:rsidRPr="00CB65D8" w:rsidRDefault="00401503" w:rsidP="00401503"/>
    <w:p w:rsidR="00401503" w:rsidRPr="00CB65D8" w:rsidRDefault="00401503" w:rsidP="00401503">
      <w:pPr>
        <w:jc w:val="both"/>
      </w:pPr>
      <w:bookmarkStart w:id="20" w:name="sub_23"/>
      <w:r w:rsidRPr="00CB65D8">
        <w:t xml:space="preserve">4.1. </w:t>
      </w:r>
      <w:proofErr w:type="gramStart"/>
      <w:r w:rsidRPr="00CB65D8">
        <w:t xml:space="preserve">Муниципальному служащему, уведомившему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 либо о </w:t>
      </w:r>
      <w:r w:rsidRPr="00CB65D8">
        <w:lastRenderedPageBreak/>
        <w:t>фактах обращения каких-либо лиц к иным муниципальным служащим (в связи с исполнением служебных обязанностей) в целях склонения их к совершению коррупционных правонарушений, обеспечивается государственная защита в связи с его участием в уголовном судопроизводстве в качестве</w:t>
      </w:r>
      <w:proofErr w:type="gramEnd"/>
      <w:r w:rsidRPr="00CB65D8">
        <w:t xml:space="preserve"> потерпевшего или свидетеля в порядке и на условиях, установленных </w:t>
      </w:r>
      <w:hyperlink r:id="rId8" w:history="1">
        <w:r w:rsidRPr="00CB65D8">
          <w:rPr>
            <w:rStyle w:val="a8"/>
            <w:b/>
          </w:rPr>
          <w:t>Федеральным законом</w:t>
        </w:r>
      </w:hyperlink>
      <w:r w:rsidRPr="00CB65D8">
        <w:t xml:space="preserve"> от 20.08.2004 № 119-ФЗ "О государственной защите потерпевших, свидетелей и иных участников уголовного судопроизводства".</w:t>
      </w:r>
    </w:p>
    <w:p w:rsidR="00401503" w:rsidRPr="00CB65D8" w:rsidRDefault="00401503" w:rsidP="00401503">
      <w:pPr>
        <w:jc w:val="both"/>
      </w:pPr>
      <w:bookmarkStart w:id="21" w:name="sub_24"/>
      <w:bookmarkEnd w:id="20"/>
      <w:r w:rsidRPr="00CB65D8">
        <w:t xml:space="preserve">4.2. </w:t>
      </w:r>
      <w:proofErr w:type="gramStart"/>
      <w:r w:rsidRPr="00CB65D8">
        <w:t>Лицо, уведомившее о коррупционном правонарушении, может быть уволено, переведено (перемещено) на иную должность (на другую работу или на другое рабочее место) по инициативе представителя нанимателя (работодателя), за исключением вышестоящей должности, либо привлечено к дисциплинарной ответственности, применяемой представителем нанимателя (работодателя) в случае совершения этим лицом дисциплинарного проступка или иного правонарушения, только по итогам рассмотрения Комиссией обращения муниципального служащего об обеспечении гарантий</w:t>
      </w:r>
      <w:proofErr w:type="gramEnd"/>
      <w:r w:rsidRPr="00CB65D8">
        <w:t xml:space="preserve"> трудовой деятельности </w:t>
      </w:r>
      <w:proofErr w:type="gramStart"/>
      <w:r w:rsidRPr="00CB65D8">
        <w:t>в течение двух лет со дня уведомления о факте обращения в целях склонения муниципального служащего к совершению</w:t>
      </w:r>
      <w:proofErr w:type="gramEnd"/>
      <w:r w:rsidRPr="00CB65D8">
        <w:t xml:space="preserve"> коррупционного правонарушения.</w:t>
      </w:r>
    </w:p>
    <w:p w:rsidR="00401503" w:rsidRPr="00CB65D8" w:rsidRDefault="00401503" w:rsidP="00401503">
      <w:pPr>
        <w:jc w:val="both"/>
      </w:pPr>
      <w:bookmarkStart w:id="22" w:name="sub_25"/>
      <w:bookmarkEnd w:id="21"/>
      <w:r w:rsidRPr="00CB65D8">
        <w:t xml:space="preserve">4.3. Гарантия, предусмотренная </w:t>
      </w:r>
      <w:hyperlink w:anchor="sub_24" w:history="1">
        <w:r w:rsidRPr="00CB65D8">
          <w:rPr>
            <w:rStyle w:val="a8"/>
            <w:b/>
          </w:rPr>
          <w:t>п. 4.2</w:t>
        </w:r>
      </w:hyperlink>
      <w:r w:rsidRPr="00CB65D8">
        <w:t xml:space="preserve"> настоящего Порядка, действует в отношении муниципального служащего, уведомившего о коррупционном правонарушении, в течение двух лет с даты регистрации уведомления о коррупционном правонарушении.</w:t>
      </w:r>
    </w:p>
    <w:bookmarkEnd w:id="22"/>
    <w:p w:rsidR="00401503" w:rsidRPr="00CB65D8" w:rsidRDefault="00401503" w:rsidP="00401503">
      <w:pPr>
        <w:jc w:val="both"/>
      </w:pPr>
      <w:r w:rsidRPr="00CB65D8">
        <w:t xml:space="preserve">4.4. </w:t>
      </w:r>
      <w:proofErr w:type="gramStart"/>
      <w:r w:rsidRPr="00CB65D8">
        <w:t xml:space="preserve">В случае если сведения, содержащиеся в уведомлении о коррупционном правонарушении, по итогам проверки, проведенной правоохранительными органами, не подтвердились, гарантия, предусмотренная </w:t>
      </w:r>
      <w:hyperlink w:anchor="sub_24" w:history="1">
        <w:r w:rsidRPr="00CB65D8">
          <w:rPr>
            <w:rStyle w:val="a8"/>
            <w:b/>
          </w:rPr>
          <w:t>п. 4.2</w:t>
        </w:r>
      </w:hyperlink>
      <w:r w:rsidRPr="00CB65D8">
        <w:t xml:space="preserve"> настоящего Порядка, может быть отменена решением Комиссии.</w:t>
      </w:r>
      <w:proofErr w:type="gramEnd"/>
    </w:p>
    <w:p w:rsidR="00401503" w:rsidRPr="00CB65D8" w:rsidRDefault="00401503" w:rsidP="00401503">
      <w:pPr>
        <w:jc w:val="both"/>
      </w:pPr>
      <w:bookmarkStart w:id="23" w:name="sub_27"/>
      <w:r w:rsidRPr="00CB65D8">
        <w:t>4.5. Гарантии не применяются к лицу, признанному вступившим в законную силу приговором суда виновным в клевете либо в заведомо ложном доносе по фактам, изложенным в уведомлении о коррупционном правонарушении.</w:t>
      </w:r>
    </w:p>
    <w:bookmarkEnd w:id="23"/>
    <w:p w:rsidR="00401503" w:rsidRPr="00CB65D8" w:rsidRDefault="00401503" w:rsidP="00401503">
      <w:pPr>
        <w:jc w:val="both"/>
      </w:pPr>
    </w:p>
    <w:p w:rsidR="00401503" w:rsidRPr="00CB65D8" w:rsidRDefault="00401503" w:rsidP="00401503"/>
    <w:p w:rsidR="00401503" w:rsidRPr="00CB65D8" w:rsidRDefault="00401503" w:rsidP="00401503">
      <w:pPr>
        <w:jc w:val="right"/>
        <w:rPr>
          <w:rStyle w:val="a7"/>
        </w:rPr>
      </w:pPr>
      <w:r w:rsidRPr="00CB65D8">
        <w:rPr>
          <w:rStyle w:val="a7"/>
        </w:rPr>
        <w:t>Приложение № 1</w:t>
      </w:r>
      <w:r w:rsidRPr="00CB65D8">
        <w:rPr>
          <w:rStyle w:val="a7"/>
        </w:rPr>
        <w:br/>
        <w:t xml:space="preserve">к </w:t>
      </w:r>
      <w:hyperlink w:anchor="sub_1000" w:history="1">
        <w:r w:rsidRPr="00CB65D8">
          <w:rPr>
            <w:rStyle w:val="a8"/>
            <w:b/>
          </w:rPr>
          <w:t>Порядку</w:t>
        </w:r>
      </w:hyperlink>
    </w:p>
    <w:p w:rsidR="00401503" w:rsidRPr="00CB65D8" w:rsidRDefault="00401503" w:rsidP="00401503"/>
    <w:p w:rsidR="00401503" w:rsidRPr="00CB65D8" w:rsidRDefault="00401503" w:rsidP="0040150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</w:t>
      </w:r>
    </w:p>
    <w:p w:rsidR="00401503" w:rsidRPr="00CB65D8" w:rsidRDefault="00401503" w:rsidP="0040150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(Ф.И.О., должность представителя нанимателя (работодателя))</w:t>
      </w:r>
    </w:p>
    <w:p w:rsidR="00401503" w:rsidRPr="00CB65D8" w:rsidRDefault="00401503" w:rsidP="0040150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от ___________________________________________________</w:t>
      </w:r>
    </w:p>
    <w:p w:rsidR="00401503" w:rsidRPr="00CB65D8" w:rsidRDefault="00401503" w:rsidP="0040150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65D8">
        <w:rPr>
          <w:rFonts w:ascii="Times New Roman" w:hAnsi="Times New Roman" w:cs="Times New Roman"/>
          <w:sz w:val="24"/>
          <w:szCs w:val="24"/>
        </w:rPr>
        <w:t>(Ф.И.О., должность</w:t>
      </w:r>
      <w:proofErr w:type="gramEnd"/>
    </w:p>
    <w:p w:rsidR="00401503" w:rsidRPr="00CB65D8" w:rsidRDefault="00401503" w:rsidP="0040150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401503" w:rsidRPr="00CB65D8" w:rsidRDefault="00401503" w:rsidP="0040150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 муниципального служащего, место жительства, телефон)</w:t>
      </w:r>
    </w:p>
    <w:p w:rsidR="00401503" w:rsidRPr="00CB65D8" w:rsidRDefault="00401503" w:rsidP="00401503"/>
    <w:p w:rsidR="00401503" w:rsidRPr="00CB65D8" w:rsidRDefault="00401503" w:rsidP="0040150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Style w:val="a7"/>
          <w:sz w:val="24"/>
          <w:szCs w:val="24"/>
        </w:rPr>
        <w:t>УВЕДОМЛЕНИЕ</w:t>
      </w:r>
    </w:p>
    <w:p w:rsidR="00401503" w:rsidRPr="00CB65D8" w:rsidRDefault="00401503" w:rsidP="0040150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Style w:val="a7"/>
          <w:sz w:val="24"/>
          <w:szCs w:val="24"/>
        </w:rPr>
        <w:t>о факте обращения в целях склонения муниципального</w:t>
      </w:r>
    </w:p>
    <w:p w:rsidR="00401503" w:rsidRPr="00CB65D8" w:rsidRDefault="00401503" w:rsidP="0040150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Style w:val="a7"/>
          <w:sz w:val="24"/>
          <w:szCs w:val="24"/>
        </w:rPr>
        <w:t>служащего к совершению коррупционных правонарушений</w:t>
      </w:r>
    </w:p>
    <w:p w:rsidR="00401503" w:rsidRPr="00CB65D8" w:rsidRDefault="00401503" w:rsidP="00401503">
      <w:pPr>
        <w:jc w:val="center"/>
      </w:pP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к муниципальному служащему в связи с исполнением им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обязанностей каких-либо лиц в целях склонения его к совершению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     коррупционных правонарушений)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(дата, место, время, другие условия)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</w:t>
      </w:r>
      <w:proofErr w:type="gramEnd"/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B65D8">
        <w:rPr>
          <w:rFonts w:ascii="Times New Roman" w:hAnsi="Times New Roman" w:cs="Times New Roman"/>
          <w:sz w:val="24"/>
          <w:szCs w:val="24"/>
        </w:rPr>
        <w:t xml:space="preserve"> должен был бы совершить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муниципальный служащий по просьбе обратившихся лиц)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CB65D8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(подкуп, угроза, обман и т.д.), а также информация об отказе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           (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CB65D8">
        <w:rPr>
          <w:rFonts w:ascii="Times New Roman" w:hAnsi="Times New Roman" w:cs="Times New Roman"/>
          <w:sz w:val="24"/>
          <w:szCs w:val="24"/>
        </w:rPr>
        <w:t>) принять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предложение лица о совершении коррупционного правонарушения)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B65D8">
        <w:rPr>
          <w:rFonts w:ascii="Times New Roman" w:hAnsi="Times New Roman" w:cs="Times New Roman"/>
          <w:sz w:val="24"/>
          <w:szCs w:val="24"/>
        </w:rPr>
        <w:t>(информация о направлении уведомления о склонении</w:t>
      </w:r>
      <w:proofErr w:type="gramEnd"/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   к коррупционным правонарушениям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в органы прокуратуры и другие государственные органы,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1503" w:rsidRPr="00CB65D8" w:rsidRDefault="00401503" w:rsidP="00401503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 xml:space="preserve">                 а также содержание данного уведомления)</w:t>
      </w:r>
    </w:p>
    <w:p w:rsidR="00401503" w:rsidRPr="00CB65D8" w:rsidRDefault="00401503" w:rsidP="00401503"/>
    <w:p w:rsidR="00401503" w:rsidRPr="00CB65D8" w:rsidRDefault="00401503" w:rsidP="00401503">
      <w:pPr>
        <w:jc w:val="right"/>
        <w:rPr>
          <w:rStyle w:val="a7"/>
          <w:b w:val="0"/>
        </w:rPr>
      </w:pPr>
      <w:r w:rsidRPr="00CB65D8">
        <w:rPr>
          <w:rStyle w:val="a7"/>
        </w:rPr>
        <w:t>Приложение № 2</w:t>
      </w:r>
      <w:r w:rsidRPr="00CB65D8">
        <w:rPr>
          <w:rStyle w:val="a7"/>
        </w:rPr>
        <w:br/>
        <w:t xml:space="preserve">к </w:t>
      </w:r>
      <w:hyperlink w:anchor="sub_1000" w:history="1">
        <w:r w:rsidRPr="00CB65D8">
          <w:rPr>
            <w:rStyle w:val="a8"/>
            <w:b/>
          </w:rPr>
          <w:t>Порядку</w:t>
        </w:r>
      </w:hyperlink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Основание _____________________</w:t>
      </w:r>
    </w:p>
    <w:p w:rsidR="00401503" w:rsidRPr="00CB65D8" w:rsidRDefault="00401503" w:rsidP="00401503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Срок хранения _________________</w:t>
      </w: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503" w:rsidRPr="00CB65D8" w:rsidRDefault="00401503" w:rsidP="0040150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20"/>
      <w:bookmarkEnd w:id="24"/>
      <w:r w:rsidRPr="00CB65D8">
        <w:rPr>
          <w:rFonts w:ascii="Times New Roman" w:hAnsi="Times New Roman" w:cs="Times New Roman"/>
          <w:sz w:val="24"/>
          <w:szCs w:val="24"/>
        </w:rPr>
        <w:t>ЖУРНАЛ</w:t>
      </w:r>
    </w:p>
    <w:p w:rsidR="00401503" w:rsidRPr="00CB65D8" w:rsidRDefault="00401503" w:rsidP="0040150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регистрации уведомлений о фактах обращения</w:t>
      </w:r>
    </w:p>
    <w:p w:rsidR="00401503" w:rsidRPr="00CB65D8" w:rsidRDefault="00401503" w:rsidP="0040150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к гражданским служащим каких-либо лиц в целях</w:t>
      </w:r>
    </w:p>
    <w:p w:rsidR="00401503" w:rsidRPr="00CB65D8" w:rsidRDefault="00401503" w:rsidP="0040150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склонения гражданских служащих к совершению</w:t>
      </w:r>
    </w:p>
    <w:p w:rsidR="00401503" w:rsidRPr="00CB65D8" w:rsidRDefault="00401503" w:rsidP="0040150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Начат "__" ______________ 20__ г.</w:t>
      </w: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Окончен "__" ______________ 20__ г.</w:t>
      </w: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5D8">
        <w:rPr>
          <w:rFonts w:ascii="Times New Roman" w:hAnsi="Times New Roman" w:cs="Times New Roman"/>
          <w:sz w:val="24"/>
          <w:szCs w:val="24"/>
        </w:rPr>
        <w:t>На "___" листах</w:t>
      </w:r>
    </w:p>
    <w:p w:rsidR="00401503" w:rsidRPr="00CB65D8" w:rsidRDefault="00401503" w:rsidP="0040150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27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54"/>
        <w:gridCol w:w="1701"/>
        <w:gridCol w:w="1701"/>
        <w:gridCol w:w="1497"/>
        <w:gridCol w:w="1356"/>
        <w:gridCol w:w="1054"/>
        <w:gridCol w:w="2353"/>
      </w:tblGrid>
      <w:tr w:rsidR="00401503" w:rsidRPr="00CB65D8" w:rsidTr="000E3E10">
        <w:tc>
          <w:tcPr>
            <w:tcW w:w="660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4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Должностное лицо, принявшее уведомление</w:t>
            </w:r>
          </w:p>
        </w:tc>
        <w:tc>
          <w:tcPr>
            <w:tcW w:w="1497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1356" w:type="dxa"/>
          </w:tcPr>
          <w:p w:rsidR="00401503" w:rsidRPr="00CB65D8" w:rsidRDefault="00401503" w:rsidP="000E3E10">
            <w:pPr>
              <w:pStyle w:val="ConsPlusNormal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Должностное лицо, принявшее уведомлени</w:t>
            </w:r>
            <w:r w:rsidRPr="00CB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на проверку сведений, в нем указанных (подпись, дата)</w:t>
            </w:r>
          </w:p>
        </w:tc>
        <w:tc>
          <w:tcPr>
            <w:tcW w:w="1054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принятом </w:t>
            </w:r>
            <w:r w:rsidRPr="00CB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(дата)</w:t>
            </w:r>
          </w:p>
        </w:tc>
        <w:tc>
          <w:tcPr>
            <w:tcW w:w="2353" w:type="dxa"/>
          </w:tcPr>
          <w:p w:rsidR="00401503" w:rsidRPr="00CB65D8" w:rsidRDefault="00401503" w:rsidP="000E3E10">
            <w:pPr>
              <w:pStyle w:val="ConsPlusNormal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отметки</w:t>
            </w:r>
          </w:p>
        </w:tc>
      </w:tr>
      <w:tr w:rsidR="00401503" w:rsidRPr="00CB65D8" w:rsidTr="000E3E10">
        <w:tc>
          <w:tcPr>
            <w:tcW w:w="660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401503" w:rsidRPr="00CB65D8" w:rsidRDefault="00401503" w:rsidP="000E3E1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47"/>
            <w:bookmarkEnd w:id="25"/>
            <w:r w:rsidRPr="00CB6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1503" w:rsidRPr="00CB65D8" w:rsidTr="000E3E10">
        <w:tc>
          <w:tcPr>
            <w:tcW w:w="660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03" w:rsidRPr="00CB65D8" w:rsidTr="000E3E10">
        <w:tc>
          <w:tcPr>
            <w:tcW w:w="660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401503" w:rsidRPr="00CB65D8" w:rsidRDefault="00401503" w:rsidP="000E3E10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503" w:rsidRPr="00CB65D8" w:rsidRDefault="00401503" w:rsidP="00401503">
      <w:pPr>
        <w:ind w:left="600"/>
        <w:jc w:val="center"/>
      </w:pPr>
    </w:p>
    <w:p w:rsidR="00E601CD" w:rsidRDefault="00E601CD"/>
    <w:sectPr w:rsidR="00E601CD" w:rsidSect="00E6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FF28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grammar="clean"/>
  <w:defaultTabStop w:val="708"/>
  <w:characterSpacingControl w:val="doNotCompress"/>
  <w:compat/>
  <w:rsids>
    <w:rsidRoot w:val="00401503"/>
    <w:rsid w:val="00285FD2"/>
    <w:rsid w:val="00401503"/>
    <w:rsid w:val="007073B8"/>
    <w:rsid w:val="009A5522"/>
    <w:rsid w:val="00E6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"/>
    <w:qFormat/>
    <w:rsid w:val="0040150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40150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iPriority w:val="9"/>
    <w:unhideWhenUsed/>
    <w:qFormat/>
    <w:rsid w:val="00401503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"/>
    <w:rsid w:val="0040150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4015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uiPriority w:val="9"/>
    <w:rsid w:val="00401503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customStyle="1" w:styleId="31">
    <w:name w:val="3Приложение"/>
    <w:basedOn w:val="a"/>
    <w:link w:val="32"/>
    <w:qFormat/>
    <w:rsid w:val="00401503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401503"/>
    <w:rPr>
      <w:rFonts w:ascii="Arial" w:eastAsia="Times New Roman" w:hAnsi="Arial" w:cs="Arial"/>
      <w:sz w:val="26"/>
      <w:szCs w:val="28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40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40150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40150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40150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01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qFormat/>
    <w:rsid w:val="0040150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7">
    <w:name w:val="Цветовое выделение"/>
    <w:uiPriority w:val="99"/>
    <w:rsid w:val="00401503"/>
    <w:rPr>
      <w:b/>
      <w:bCs/>
      <w:color w:val="26282F"/>
    </w:rPr>
  </w:style>
  <w:style w:type="character" w:customStyle="1" w:styleId="a8">
    <w:name w:val="Гипертекстовая ссылка"/>
    <w:basedOn w:val="a1"/>
    <w:uiPriority w:val="99"/>
    <w:rsid w:val="00401503"/>
    <w:rPr>
      <w:color w:val="106BBE"/>
    </w:rPr>
  </w:style>
  <w:style w:type="paragraph" w:styleId="a0">
    <w:name w:val="Body Text"/>
    <w:basedOn w:val="a"/>
    <w:link w:val="a9"/>
    <w:uiPriority w:val="99"/>
    <w:semiHidden/>
    <w:unhideWhenUsed/>
    <w:rsid w:val="00401503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01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015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015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36633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64203/90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2539</Words>
  <Characters>14473</Characters>
  <Application>Microsoft Office Word</Application>
  <DocSecurity>0</DocSecurity>
  <Lines>120</Lines>
  <Paragraphs>33</Paragraphs>
  <ScaleCrop>false</ScaleCrop>
  <Company/>
  <LinksUpToDate>false</LinksUpToDate>
  <CharactersWithSpaces>16979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2021-03-15T06:13:00Z</dcterms:created>
  <dcterms:modified xsi:type="dcterms:W3CDTF">2021-03-15T06:14:00Z</dcterms:modified>
</cp:coreProperties>
</file>