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AB" w:rsidRPr="00C76AD9" w:rsidRDefault="00F334AB" w:rsidP="00F334AB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>Сведения о предмете аукциона</w:t>
      </w:r>
    </w:p>
    <w:p w:rsidR="00F334AB" w:rsidRDefault="00F334AB" w:rsidP="00F334AB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земельные участки сельскохозяйственного назначения</w:t>
      </w:r>
    </w:p>
    <w:p w:rsidR="00F334AB" w:rsidRDefault="00F334AB" w:rsidP="00F334AB">
      <w:pPr>
        <w:tabs>
          <w:tab w:val="left" w:pos="70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0"/>
        <w:gridCol w:w="2555"/>
        <w:gridCol w:w="1866"/>
        <w:gridCol w:w="3924"/>
        <w:gridCol w:w="2694"/>
        <w:gridCol w:w="1582"/>
        <w:gridCol w:w="1245"/>
      </w:tblGrid>
      <w:tr w:rsidR="00F334AB" w:rsidRPr="00413C47" w:rsidTr="00700F20">
        <w:trPr>
          <w:cantSplit/>
          <w:trHeight w:val="437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31" w:type="pct"/>
            <w:shd w:val="clear" w:color="auto" w:fill="D9D9D9" w:themeFill="background1" w:themeFillShade="D9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объекта, м</w:t>
            </w:r>
            <w:proofErr w:type="gramStart"/>
            <w:r w:rsidRPr="00413C47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7" w:type="pct"/>
            <w:shd w:val="clear" w:color="auto" w:fill="D9D9D9" w:themeFill="background1" w:themeFillShade="D9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Задаток по лоту,</w:t>
            </w:r>
          </w:p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F334AB" w:rsidRPr="00413C47" w:rsidTr="00700F20">
        <w:trPr>
          <w:cantSplit/>
          <w:trHeight w:val="24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>Панинский район</w:t>
            </w:r>
          </w:p>
        </w:tc>
      </w:tr>
      <w:tr w:rsidR="00F334AB" w:rsidRPr="00413C47" w:rsidTr="00700F20">
        <w:trPr>
          <w:cantSplit/>
          <w:trHeight w:val="26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7 (Чернавское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334AB" w:rsidRPr="00413C47" w:rsidTr="00700F20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F334AB" w:rsidRPr="00413C47" w:rsidRDefault="00F334AB" w:rsidP="00700F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36:21:8500003:133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470 418</w:t>
            </w:r>
          </w:p>
        </w:tc>
        <w:tc>
          <w:tcPr>
            <w:tcW w:w="1327" w:type="pct"/>
            <w:shd w:val="clear" w:color="auto" w:fill="auto"/>
          </w:tcPr>
          <w:p w:rsidR="00F334AB" w:rsidRPr="00413C47" w:rsidRDefault="00F334AB" w:rsidP="00700F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Панинский район, Чернавское сельское поселение, северо-западная часть кадастрового квартала №36:21:8500003.</w:t>
            </w:r>
          </w:p>
        </w:tc>
        <w:tc>
          <w:tcPr>
            <w:tcW w:w="911" w:type="pct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87 016,00</w:t>
            </w:r>
          </w:p>
        </w:tc>
        <w:tc>
          <w:tcPr>
            <w:tcW w:w="421" w:type="pct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17 403,20</w:t>
            </w:r>
          </w:p>
        </w:tc>
      </w:tr>
      <w:tr w:rsidR="00F334AB" w:rsidRPr="00413C47" w:rsidTr="00700F20">
        <w:trPr>
          <w:cantSplit/>
          <w:trHeight w:val="22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8 (Криушанское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334AB" w:rsidRPr="00413C47" w:rsidTr="00700F20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F334AB" w:rsidRPr="00413C47" w:rsidRDefault="00F334AB" w:rsidP="00700F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36:21:8600002:170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109 779</w:t>
            </w:r>
          </w:p>
        </w:tc>
        <w:tc>
          <w:tcPr>
            <w:tcW w:w="1327" w:type="pct"/>
            <w:shd w:val="clear" w:color="auto" w:fill="auto"/>
          </w:tcPr>
          <w:p w:rsidR="00F334AB" w:rsidRPr="00413C47" w:rsidRDefault="00F334AB" w:rsidP="00700F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Панинский район, Мартыновское с/пос., земельный участок расположен в северо-западной части кадастрового квартала 36:21:8600002 из земель АОЗТ «Александровское».</w:t>
            </w:r>
          </w:p>
        </w:tc>
        <w:tc>
          <w:tcPr>
            <w:tcW w:w="911" w:type="pct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Для  сельскохозяйственного производства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19 925,00</w:t>
            </w:r>
          </w:p>
        </w:tc>
        <w:tc>
          <w:tcPr>
            <w:tcW w:w="421" w:type="pct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3 985,00</w:t>
            </w:r>
          </w:p>
        </w:tc>
      </w:tr>
      <w:tr w:rsidR="00F334AB" w:rsidRPr="00413C47" w:rsidTr="00700F20">
        <w:trPr>
          <w:cantSplit/>
          <w:trHeight w:val="19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9 (Криушанское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334AB" w:rsidRPr="00413C47" w:rsidTr="00700F20">
        <w:trPr>
          <w:cantSplit/>
          <w:trHeight w:val="195"/>
        </w:trPr>
        <w:tc>
          <w:tcPr>
            <w:tcW w:w="311" w:type="pct"/>
            <w:shd w:val="clear" w:color="auto" w:fill="auto"/>
            <w:vAlign w:val="center"/>
          </w:tcPr>
          <w:p w:rsidR="00F334AB" w:rsidRPr="00413C47" w:rsidRDefault="00F334AB" w:rsidP="00700F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36:21:8600002:169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324 423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Панинский район, Мартыновское с/пос., земельный участок расположен в </w:t>
            </w:r>
            <w:proofErr w:type="spellStart"/>
            <w:proofErr w:type="gram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юго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- западной</w:t>
            </w:r>
            <w:proofErr w:type="gram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части кадастрового квартала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58 909,00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11 781,80</w:t>
            </w:r>
          </w:p>
        </w:tc>
      </w:tr>
      <w:tr w:rsidR="00F334AB" w:rsidRPr="00413C47" w:rsidTr="00700F20">
        <w:trPr>
          <w:cantSplit/>
          <w:trHeight w:val="553"/>
        </w:trPr>
        <w:tc>
          <w:tcPr>
            <w:tcW w:w="311" w:type="pct"/>
            <w:shd w:val="clear" w:color="auto" w:fill="auto"/>
            <w:vAlign w:val="center"/>
          </w:tcPr>
          <w:p w:rsidR="00F334AB" w:rsidRPr="00413C47" w:rsidRDefault="00F334AB" w:rsidP="00700F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</w:tcPr>
          <w:p w:rsidR="00F334AB" w:rsidRPr="00413C47" w:rsidRDefault="00F334AB" w:rsidP="00700F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36:21:8600002 из земель АОЗТ «Александровское».</w:t>
            </w:r>
          </w:p>
        </w:tc>
        <w:tc>
          <w:tcPr>
            <w:tcW w:w="911" w:type="pct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34AB" w:rsidRPr="00413C47" w:rsidTr="00700F20">
        <w:trPr>
          <w:cantSplit/>
          <w:trHeight w:val="30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10 (Криушанское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334AB" w:rsidRPr="00413C47" w:rsidTr="00700F20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F334AB" w:rsidRPr="00413C47" w:rsidRDefault="00F334AB" w:rsidP="00700F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36:21:8400008:41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435 755</w:t>
            </w:r>
          </w:p>
        </w:tc>
        <w:tc>
          <w:tcPr>
            <w:tcW w:w="1327" w:type="pct"/>
            <w:shd w:val="clear" w:color="auto" w:fill="auto"/>
          </w:tcPr>
          <w:p w:rsidR="00F334AB" w:rsidRPr="00413C47" w:rsidRDefault="00F334AB" w:rsidP="00700F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Панинский район, Мартыновское с/пос., земельный участок расположен в юго-восточной части кадастрового квартала 36:21:8400008 из земель АОЗТ «Александровское».</w:t>
            </w:r>
          </w:p>
        </w:tc>
        <w:tc>
          <w:tcPr>
            <w:tcW w:w="911" w:type="pct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79 105,00</w:t>
            </w:r>
          </w:p>
        </w:tc>
        <w:tc>
          <w:tcPr>
            <w:tcW w:w="421" w:type="pct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15 821,00</w:t>
            </w:r>
          </w:p>
        </w:tc>
      </w:tr>
      <w:tr w:rsidR="00F334AB" w:rsidRPr="00413C47" w:rsidTr="00700F20">
        <w:trPr>
          <w:cantSplit/>
          <w:trHeight w:val="291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11(Криушанское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334AB" w:rsidRPr="00413C47" w:rsidTr="00700F20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F334AB" w:rsidRPr="00413C47" w:rsidRDefault="00F334AB" w:rsidP="00700F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36:21:8600002:171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96 696</w:t>
            </w:r>
          </w:p>
        </w:tc>
        <w:tc>
          <w:tcPr>
            <w:tcW w:w="1327" w:type="pct"/>
            <w:shd w:val="clear" w:color="auto" w:fill="auto"/>
          </w:tcPr>
          <w:p w:rsidR="00F334AB" w:rsidRPr="00413C47" w:rsidRDefault="00F334AB" w:rsidP="00700F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Панинский район, Мартыновское с/пос., земельный участок расположен в южной части кадастрового квартала 36:21:8600002 из земель АОЗТ «Александровское».</w:t>
            </w:r>
          </w:p>
        </w:tc>
        <w:tc>
          <w:tcPr>
            <w:tcW w:w="911" w:type="pct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17 549,00</w:t>
            </w:r>
          </w:p>
        </w:tc>
        <w:tc>
          <w:tcPr>
            <w:tcW w:w="421" w:type="pct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3 509,80</w:t>
            </w:r>
          </w:p>
        </w:tc>
      </w:tr>
      <w:tr w:rsidR="00F334AB" w:rsidRPr="00413C47" w:rsidTr="00700F20">
        <w:trPr>
          <w:cantSplit/>
          <w:trHeight w:val="17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12 (Криушанское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334AB" w:rsidRPr="00413C47" w:rsidTr="00700F20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F334AB" w:rsidRPr="00413C47" w:rsidRDefault="00F334AB" w:rsidP="00700F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36:21:8600002:167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86 929</w:t>
            </w:r>
          </w:p>
        </w:tc>
        <w:tc>
          <w:tcPr>
            <w:tcW w:w="1327" w:type="pct"/>
            <w:shd w:val="clear" w:color="auto" w:fill="auto"/>
          </w:tcPr>
          <w:p w:rsidR="00F334AB" w:rsidRPr="00413C47" w:rsidRDefault="00F334AB" w:rsidP="00700F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Панинский район, Мартыновское с/пос., земельный участок расположен в юго-западной части кадастрового квартала 36:21:8600002 из земель АОЗТ «Александровское».</w:t>
            </w:r>
          </w:p>
        </w:tc>
        <w:tc>
          <w:tcPr>
            <w:tcW w:w="911" w:type="pct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15 768,00</w:t>
            </w:r>
          </w:p>
        </w:tc>
        <w:tc>
          <w:tcPr>
            <w:tcW w:w="421" w:type="pct"/>
            <w:vAlign w:val="center"/>
          </w:tcPr>
          <w:p w:rsidR="00F334AB" w:rsidRPr="00413C47" w:rsidRDefault="00F334AB" w:rsidP="00700F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3 153,60</w:t>
            </w:r>
          </w:p>
        </w:tc>
      </w:tr>
    </w:tbl>
    <w:p w:rsidR="00F334AB" w:rsidRPr="007B5EF7" w:rsidRDefault="00F334AB" w:rsidP="00F334A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34AB" w:rsidRDefault="00F334AB" w:rsidP="00F334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sz w:val="22"/>
          <w:szCs w:val="22"/>
        </w:rPr>
        <w:t>Установлены</w:t>
      </w:r>
      <w:r w:rsidRPr="00C101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ограничения прав на земельный участок</w:t>
      </w:r>
      <w:r>
        <w:rPr>
          <w:rFonts w:ascii="Times New Roman" w:hAnsi="Times New Roman" w:cs="Times New Roman"/>
          <w:sz w:val="22"/>
          <w:szCs w:val="22"/>
        </w:rPr>
        <w:t>, предусмотренные статьями</w:t>
      </w:r>
      <w:r w:rsidRPr="000B46EB">
        <w:rPr>
          <w:rFonts w:ascii="Times New Roman" w:hAnsi="Times New Roman" w:cs="Times New Roman"/>
          <w:sz w:val="22"/>
          <w:szCs w:val="22"/>
        </w:rPr>
        <w:t xml:space="preserve"> 56</w:t>
      </w:r>
      <w:r>
        <w:rPr>
          <w:rFonts w:ascii="Times New Roman" w:hAnsi="Times New Roman" w:cs="Times New Roman"/>
          <w:sz w:val="22"/>
          <w:szCs w:val="22"/>
        </w:rPr>
        <w:t>, 56.1</w:t>
      </w:r>
      <w:r w:rsidRPr="00AE30FD">
        <w:rPr>
          <w:rFonts w:ascii="Times New Roman" w:hAnsi="Times New Roman" w:cs="Times New Roman"/>
          <w:sz w:val="22"/>
          <w:szCs w:val="22"/>
        </w:rPr>
        <w:t xml:space="preserve"> </w:t>
      </w:r>
      <w:r w:rsidRPr="000B46EB">
        <w:rPr>
          <w:rFonts w:ascii="Times New Roman" w:hAnsi="Times New Roman" w:cs="Times New Roman"/>
          <w:sz w:val="22"/>
          <w:szCs w:val="22"/>
        </w:rPr>
        <w:t>Земельного</w:t>
      </w:r>
      <w:r>
        <w:rPr>
          <w:rFonts w:ascii="Times New Roman" w:hAnsi="Times New Roman" w:cs="Times New Roman"/>
          <w:sz w:val="22"/>
          <w:szCs w:val="22"/>
        </w:rPr>
        <w:t xml:space="preserve"> кодекса Российской Федерации, О</w:t>
      </w:r>
      <w:r w:rsidRPr="000B46EB">
        <w:rPr>
          <w:rFonts w:ascii="Times New Roman" w:hAnsi="Times New Roman" w:cs="Times New Roman"/>
          <w:sz w:val="22"/>
          <w:szCs w:val="22"/>
        </w:rPr>
        <w:t>граничения</w:t>
      </w:r>
      <w:r>
        <w:rPr>
          <w:rFonts w:ascii="Times New Roman" w:hAnsi="Times New Roman" w:cs="Times New Roman"/>
          <w:sz w:val="22"/>
          <w:szCs w:val="22"/>
        </w:rPr>
        <w:t xml:space="preserve"> установлены согласно Правилам охраны электрических сетей напряжением свыше 1000 Вольт, утвержденных Постановлением Совета Министров СССР № 255 от 26 марта 1984 г. Согласно п. 11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F334AB" w:rsidRDefault="00F334AB" w:rsidP="00F334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производить строительство, капитальный ремонт, реконструкцию или снос любых зданий и сооружений;</w:t>
      </w:r>
    </w:p>
    <w:p w:rsidR="00F334AB" w:rsidRDefault="00F334AB" w:rsidP="00F334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осуществлять всякого рода горные, погрузочно-разгрузочные, дноуглубительные, 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</w:r>
    </w:p>
    <w:p w:rsidR="00F334AB" w:rsidRDefault="00F334AB" w:rsidP="00F334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осуществлять добычу рыбы, других водных животных и растений придонными орудиями лова, устраивать водопои, производить колку и заготовку люда (в охранных зонах подводных кабельных линий электропередачи);</w:t>
      </w:r>
    </w:p>
    <w:p w:rsidR="00F334AB" w:rsidRPr="002E3BB9" w:rsidRDefault="00F334AB" w:rsidP="00F334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F334AB" w:rsidRDefault="00F334AB" w:rsidP="00F334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E3B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3B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земляные работы на глубине более 0,3 метра, а на вспахиваемых землях – на глубине более 0,45 метра, а также планировку грунта </w:t>
      </w:r>
      <w:r>
        <w:rPr>
          <w:rFonts w:ascii="Times New Roman" w:hAnsi="Times New Roman" w:cs="Times New Roman"/>
          <w:sz w:val="22"/>
          <w:szCs w:val="22"/>
        </w:rPr>
        <w:t xml:space="preserve">(в охранных зонах подземных кабельных линий электропередачи). Охранная зона объекта линии электропередач ВЛ-10-2 ПС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Бугаевка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Ольховатского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 Воронежской области, зона с особыми условиями использования территорий, № 0, 36.18.2.29, Постановление Правительства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Российской Федерации «О порядке установления охранных зон объектов </w:t>
      </w:r>
      <w:proofErr w:type="spellStart"/>
      <w:r>
        <w:rPr>
          <w:rFonts w:ascii="Times New Roman" w:hAnsi="Times New Roman" w:cs="Times New Roman"/>
          <w:sz w:val="22"/>
          <w:szCs w:val="22"/>
        </w:rPr>
        <w:t>электросетевого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зон» № 160 от 24.02.2009.</w:t>
      </w:r>
    </w:p>
    <w:p w:rsidR="005511D4" w:rsidRDefault="00296C2F"/>
    <w:sectPr w:rsidR="005511D4" w:rsidSect="00F33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34AB"/>
    <w:rsid w:val="00296C2F"/>
    <w:rsid w:val="002D4174"/>
    <w:rsid w:val="004045B9"/>
    <w:rsid w:val="00745AF2"/>
    <w:rsid w:val="00BB4C0A"/>
    <w:rsid w:val="00F3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Верхотина Галина А.</cp:lastModifiedBy>
  <cp:revision>2</cp:revision>
  <dcterms:created xsi:type="dcterms:W3CDTF">2016-11-15T13:44:00Z</dcterms:created>
  <dcterms:modified xsi:type="dcterms:W3CDTF">2016-12-06T06:21:00Z</dcterms:modified>
</cp:coreProperties>
</file>