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D5" w:rsidRPr="00152FBA" w:rsidRDefault="001570D5" w:rsidP="001570D5">
      <w:pPr>
        <w:pStyle w:val="5"/>
        <w:ind w:left="-142" w:firstLine="0"/>
        <w:jc w:val="center"/>
        <w:rPr>
          <w:rFonts w:ascii="Times New Roman" w:hAnsi="Times New Roman"/>
          <w:i w:val="0"/>
          <w:sz w:val="18"/>
          <w:szCs w:val="18"/>
        </w:rPr>
      </w:pPr>
      <w:r w:rsidRPr="00152FBA">
        <w:rPr>
          <w:rFonts w:ascii="Times New Roman" w:hAnsi="Times New Roman"/>
          <w:i w:val="0"/>
          <w:sz w:val="18"/>
          <w:szCs w:val="18"/>
        </w:rPr>
        <w:t>АДМИНИСТРАЦИЯ  ПАНИНСКОГО  МУНИЦИПАЛЬНОГО РАЙОНА</w:t>
      </w:r>
    </w:p>
    <w:p w:rsidR="001570D5" w:rsidRPr="001821CD" w:rsidRDefault="001570D5" w:rsidP="001570D5">
      <w:pPr>
        <w:ind w:firstLine="0"/>
        <w:jc w:val="center"/>
        <w:rPr>
          <w:rFonts w:ascii="Times New Roman" w:hAnsi="Times New Roman"/>
          <w:b/>
          <w:sz w:val="18"/>
          <w:szCs w:val="18"/>
        </w:rPr>
      </w:pPr>
      <w:r w:rsidRPr="001821CD">
        <w:rPr>
          <w:rFonts w:ascii="Times New Roman" w:hAnsi="Times New Roman"/>
          <w:b/>
          <w:sz w:val="18"/>
          <w:szCs w:val="18"/>
        </w:rPr>
        <w:t>ВОРОНЕЖСКОЙ  ОБЛАСТИ</w:t>
      </w:r>
    </w:p>
    <w:p w:rsidR="001570D5" w:rsidRPr="00823972" w:rsidRDefault="001570D5" w:rsidP="001570D5">
      <w:pPr>
        <w:ind w:firstLine="0"/>
        <w:jc w:val="center"/>
        <w:rPr>
          <w:b/>
          <w:sz w:val="18"/>
          <w:szCs w:val="18"/>
        </w:rPr>
      </w:pPr>
    </w:p>
    <w:p w:rsidR="001570D5" w:rsidRPr="00823972" w:rsidRDefault="001570D5" w:rsidP="001570D5">
      <w:pPr>
        <w:pStyle w:val="1"/>
        <w:rPr>
          <w:sz w:val="18"/>
          <w:szCs w:val="18"/>
        </w:rPr>
      </w:pPr>
      <w:r w:rsidRPr="00823972">
        <w:rPr>
          <w:sz w:val="18"/>
          <w:szCs w:val="18"/>
        </w:rPr>
        <w:t>ПОСТАНОВЛЕНИЕ</w:t>
      </w:r>
    </w:p>
    <w:p w:rsidR="001570D5" w:rsidRPr="00823972" w:rsidRDefault="001570D5" w:rsidP="001570D5">
      <w:pPr>
        <w:jc w:val="center"/>
        <w:rPr>
          <w:sz w:val="18"/>
          <w:szCs w:val="18"/>
        </w:rPr>
      </w:pPr>
    </w:p>
    <w:p w:rsidR="001570D5" w:rsidRPr="00823972" w:rsidRDefault="001570D5" w:rsidP="001570D5">
      <w:pPr>
        <w:rPr>
          <w:sz w:val="18"/>
          <w:szCs w:val="18"/>
        </w:rPr>
      </w:pPr>
    </w:p>
    <w:p w:rsidR="001570D5" w:rsidRPr="00152FBA" w:rsidRDefault="001570D5" w:rsidP="001570D5">
      <w:pPr>
        <w:ind w:firstLine="0"/>
        <w:rPr>
          <w:rFonts w:ascii="Times New Roman" w:hAnsi="Times New Roman"/>
          <w:sz w:val="18"/>
          <w:szCs w:val="18"/>
          <w:u w:val="single"/>
        </w:rPr>
      </w:pPr>
      <w:r w:rsidRPr="00152FBA">
        <w:rPr>
          <w:rFonts w:ascii="Times New Roman" w:hAnsi="Times New Roman"/>
          <w:sz w:val="18"/>
          <w:szCs w:val="18"/>
        </w:rPr>
        <w:t xml:space="preserve">от </w:t>
      </w:r>
      <w:r w:rsidRPr="00152FBA">
        <w:rPr>
          <w:rFonts w:ascii="Times New Roman" w:hAnsi="Times New Roman"/>
          <w:sz w:val="18"/>
          <w:szCs w:val="18"/>
          <w:u w:val="single"/>
        </w:rPr>
        <w:t xml:space="preserve">05.04.2016г. </w:t>
      </w:r>
      <w:r w:rsidRPr="00152FBA">
        <w:rPr>
          <w:rFonts w:ascii="Times New Roman" w:hAnsi="Times New Roman"/>
          <w:sz w:val="18"/>
          <w:szCs w:val="18"/>
        </w:rPr>
        <w:t xml:space="preserve">№  </w:t>
      </w:r>
      <w:r w:rsidRPr="00152FBA">
        <w:rPr>
          <w:rFonts w:ascii="Times New Roman" w:hAnsi="Times New Roman"/>
          <w:sz w:val="18"/>
          <w:szCs w:val="18"/>
          <w:u w:val="single"/>
        </w:rPr>
        <w:t xml:space="preserve">83 </w:t>
      </w:r>
    </w:p>
    <w:p w:rsidR="001570D5" w:rsidRPr="00152FBA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          р.п</w:t>
      </w:r>
      <w:proofErr w:type="gramStart"/>
      <w:r w:rsidRPr="00152FBA">
        <w:rPr>
          <w:rFonts w:ascii="Times New Roman" w:hAnsi="Times New Roman"/>
          <w:sz w:val="18"/>
          <w:szCs w:val="18"/>
        </w:rPr>
        <w:t>.П</w:t>
      </w:r>
      <w:proofErr w:type="gramEnd"/>
      <w:r w:rsidRPr="00152FBA">
        <w:rPr>
          <w:rFonts w:ascii="Times New Roman" w:hAnsi="Times New Roman"/>
          <w:sz w:val="18"/>
          <w:szCs w:val="18"/>
        </w:rPr>
        <w:t>анино</w:t>
      </w:r>
    </w:p>
    <w:p w:rsidR="001570D5" w:rsidRPr="00152FBA" w:rsidRDefault="001570D5" w:rsidP="001570D5">
      <w:pPr>
        <w:rPr>
          <w:rFonts w:ascii="Times New Roman" w:hAnsi="Times New Roman"/>
          <w:sz w:val="18"/>
          <w:szCs w:val="18"/>
        </w:rPr>
      </w:pPr>
    </w:p>
    <w:p w:rsidR="001570D5" w:rsidRPr="00823972" w:rsidRDefault="001570D5" w:rsidP="001570D5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361"/>
      </w:tblGrid>
      <w:tr w:rsidR="001570D5" w:rsidRPr="00152FBA" w:rsidTr="00306E3B">
        <w:tc>
          <w:tcPr>
            <w:tcW w:w="4361" w:type="dxa"/>
          </w:tcPr>
          <w:p w:rsidR="001570D5" w:rsidRPr="00152FBA" w:rsidRDefault="001570D5" w:rsidP="00306E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О внесении изменений в муниципальную программу Панинского муниципального района «Содействие развитию муниципальных образований и местного самоуправления», утвержденную постановлением администрации Панинского муниципального района от 12.03.2014г. №126 (в редакции от 13.11.2014г. № 568)</w:t>
            </w:r>
          </w:p>
          <w:p w:rsidR="001570D5" w:rsidRPr="00152FBA" w:rsidRDefault="001570D5" w:rsidP="00306E3B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70D5" w:rsidRPr="00152FBA" w:rsidRDefault="001570D5" w:rsidP="001570D5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В целях повышения эффективности исполнения муниципальной программы Панинского муниципального района «Содействие развитию муниципальных образований и местного самоуправления» администрация Панинского  муниципального  района  </w:t>
      </w:r>
      <w:proofErr w:type="spellStart"/>
      <w:proofErr w:type="gramStart"/>
      <w:r w:rsidRPr="00152FBA">
        <w:rPr>
          <w:rFonts w:ascii="Times New Roman" w:hAnsi="Times New Roman"/>
          <w:b/>
          <w:sz w:val="18"/>
          <w:szCs w:val="18"/>
        </w:rPr>
        <w:t>п</w:t>
      </w:r>
      <w:proofErr w:type="spellEnd"/>
      <w:proofErr w:type="gramEnd"/>
      <w:r w:rsidRPr="00152FBA">
        <w:rPr>
          <w:rFonts w:ascii="Times New Roman" w:hAnsi="Times New Roman"/>
          <w:b/>
          <w:sz w:val="18"/>
          <w:szCs w:val="18"/>
        </w:rPr>
        <w:t xml:space="preserve"> о с т а </w:t>
      </w:r>
      <w:proofErr w:type="spellStart"/>
      <w:r w:rsidRPr="00152FBA">
        <w:rPr>
          <w:rFonts w:ascii="Times New Roman" w:hAnsi="Times New Roman"/>
          <w:b/>
          <w:sz w:val="18"/>
          <w:szCs w:val="18"/>
        </w:rPr>
        <w:t>н</w:t>
      </w:r>
      <w:proofErr w:type="spellEnd"/>
      <w:r w:rsidRPr="00152FBA">
        <w:rPr>
          <w:rFonts w:ascii="Times New Roman" w:hAnsi="Times New Roman"/>
          <w:b/>
          <w:sz w:val="18"/>
          <w:szCs w:val="18"/>
        </w:rPr>
        <w:t xml:space="preserve"> о в л я е т: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1. Внести в муниципальную программу «Содействие развитию муниципальных образований и местного самоуправления», утвержденную постановлением администрации Панинского муниципального района от 12.03.2014г. №126 «Об утверждении муниципальной программы Панинского муниципального района «Содействие развитию муниципальных образований и местного самоуправления» (в ред. от 13.11.2014г. №568) следующие изменения: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ab/>
        <w:t>1.1</w:t>
      </w:r>
      <w:proofErr w:type="gramStart"/>
      <w:r w:rsidRPr="00152FBA">
        <w:rPr>
          <w:rFonts w:ascii="Times New Roman" w:hAnsi="Times New Roman"/>
          <w:sz w:val="18"/>
          <w:szCs w:val="18"/>
        </w:rPr>
        <w:t xml:space="preserve"> В</w:t>
      </w:r>
      <w:proofErr w:type="gramEnd"/>
      <w:r w:rsidRPr="00152FBA">
        <w:rPr>
          <w:rFonts w:ascii="Times New Roman" w:hAnsi="Times New Roman"/>
          <w:sz w:val="18"/>
          <w:szCs w:val="18"/>
        </w:rPr>
        <w:t xml:space="preserve"> паспорте муниципальной программы: 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а) по строке «Подпрограммы муниципальной программы и основные мероприятия» </w:t>
      </w:r>
    </w:p>
    <w:p w:rsidR="001570D5" w:rsidRPr="00152FBA" w:rsidRDefault="001570D5" w:rsidP="001570D5">
      <w:pPr>
        <w:spacing w:line="360" w:lineRule="auto"/>
        <w:ind w:firstLine="709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дополнить  текстом следующего содержания:</w:t>
      </w:r>
    </w:p>
    <w:p w:rsidR="001570D5" w:rsidRPr="00152FBA" w:rsidRDefault="001570D5" w:rsidP="001570D5">
      <w:pPr>
        <w:pStyle w:val="a3"/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«Подпрограмма 2. «Поддержка территориального общественного самоуправления»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Мероприятие 1.1 «Поощрение проектов, реализуемых в рамках территориального самоуправления»</w:t>
      </w:r>
    </w:p>
    <w:p w:rsidR="001570D5" w:rsidRPr="00152FBA" w:rsidRDefault="001570D5" w:rsidP="001570D5">
      <w:pPr>
        <w:spacing w:line="360" w:lineRule="auto"/>
        <w:ind w:firstLine="709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б) строку «Цель муниципальной программы» дополнить  абзацем следующего содержания: </w:t>
      </w:r>
    </w:p>
    <w:p w:rsidR="001570D5" w:rsidRPr="00152FBA" w:rsidRDefault="001570D5" w:rsidP="001570D5">
      <w:pPr>
        <w:spacing w:line="360" w:lineRule="auto"/>
        <w:ind w:firstLine="709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«Активизация и поддержка деятельности</w:t>
      </w:r>
      <w:r w:rsidRPr="00152FB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52FBA">
        <w:rPr>
          <w:rFonts w:ascii="Times New Roman" w:hAnsi="Times New Roman"/>
          <w:sz w:val="18"/>
          <w:szCs w:val="18"/>
        </w:rPr>
        <w:t>органов территориального общественного самоуправления в сельской и городской местности. Привлечение населения района к решению проблем по месту жительства, поддержки общественных инициатив»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 в) строку «Задачи муниципальной  программы» после пункта 3 дополнить пунктом 4 следующего содержания: 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    «4.Поощрение и поддержка деятельности органов территориального общественного самоуправления»</w:t>
      </w:r>
    </w:p>
    <w:p w:rsidR="001570D5" w:rsidRPr="00152FBA" w:rsidRDefault="001570D5" w:rsidP="001570D5">
      <w:pPr>
        <w:spacing w:line="360" w:lineRule="auto"/>
        <w:ind w:firstLine="0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        г) строку «Целевые индикаторы и показатели муниципальной программы» дополнить  абзацем следующего содержания: 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«Количество проектов, реализуемых в рамках территориального общественного самоуправления»;</w:t>
      </w:r>
    </w:p>
    <w:tbl>
      <w:tblPr>
        <w:tblW w:w="0" w:type="auto"/>
        <w:tblInd w:w="-15" w:type="dxa"/>
        <w:tblBorders>
          <w:top w:val="single" w:sz="4" w:space="0" w:color="auto"/>
        </w:tblBorders>
        <w:tblLook w:val="0000"/>
      </w:tblPr>
      <w:tblGrid>
        <w:gridCol w:w="4267"/>
        <w:gridCol w:w="5133"/>
      </w:tblGrid>
      <w:tr w:rsidR="001570D5" w:rsidRPr="00152FBA" w:rsidTr="00306E3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400" w:type="dxa"/>
            <w:gridSpan w:val="2"/>
            <w:tcBorders>
              <w:top w:val="nil"/>
              <w:bottom w:val="single" w:sz="4" w:space="0" w:color="auto"/>
            </w:tcBorders>
          </w:tcPr>
          <w:p w:rsidR="001570D5" w:rsidRPr="00152FBA" w:rsidRDefault="001570D5" w:rsidP="00306E3B">
            <w:pPr>
              <w:snapToGrid w:val="0"/>
              <w:spacing w:line="36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2FB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52FBA">
              <w:rPr>
                <w:rFonts w:ascii="Times New Roman" w:hAnsi="Times New Roman"/>
                <w:sz w:val="18"/>
                <w:szCs w:val="18"/>
              </w:rPr>
              <w:t>) строку «Объемы и источники финансирования муниципальной  программы» изложить в следующей редакции:</w:t>
            </w:r>
          </w:p>
        </w:tc>
      </w:tr>
      <w:tr w:rsidR="001570D5" w:rsidRPr="00152FBA" w:rsidTr="00306E3B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4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0D5" w:rsidRPr="00152FBA" w:rsidRDefault="001570D5" w:rsidP="00306E3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 xml:space="preserve">Объемы и источники финансирования муниципальной  программы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570D5" w:rsidRPr="00152FBA" w:rsidRDefault="001570D5" w:rsidP="00306E3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 Общий объем бюджетных ассигнований на реализацию муниципальной программы 745,089 тыс. рублей, в том числе: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средства областного бюджета – 198,100 тыс. рублей;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средства  бюджетов поселений  – 496,989 тыс. рублей;</w:t>
            </w:r>
          </w:p>
          <w:p w:rsidR="001570D5" w:rsidRPr="00152FBA" w:rsidRDefault="001570D5" w:rsidP="00306E3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средства муниципального бюджета-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50,00 тыс</w:t>
            </w:r>
            <w:proofErr w:type="gramStart"/>
            <w:r w:rsidRPr="00152FB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52FBA">
              <w:rPr>
                <w:rFonts w:ascii="Times New Roman" w:hAnsi="Times New Roman"/>
                <w:sz w:val="18"/>
                <w:szCs w:val="18"/>
              </w:rPr>
              <w:t>ублей.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  <w:proofErr w:type="gramStart"/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  <w:r w:rsidRPr="00152FBA">
              <w:rPr>
                <w:rFonts w:ascii="Times New Roman" w:hAnsi="Times New Roman"/>
                <w:sz w:val="18"/>
                <w:szCs w:val="18"/>
              </w:rPr>
              <w:t xml:space="preserve"> «Реализация муниципальной политики в сфере социально-экономического развития муниципальных образований»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FBA">
              <w:rPr>
                <w:rFonts w:ascii="Times New Roman" w:hAnsi="Times New Roman"/>
                <w:b/>
                <w:bCs/>
                <w:sz w:val="18"/>
                <w:szCs w:val="18"/>
              </w:rPr>
              <w:t>Мартыновское сельское поселение: всего 219,061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-средства областного бюджета-62,432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-средства бюджета поселения-156,629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FB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Дмитриевское сельское поселение: всего </w:t>
            </w:r>
            <w:r w:rsidRPr="00152FB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194,292тыс</w:t>
            </w:r>
            <w:proofErr w:type="gramStart"/>
            <w:r w:rsidRPr="00152FBA">
              <w:rPr>
                <w:rFonts w:ascii="Times New Roman" w:hAnsi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152FBA">
              <w:rPr>
                <w:rFonts w:ascii="Times New Roman" w:hAnsi="Times New Roman"/>
                <w:b/>
                <w:bCs/>
                <w:sz w:val="18"/>
                <w:szCs w:val="18"/>
              </w:rPr>
              <w:t>уб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средства областного бюджета-55,373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-средства бюджета поселения-138,919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2FBA">
              <w:rPr>
                <w:rFonts w:ascii="Times New Roman" w:hAnsi="Times New Roman"/>
                <w:b/>
                <w:bCs/>
                <w:sz w:val="18"/>
                <w:szCs w:val="18"/>
              </w:rPr>
              <w:t>Ивановское сельское поселение: всего 139,625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-средства областного бюджета-39,793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-средства бюджета поселения-99,832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Красненское сельское поселение: всего 49, 463 тыс</w:t>
            </w:r>
            <w:proofErr w:type="gramStart"/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средства областного бюджета-14,097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-средства бюджета поселения-35,366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Кранолиманское</w:t>
            </w:r>
            <w:proofErr w:type="spellEnd"/>
            <w:r w:rsidRPr="00152FBA"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поселение: всего-92,648 тыс</w:t>
            </w:r>
            <w:proofErr w:type="gramStart"/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ублей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средства областного бюджета-26,405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-средства бюджета поселения-66,243 тыс. руб.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52FB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Всего:745,089 тыс</w:t>
            </w:r>
            <w:proofErr w:type="gramStart"/>
            <w:r w:rsidRPr="00152FB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.р</w:t>
            </w:r>
            <w:proofErr w:type="gramEnd"/>
            <w:r w:rsidRPr="00152FB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ублей, </w:t>
            </w:r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2014 год:</w:t>
            </w:r>
            <w:r w:rsidRPr="00152FBA">
              <w:rPr>
                <w:rFonts w:ascii="Times New Roman" w:hAnsi="Times New Roman"/>
                <w:sz w:val="18"/>
                <w:szCs w:val="18"/>
              </w:rPr>
              <w:t xml:space="preserve"> всего – 695,089 </w:t>
            </w:r>
            <w:r w:rsidRPr="00152FBA">
              <w:rPr>
                <w:rFonts w:ascii="Times New Roman" w:hAnsi="Times New Roman"/>
                <w:sz w:val="18"/>
                <w:szCs w:val="18"/>
              </w:rPr>
              <w:br/>
              <w:t>тыс. рублей, в том числе: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средства областного бюджета – 198,100 тыс. рублей;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 xml:space="preserve"> средства  бюджетов поселений  – 496,989 тыс</w:t>
            </w:r>
            <w:proofErr w:type="gramStart"/>
            <w:r w:rsidRPr="00152FB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52FBA">
              <w:rPr>
                <w:rFonts w:ascii="Times New Roman" w:hAnsi="Times New Roman"/>
                <w:sz w:val="18"/>
                <w:szCs w:val="18"/>
              </w:rPr>
              <w:t>уб.</w:t>
            </w:r>
          </w:p>
          <w:p w:rsidR="001570D5" w:rsidRPr="00152FBA" w:rsidRDefault="001570D5" w:rsidP="00306E3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  <w:r w:rsidRPr="00152FBA">
              <w:rPr>
                <w:rFonts w:ascii="Times New Roman" w:hAnsi="Times New Roman"/>
                <w:sz w:val="18"/>
                <w:szCs w:val="18"/>
              </w:rPr>
              <w:t xml:space="preserve"> «Поддержка территориального общественного самоуправления»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52FB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2016 год: </w:t>
            </w:r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всего-50,00 тыс</w:t>
            </w:r>
            <w:proofErr w:type="gramStart"/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2FBA">
              <w:rPr>
                <w:rFonts w:ascii="Times New Roman" w:hAnsi="Times New Roman"/>
                <w:b/>
                <w:sz w:val="18"/>
                <w:szCs w:val="18"/>
              </w:rPr>
              <w:t>ублей</w:t>
            </w:r>
          </w:p>
          <w:p w:rsidR="001570D5" w:rsidRPr="00152FBA" w:rsidRDefault="001570D5" w:rsidP="00306E3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средства муниципального бюджета-</w:t>
            </w:r>
          </w:p>
          <w:p w:rsidR="001570D5" w:rsidRPr="00152FBA" w:rsidRDefault="001570D5" w:rsidP="00306E3B">
            <w:pPr>
              <w:rPr>
                <w:rFonts w:ascii="Times New Roman" w:hAnsi="Times New Roman"/>
                <w:sz w:val="18"/>
                <w:szCs w:val="18"/>
              </w:rPr>
            </w:pPr>
            <w:r w:rsidRPr="00152FBA">
              <w:rPr>
                <w:rFonts w:ascii="Times New Roman" w:hAnsi="Times New Roman"/>
                <w:sz w:val="18"/>
                <w:szCs w:val="18"/>
              </w:rPr>
              <w:t>50,00 тыс</w:t>
            </w:r>
            <w:proofErr w:type="gramStart"/>
            <w:r w:rsidRPr="00152FBA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52FBA">
              <w:rPr>
                <w:rFonts w:ascii="Times New Roman" w:hAnsi="Times New Roman"/>
                <w:sz w:val="18"/>
                <w:szCs w:val="18"/>
              </w:rPr>
              <w:t>ублей</w:t>
            </w:r>
          </w:p>
        </w:tc>
      </w:tr>
    </w:tbl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е)  строку «Ожидаемые конечные результаты реализации муниципальной программы» дополнить  пунктом следующего содержания: 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«-Привлечение населения района к решению проблем по месту жительства, поддержки общественных инициатив».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2.  Настоящее постановление вступает в силу со дня его публикации.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3. Опубликовать настоящее постановление в официальном печатном периодическом издании Панинского </w:t>
      </w:r>
      <w:proofErr w:type="gramStart"/>
      <w:r w:rsidRPr="00152FBA">
        <w:rPr>
          <w:rFonts w:ascii="Times New Roman" w:hAnsi="Times New Roman"/>
          <w:sz w:val="18"/>
          <w:szCs w:val="18"/>
        </w:rPr>
        <w:t>муниципального</w:t>
      </w:r>
      <w:proofErr w:type="gramEnd"/>
      <w:r w:rsidRPr="00152FBA">
        <w:rPr>
          <w:rFonts w:ascii="Times New Roman" w:hAnsi="Times New Roman"/>
          <w:sz w:val="18"/>
          <w:szCs w:val="18"/>
        </w:rPr>
        <w:t xml:space="preserve"> района «Панинский муниципальный вестник».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152FBA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FBA">
        <w:rPr>
          <w:rFonts w:ascii="Times New Roman" w:hAnsi="Times New Roman"/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В.И.Мищенко</w:t>
      </w:r>
    </w:p>
    <w:p w:rsidR="001570D5" w:rsidRPr="00152FBA" w:rsidRDefault="001570D5" w:rsidP="001570D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1570D5" w:rsidRPr="00152FBA" w:rsidRDefault="001570D5" w:rsidP="001570D5">
      <w:pPr>
        <w:rPr>
          <w:rFonts w:ascii="Times New Roman" w:hAnsi="Times New Roman"/>
          <w:sz w:val="18"/>
          <w:szCs w:val="18"/>
        </w:rPr>
      </w:pPr>
    </w:p>
    <w:p w:rsidR="001570D5" w:rsidRPr="00152FBA" w:rsidRDefault="001570D5" w:rsidP="001570D5">
      <w:pPr>
        <w:rPr>
          <w:rFonts w:ascii="Times New Roman" w:hAnsi="Times New Roman"/>
          <w:sz w:val="18"/>
          <w:szCs w:val="18"/>
        </w:rPr>
      </w:pPr>
    </w:p>
    <w:p w:rsidR="001570D5" w:rsidRPr="00152FBA" w:rsidRDefault="001570D5" w:rsidP="001570D5">
      <w:pPr>
        <w:rPr>
          <w:rFonts w:ascii="Times New Roman" w:hAnsi="Times New Roman"/>
          <w:sz w:val="18"/>
          <w:szCs w:val="18"/>
        </w:rPr>
      </w:pPr>
    </w:p>
    <w:p w:rsidR="001570D5" w:rsidRPr="00152FBA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Глава администрации</w:t>
      </w: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  <w:r w:rsidRPr="00152FBA">
        <w:rPr>
          <w:rFonts w:ascii="Times New Roman" w:hAnsi="Times New Roman"/>
          <w:sz w:val="18"/>
          <w:szCs w:val="18"/>
        </w:rPr>
        <w:t>Панинского муниципального района                                        Н.В. Щеглов</w:t>
      </w: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Pr="00152FBA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1570D5" w:rsidRPr="00152FBA" w:rsidRDefault="001570D5" w:rsidP="001570D5">
      <w:pPr>
        <w:ind w:firstLine="0"/>
        <w:rPr>
          <w:rFonts w:ascii="Times New Roman" w:hAnsi="Times New Roman"/>
          <w:sz w:val="18"/>
          <w:szCs w:val="18"/>
        </w:rPr>
      </w:pPr>
    </w:p>
    <w:p w:rsidR="000405AF" w:rsidRDefault="001570D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570D5"/>
    <w:rsid w:val="00036C6A"/>
    <w:rsid w:val="00063EAA"/>
    <w:rsid w:val="000E396B"/>
    <w:rsid w:val="001570D5"/>
    <w:rsid w:val="001632D3"/>
    <w:rsid w:val="002119A5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D5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0D5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1570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0D5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50">
    <w:name w:val="Заголовок 5 Знак"/>
    <w:basedOn w:val="a0"/>
    <w:link w:val="5"/>
    <w:semiHidden/>
    <w:rsid w:val="001570D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570D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2016-04-27T13:04:00Z</dcterms:created>
  <dcterms:modified xsi:type="dcterms:W3CDTF">2016-04-27T13:05:00Z</dcterms:modified>
</cp:coreProperties>
</file>