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BC" w:rsidRPr="00A05A56" w:rsidRDefault="00AC09BC" w:rsidP="00AC09BC">
      <w:pPr>
        <w:tabs>
          <w:tab w:val="left" w:pos="4984"/>
        </w:tabs>
        <w:ind w:firstLine="540"/>
        <w:jc w:val="both"/>
        <w:rPr>
          <w:sz w:val="20"/>
          <w:szCs w:val="20"/>
        </w:rPr>
      </w:pPr>
    </w:p>
    <w:p w:rsidR="00AC09BC" w:rsidRPr="00A05A56" w:rsidRDefault="00AC09BC" w:rsidP="00AC09BC">
      <w:pPr>
        <w:jc w:val="center"/>
        <w:rPr>
          <w:sz w:val="20"/>
          <w:szCs w:val="20"/>
        </w:rPr>
      </w:pPr>
      <w:r w:rsidRPr="00A05A56">
        <w:rPr>
          <w:noProof/>
          <w:sz w:val="20"/>
          <w:szCs w:val="20"/>
          <w:lang w:eastAsia="ru-RU"/>
        </w:rPr>
        <w:drawing>
          <wp:inline distT="0" distB="0" distL="0" distR="0">
            <wp:extent cx="533400" cy="6286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AC09BC" w:rsidRPr="00A05A56" w:rsidRDefault="00AC09BC" w:rsidP="00AC09BC">
      <w:pPr>
        <w:pStyle w:val="2"/>
        <w:jc w:val="center"/>
        <w:rPr>
          <w:rFonts w:ascii="Times New Roman" w:hAnsi="Times New Roman" w:cs="Times New Roman"/>
          <w:sz w:val="20"/>
          <w:szCs w:val="20"/>
        </w:rPr>
      </w:pPr>
      <w:r w:rsidRPr="00A05A56">
        <w:rPr>
          <w:rFonts w:ascii="Times New Roman" w:hAnsi="Times New Roman" w:cs="Times New Roman"/>
          <w:sz w:val="20"/>
          <w:szCs w:val="20"/>
        </w:rPr>
        <w:t>АДМИНИСТРАЦИЯ ПАНИНСКОГО  МУНИЦИПАЛЬНОГО РАЙОНА ВОРОНЕЖСКОЙ  ОБЛАСТИ</w:t>
      </w:r>
    </w:p>
    <w:p w:rsidR="00AC09BC" w:rsidRPr="00A05A56" w:rsidRDefault="00AC09BC" w:rsidP="00AC09BC">
      <w:pPr>
        <w:jc w:val="center"/>
        <w:rPr>
          <w:b/>
          <w:bCs/>
          <w:sz w:val="20"/>
          <w:szCs w:val="20"/>
        </w:rPr>
      </w:pPr>
    </w:p>
    <w:p w:rsidR="00AC09BC" w:rsidRPr="00A05A56" w:rsidRDefault="00AC09BC" w:rsidP="00AC09BC">
      <w:pPr>
        <w:jc w:val="center"/>
        <w:rPr>
          <w:b/>
          <w:bCs/>
          <w:sz w:val="20"/>
          <w:szCs w:val="20"/>
        </w:rPr>
      </w:pPr>
      <w:r w:rsidRPr="00A05A56">
        <w:rPr>
          <w:b/>
          <w:bCs/>
          <w:sz w:val="20"/>
          <w:szCs w:val="20"/>
        </w:rPr>
        <w:t>ПОСТАНОВЛЕНИЕ</w:t>
      </w:r>
    </w:p>
    <w:p w:rsidR="00AC09BC" w:rsidRPr="00A05A56" w:rsidRDefault="00AC09BC" w:rsidP="00AC09BC">
      <w:pPr>
        <w:rPr>
          <w:sz w:val="20"/>
          <w:szCs w:val="20"/>
        </w:rPr>
      </w:pPr>
      <w:r w:rsidRPr="00A05A56">
        <w:rPr>
          <w:sz w:val="20"/>
          <w:szCs w:val="20"/>
        </w:rPr>
        <w:t xml:space="preserve">    </w:t>
      </w:r>
    </w:p>
    <w:p w:rsidR="00AC09BC" w:rsidRPr="00A05A56" w:rsidRDefault="00AC09BC" w:rsidP="00AC09BC">
      <w:pPr>
        <w:rPr>
          <w:sz w:val="20"/>
          <w:szCs w:val="20"/>
        </w:rPr>
      </w:pPr>
    </w:p>
    <w:p w:rsidR="00AC09BC" w:rsidRPr="00A05A56" w:rsidRDefault="00AC09BC" w:rsidP="00AC09BC">
      <w:pPr>
        <w:rPr>
          <w:b/>
          <w:sz w:val="20"/>
          <w:szCs w:val="20"/>
        </w:rPr>
      </w:pPr>
      <w:r w:rsidRPr="00A05A56">
        <w:rPr>
          <w:b/>
          <w:sz w:val="20"/>
          <w:szCs w:val="20"/>
        </w:rPr>
        <w:t xml:space="preserve">От19.07. 2016г.  №223  </w:t>
      </w:r>
    </w:p>
    <w:p w:rsidR="00AC09BC" w:rsidRPr="00A05A56" w:rsidRDefault="00AC09BC" w:rsidP="00AC09BC">
      <w:pPr>
        <w:rPr>
          <w:b/>
          <w:sz w:val="20"/>
          <w:szCs w:val="20"/>
        </w:rPr>
      </w:pPr>
      <w:r w:rsidRPr="00A05A56">
        <w:rPr>
          <w:b/>
          <w:sz w:val="20"/>
          <w:szCs w:val="20"/>
        </w:rPr>
        <w:t xml:space="preserve"> р.п</w:t>
      </w:r>
      <w:proofErr w:type="gramStart"/>
      <w:r w:rsidRPr="00A05A56">
        <w:rPr>
          <w:b/>
          <w:sz w:val="20"/>
          <w:szCs w:val="20"/>
        </w:rPr>
        <w:t>.П</w:t>
      </w:r>
      <w:proofErr w:type="gramEnd"/>
      <w:r w:rsidRPr="00A05A56">
        <w:rPr>
          <w:b/>
          <w:sz w:val="20"/>
          <w:szCs w:val="20"/>
        </w:rPr>
        <w:t>анино</w:t>
      </w:r>
    </w:p>
    <w:p w:rsidR="00AC09BC" w:rsidRPr="00A05A56" w:rsidRDefault="00AC09BC" w:rsidP="00AC09BC">
      <w:pPr>
        <w:pStyle w:val="1"/>
        <w:spacing w:before="0"/>
        <w:rPr>
          <w:rFonts w:ascii="Times New Roman" w:hAnsi="Times New Roman" w:cs="Times New Roman"/>
          <w:color w:val="000000" w:themeColor="text1"/>
          <w:sz w:val="20"/>
          <w:szCs w:val="20"/>
        </w:rPr>
      </w:pPr>
      <w:r w:rsidRPr="00A05A56">
        <w:rPr>
          <w:rFonts w:ascii="Times New Roman" w:hAnsi="Times New Roman" w:cs="Times New Roman"/>
          <w:color w:val="000000" w:themeColor="text1"/>
          <w:sz w:val="20"/>
          <w:szCs w:val="20"/>
        </w:rPr>
        <w:t>"Об утверждении Порядка принятия</w:t>
      </w:r>
    </w:p>
    <w:p w:rsidR="00AC09BC" w:rsidRPr="00A05A56" w:rsidRDefault="00AC09BC" w:rsidP="00AC09BC">
      <w:pPr>
        <w:pStyle w:val="1"/>
        <w:spacing w:before="0"/>
        <w:rPr>
          <w:rFonts w:ascii="Times New Roman" w:hAnsi="Times New Roman" w:cs="Times New Roman"/>
          <w:color w:val="000000" w:themeColor="text1"/>
          <w:sz w:val="20"/>
          <w:szCs w:val="20"/>
        </w:rPr>
      </w:pPr>
      <w:r w:rsidRPr="00A05A56">
        <w:rPr>
          <w:rFonts w:ascii="Times New Roman" w:hAnsi="Times New Roman" w:cs="Times New Roman"/>
          <w:color w:val="000000" w:themeColor="text1"/>
          <w:sz w:val="20"/>
          <w:szCs w:val="20"/>
        </w:rPr>
        <w:t xml:space="preserve"> решений о заключении муниципальных</w:t>
      </w:r>
    </w:p>
    <w:p w:rsidR="00AC09BC" w:rsidRPr="00A05A56" w:rsidRDefault="00AC09BC" w:rsidP="00AC09BC">
      <w:pPr>
        <w:pStyle w:val="1"/>
        <w:spacing w:before="0"/>
        <w:rPr>
          <w:rFonts w:ascii="Times New Roman" w:hAnsi="Times New Roman" w:cs="Times New Roman"/>
          <w:color w:val="000000" w:themeColor="text1"/>
          <w:sz w:val="20"/>
          <w:szCs w:val="20"/>
        </w:rPr>
      </w:pPr>
      <w:r w:rsidRPr="00A05A56">
        <w:rPr>
          <w:rFonts w:ascii="Times New Roman" w:hAnsi="Times New Roman" w:cs="Times New Roman"/>
          <w:color w:val="000000" w:themeColor="text1"/>
          <w:sz w:val="20"/>
          <w:szCs w:val="20"/>
        </w:rPr>
        <w:t xml:space="preserve"> контрактов на срок, превышающий срок</w:t>
      </w:r>
    </w:p>
    <w:p w:rsidR="00AC09BC" w:rsidRPr="00A05A56" w:rsidRDefault="00AC09BC" w:rsidP="00AC09BC">
      <w:pPr>
        <w:pStyle w:val="1"/>
        <w:spacing w:before="0"/>
        <w:rPr>
          <w:rFonts w:ascii="Times New Roman" w:hAnsi="Times New Roman" w:cs="Times New Roman"/>
          <w:color w:val="000000" w:themeColor="text1"/>
          <w:sz w:val="20"/>
          <w:szCs w:val="20"/>
        </w:rPr>
      </w:pPr>
      <w:r w:rsidRPr="00A05A56">
        <w:rPr>
          <w:rFonts w:ascii="Times New Roman" w:hAnsi="Times New Roman" w:cs="Times New Roman"/>
          <w:color w:val="000000" w:themeColor="text1"/>
          <w:sz w:val="20"/>
          <w:szCs w:val="20"/>
        </w:rPr>
        <w:t xml:space="preserve"> действия утвержденных лимитов</w:t>
      </w:r>
    </w:p>
    <w:p w:rsidR="00AC09BC" w:rsidRPr="00A05A56" w:rsidRDefault="00AC09BC" w:rsidP="00AC09BC">
      <w:pPr>
        <w:pStyle w:val="1"/>
        <w:spacing w:before="0"/>
        <w:rPr>
          <w:rFonts w:ascii="Times New Roman" w:hAnsi="Times New Roman" w:cs="Times New Roman"/>
          <w:color w:val="000000" w:themeColor="text1"/>
          <w:sz w:val="20"/>
          <w:szCs w:val="20"/>
        </w:rPr>
      </w:pPr>
      <w:r w:rsidRPr="00A05A56">
        <w:rPr>
          <w:rFonts w:ascii="Times New Roman" w:hAnsi="Times New Roman" w:cs="Times New Roman"/>
          <w:color w:val="000000" w:themeColor="text1"/>
          <w:sz w:val="20"/>
          <w:szCs w:val="20"/>
        </w:rPr>
        <w:t xml:space="preserve"> бюджетных обязательств"</w:t>
      </w:r>
    </w:p>
    <w:p w:rsidR="00AC09BC" w:rsidRPr="00A05A56" w:rsidRDefault="00AC09BC" w:rsidP="00AC09BC">
      <w:pPr>
        <w:rPr>
          <w:color w:val="000000" w:themeColor="text1"/>
          <w:sz w:val="20"/>
          <w:szCs w:val="20"/>
        </w:rPr>
      </w:pPr>
    </w:p>
    <w:p w:rsidR="00AC09BC" w:rsidRPr="00A05A56" w:rsidRDefault="00AC09BC" w:rsidP="00AC09BC">
      <w:pPr>
        <w:autoSpaceDE w:val="0"/>
        <w:autoSpaceDN w:val="0"/>
        <w:adjustRightInd w:val="0"/>
        <w:spacing w:line="360" w:lineRule="auto"/>
        <w:ind w:firstLine="720"/>
        <w:jc w:val="both"/>
        <w:rPr>
          <w:color w:val="000000" w:themeColor="text1"/>
          <w:sz w:val="20"/>
          <w:szCs w:val="20"/>
        </w:rPr>
      </w:pPr>
      <w:r w:rsidRPr="00A05A56">
        <w:rPr>
          <w:color w:val="000000" w:themeColor="text1"/>
          <w:sz w:val="20"/>
          <w:szCs w:val="20"/>
        </w:rPr>
        <w:t xml:space="preserve">В соответствии со </w:t>
      </w:r>
      <w:hyperlink r:id="rId5" w:history="1">
        <w:r w:rsidRPr="00A05A56">
          <w:rPr>
            <w:color w:val="000000" w:themeColor="text1"/>
            <w:sz w:val="20"/>
            <w:szCs w:val="20"/>
          </w:rPr>
          <w:t>статьей 72</w:t>
        </w:r>
      </w:hyperlink>
      <w:r w:rsidRPr="00A05A56">
        <w:rPr>
          <w:color w:val="000000" w:themeColor="text1"/>
          <w:sz w:val="20"/>
          <w:szCs w:val="20"/>
        </w:rPr>
        <w:t xml:space="preserve"> Бюджетного кодекса Российской Федерации администрация Панинского муниципального района  </w:t>
      </w:r>
    </w:p>
    <w:p w:rsidR="00AC09BC" w:rsidRPr="00A05A56" w:rsidRDefault="00AC09BC" w:rsidP="00AC09BC">
      <w:pPr>
        <w:autoSpaceDE w:val="0"/>
        <w:autoSpaceDN w:val="0"/>
        <w:adjustRightInd w:val="0"/>
        <w:spacing w:line="360" w:lineRule="auto"/>
        <w:ind w:firstLine="720"/>
        <w:jc w:val="both"/>
        <w:rPr>
          <w:b/>
          <w:color w:val="000000" w:themeColor="text1"/>
          <w:sz w:val="20"/>
          <w:szCs w:val="20"/>
        </w:rPr>
      </w:pPr>
      <w:r w:rsidRPr="00A05A56">
        <w:rPr>
          <w:b/>
          <w:color w:val="000000" w:themeColor="text1"/>
          <w:sz w:val="20"/>
          <w:szCs w:val="20"/>
        </w:rPr>
        <w:t xml:space="preserve">                                       </w:t>
      </w:r>
      <w:proofErr w:type="spellStart"/>
      <w:proofErr w:type="gramStart"/>
      <w:r w:rsidRPr="00A05A56">
        <w:rPr>
          <w:b/>
          <w:color w:val="000000" w:themeColor="text1"/>
          <w:sz w:val="20"/>
          <w:szCs w:val="20"/>
        </w:rPr>
        <w:t>п</w:t>
      </w:r>
      <w:proofErr w:type="spellEnd"/>
      <w:proofErr w:type="gramEnd"/>
      <w:r w:rsidRPr="00A05A56">
        <w:rPr>
          <w:b/>
          <w:color w:val="000000" w:themeColor="text1"/>
          <w:sz w:val="20"/>
          <w:szCs w:val="20"/>
        </w:rPr>
        <w:t xml:space="preserve"> о с т а </w:t>
      </w:r>
      <w:proofErr w:type="spellStart"/>
      <w:r w:rsidRPr="00A05A56">
        <w:rPr>
          <w:b/>
          <w:color w:val="000000" w:themeColor="text1"/>
          <w:sz w:val="20"/>
          <w:szCs w:val="20"/>
        </w:rPr>
        <w:t>н</w:t>
      </w:r>
      <w:proofErr w:type="spellEnd"/>
      <w:r w:rsidRPr="00A05A56">
        <w:rPr>
          <w:b/>
          <w:color w:val="000000" w:themeColor="text1"/>
          <w:sz w:val="20"/>
          <w:szCs w:val="20"/>
        </w:rPr>
        <w:t xml:space="preserve"> о в л я е т:</w:t>
      </w:r>
    </w:p>
    <w:p w:rsidR="00AC09BC" w:rsidRPr="00A05A56" w:rsidRDefault="00AC09BC" w:rsidP="00AC09BC">
      <w:pPr>
        <w:autoSpaceDE w:val="0"/>
        <w:autoSpaceDN w:val="0"/>
        <w:adjustRightInd w:val="0"/>
        <w:spacing w:line="360" w:lineRule="auto"/>
        <w:ind w:firstLine="720"/>
        <w:jc w:val="both"/>
        <w:rPr>
          <w:color w:val="000000" w:themeColor="text1"/>
          <w:sz w:val="20"/>
          <w:szCs w:val="20"/>
        </w:rPr>
      </w:pPr>
      <w:bookmarkStart w:id="0" w:name="sub_1"/>
      <w:r w:rsidRPr="00A05A56">
        <w:rPr>
          <w:color w:val="000000" w:themeColor="text1"/>
          <w:sz w:val="20"/>
          <w:szCs w:val="20"/>
        </w:rPr>
        <w:t xml:space="preserve">1. Утвердить прилагаемый </w:t>
      </w:r>
      <w:hyperlink w:anchor="sub_1000" w:history="1">
        <w:r w:rsidRPr="00A05A56">
          <w:rPr>
            <w:color w:val="000000" w:themeColor="text1"/>
            <w:sz w:val="20"/>
            <w:szCs w:val="20"/>
          </w:rPr>
          <w:t>Порядок</w:t>
        </w:r>
      </w:hyperlink>
      <w:r w:rsidRPr="00A05A56">
        <w:rPr>
          <w:color w:val="000000" w:themeColor="text1"/>
          <w:sz w:val="20"/>
          <w:szCs w:val="20"/>
        </w:rPr>
        <w:t xml:space="preserve"> принятия решений о заключении муниципальных  контрактов на срок, превышающий срок действия утвержденных лимитов бюджетных обязательств.</w:t>
      </w:r>
    </w:p>
    <w:p w:rsidR="00AC09BC" w:rsidRPr="00A05A56" w:rsidRDefault="00AC09BC" w:rsidP="00AC09BC">
      <w:pPr>
        <w:autoSpaceDE w:val="0"/>
        <w:autoSpaceDN w:val="0"/>
        <w:adjustRightInd w:val="0"/>
        <w:spacing w:line="360" w:lineRule="auto"/>
        <w:ind w:firstLine="720"/>
        <w:jc w:val="both"/>
        <w:rPr>
          <w:color w:val="000000" w:themeColor="text1"/>
          <w:sz w:val="20"/>
          <w:szCs w:val="20"/>
        </w:rPr>
      </w:pPr>
      <w:bookmarkStart w:id="1" w:name="sub_3"/>
      <w:bookmarkEnd w:id="0"/>
      <w:r w:rsidRPr="00A05A56">
        <w:rPr>
          <w:color w:val="000000" w:themeColor="text1"/>
          <w:sz w:val="20"/>
          <w:szCs w:val="20"/>
        </w:rPr>
        <w:t xml:space="preserve">2. </w:t>
      </w:r>
      <w:proofErr w:type="gramStart"/>
      <w:r w:rsidRPr="00A05A56">
        <w:rPr>
          <w:color w:val="000000" w:themeColor="text1"/>
          <w:sz w:val="20"/>
          <w:szCs w:val="20"/>
        </w:rPr>
        <w:t>Контроль за</w:t>
      </w:r>
      <w:proofErr w:type="gramEnd"/>
      <w:r w:rsidRPr="00A05A56">
        <w:rPr>
          <w:color w:val="000000" w:themeColor="text1"/>
          <w:sz w:val="20"/>
          <w:szCs w:val="20"/>
        </w:rPr>
        <w:t xml:space="preserve"> исполнением настоящего постановления возложить на  и.о. заместителя главы администрации Панинского муниципального района О.В. Сафонову   </w:t>
      </w:r>
    </w:p>
    <w:p w:rsidR="00AC09BC" w:rsidRPr="00A05A56" w:rsidRDefault="00AC09BC" w:rsidP="00AC09BC">
      <w:pPr>
        <w:autoSpaceDE w:val="0"/>
        <w:autoSpaceDN w:val="0"/>
        <w:adjustRightInd w:val="0"/>
        <w:spacing w:line="360" w:lineRule="auto"/>
        <w:jc w:val="both"/>
        <w:rPr>
          <w:color w:val="000000" w:themeColor="text1"/>
          <w:sz w:val="20"/>
          <w:szCs w:val="20"/>
        </w:rPr>
      </w:pPr>
      <w:r w:rsidRPr="00A05A56">
        <w:rPr>
          <w:color w:val="000000" w:themeColor="text1"/>
          <w:sz w:val="20"/>
          <w:szCs w:val="20"/>
        </w:rPr>
        <w:t>Глава администрации Панинского</w:t>
      </w:r>
    </w:p>
    <w:p w:rsidR="00AC09BC" w:rsidRPr="00A05A56" w:rsidRDefault="00AC09BC" w:rsidP="00AC09BC">
      <w:pPr>
        <w:autoSpaceDE w:val="0"/>
        <w:autoSpaceDN w:val="0"/>
        <w:adjustRightInd w:val="0"/>
        <w:spacing w:line="360" w:lineRule="auto"/>
        <w:jc w:val="both"/>
        <w:rPr>
          <w:color w:val="000000" w:themeColor="text1"/>
          <w:sz w:val="20"/>
          <w:szCs w:val="20"/>
        </w:rPr>
      </w:pPr>
      <w:r w:rsidRPr="00A05A56">
        <w:rPr>
          <w:color w:val="000000" w:themeColor="text1"/>
          <w:sz w:val="20"/>
          <w:szCs w:val="20"/>
        </w:rPr>
        <w:t>муниципального района                                                             Н.В. Щеглов</w:t>
      </w:r>
    </w:p>
    <w:p w:rsidR="00AC09BC" w:rsidRPr="00A05A56" w:rsidRDefault="00AC09BC" w:rsidP="00AC09BC">
      <w:pPr>
        <w:autoSpaceDE w:val="0"/>
        <w:autoSpaceDN w:val="0"/>
        <w:adjustRightInd w:val="0"/>
        <w:spacing w:line="360" w:lineRule="auto"/>
        <w:jc w:val="both"/>
        <w:rPr>
          <w:color w:val="000000" w:themeColor="text1"/>
          <w:sz w:val="20"/>
          <w:szCs w:val="20"/>
        </w:rPr>
      </w:pPr>
      <w:r w:rsidRPr="00A05A56">
        <w:rPr>
          <w:color w:val="000000" w:themeColor="text1"/>
          <w:sz w:val="20"/>
          <w:szCs w:val="20"/>
        </w:rPr>
        <w:t xml:space="preserve">                                                                                                         </w:t>
      </w:r>
    </w:p>
    <w:p w:rsidR="00AC09BC" w:rsidRPr="00A05A56" w:rsidRDefault="00AC09BC" w:rsidP="00AC09BC">
      <w:pPr>
        <w:autoSpaceDE w:val="0"/>
        <w:autoSpaceDN w:val="0"/>
        <w:adjustRightInd w:val="0"/>
        <w:spacing w:line="360" w:lineRule="auto"/>
        <w:jc w:val="right"/>
        <w:rPr>
          <w:color w:val="000000" w:themeColor="text1"/>
          <w:sz w:val="20"/>
          <w:szCs w:val="20"/>
        </w:rPr>
      </w:pPr>
      <w:r w:rsidRPr="00A05A56">
        <w:rPr>
          <w:color w:val="000000" w:themeColor="text1"/>
          <w:sz w:val="20"/>
          <w:szCs w:val="20"/>
        </w:rPr>
        <w:t xml:space="preserve">                                                                                                     Приложение </w:t>
      </w:r>
      <w:proofErr w:type="gramStart"/>
      <w:r w:rsidRPr="00A05A56">
        <w:rPr>
          <w:color w:val="000000" w:themeColor="text1"/>
          <w:sz w:val="20"/>
          <w:szCs w:val="20"/>
        </w:rPr>
        <w:t>к</w:t>
      </w:r>
      <w:proofErr w:type="gramEnd"/>
    </w:p>
    <w:p w:rsidR="00AC09BC" w:rsidRPr="00A05A56" w:rsidRDefault="00AC09BC" w:rsidP="00AC09BC">
      <w:pPr>
        <w:autoSpaceDE w:val="0"/>
        <w:autoSpaceDN w:val="0"/>
        <w:adjustRightInd w:val="0"/>
        <w:spacing w:line="360" w:lineRule="auto"/>
        <w:jc w:val="right"/>
        <w:rPr>
          <w:color w:val="000000" w:themeColor="text1"/>
          <w:sz w:val="20"/>
          <w:szCs w:val="20"/>
        </w:rPr>
      </w:pPr>
      <w:r w:rsidRPr="00A05A56">
        <w:rPr>
          <w:color w:val="000000" w:themeColor="text1"/>
          <w:sz w:val="20"/>
          <w:szCs w:val="20"/>
        </w:rPr>
        <w:t xml:space="preserve">                                                                              постановлению администрации</w:t>
      </w:r>
    </w:p>
    <w:p w:rsidR="00AC09BC" w:rsidRPr="00A05A56" w:rsidRDefault="00AC09BC" w:rsidP="00AC09BC">
      <w:pPr>
        <w:autoSpaceDE w:val="0"/>
        <w:autoSpaceDN w:val="0"/>
        <w:adjustRightInd w:val="0"/>
        <w:spacing w:line="360" w:lineRule="auto"/>
        <w:jc w:val="right"/>
        <w:rPr>
          <w:color w:val="000000" w:themeColor="text1"/>
          <w:sz w:val="20"/>
          <w:szCs w:val="20"/>
        </w:rPr>
      </w:pPr>
      <w:r w:rsidRPr="00A05A56">
        <w:rPr>
          <w:color w:val="000000" w:themeColor="text1"/>
          <w:sz w:val="20"/>
          <w:szCs w:val="20"/>
        </w:rPr>
        <w:t xml:space="preserve">                                                                  Панинского муниципального района</w:t>
      </w:r>
    </w:p>
    <w:p w:rsidR="00AC09BC" w:rsidRPr="00A05A56" w:rsidRDefault="00AC09BC" w:rsidP="00AC09BC">
      <w:pPr>
        <w:autoSpaceDE w:val="0"/>
        <w:autoSpaceDN w:val="0"/>
        <w:adjustRightInd w:val="0"/>
        <w:spacing w:line="360" w:lineRule="auto"/>
        <w:jc w:val="right"/>
        <w:rPr>
          <w:color w:val="000000" w:themeColor="text1"/>
          <w:sz w:val="20"/>
          <w:szCs w:val="20"/>
        </w:rPr>
      </w:pPr>
      <w:r w:rsidRPr="00A05A56">
        <w:rPr>
          <w:color w:val="000000" w:themeColor="text1"/>
          <w:sz w:val="20"/>
          <w:szCs w:val="20"/>
        </w:rPr>
        <w:t xml:space="preserve">                             </w:t>
      </w:r>
      <w:r>
        <w:rPr>
          <w:color w:val="000000" w:themeColor="text1"/>
          <w:sz w:val="20"/>
          <w:szCs w:val="20"/>
        </w:rPr>
        <w:t xml:space="preserve">                            </w:t>
      </w:r>
      <w:r w:rsidRPr="00A05A56">
        <w:rPr>
          <w:color w:val="000000" w:themeColor="text1"/>
          <w:sz w:val="20"/>
          <w:szCs w:val="20"/>
        </w:rPr>
        <w:t xml:space="preserve">                  от </w:t>
      </w:r>
      <w:r>
        <w:rPr>
          <w:color w:val="000000" w:themeColor="text1"/>
          <w:sz w:val="20"/>
          <w:szCs w:val="20"/>
        </w:rPr>
        <w:t xml:space="preserve">19.07.2016 г. №223           </w:t>
      </w:r>
    </w:p>
    <w:bookmarkEnd w:id="1"/>
    <w:p w:rsidR="00AC09BC" w:rsidRPr="00A05A56" w:rsidRDefault="00AC09BC" w:rsidP="00AC09BC">
      <w:pPr>
        <w:pStyle w:val="1"/>
        <w:jc w:val="center"/>
        <w:rPr>
          <w:rFonts w:ascii="Times New Roman" w:hAnsi="Times New Roman" w:cs="Times New Roman"/>
          <w:color w:val="000000" w:themeColor="text1"/>
          <w:sz w:val="20"/>
          <w:szCs w:val="20"/>
        </w:rPr>
      </w:pPr>
      <w:r w:rsidRPr="00A05A56">
        <w:rPr>
          <w:rFonts w:ascii="Times New Roman" w:hAnsi="Times New Roman" w:cs="Times New Roman"/>
          <w:color w:val="000000" w:themeColor="text1"/>
          <w:sz w:val="20"/>
          <w:szCs w:val="20"/>
        </w:rPr>
        <w:t xml:space="preserve">Порядок </w:t>
      </w:r>
      <w:r w:rsidRPr="00A05A56">
        <w:rPr>
          <w:rFonts w:ascii="Times New Roman" w:hAnsi="Times New Roman" w:cs="Times New Roman"/>
          <w:color w:val="000000" w:themeColor="text1"/>
          <w:sz w:val="20"/>
          <w:szCs w:val="20"/>
        </w:rPr>
        <w:br/>
        <w:t>принятия решений о заключении муниципальных  контрактов на срок, превышающий срок действия утвержденных лимитов бюджетных обязательств</w:t>
      </w:r>
    </w:p>
    <w:p w:rsidR="00AC09BC" w:rsidRPr="00A05A56" w:rsidRDefault="00AC09BC" w:rsidP="00AC09BC">
      <w:pPr>
        <w:autoSpaceDE w:val="0"/>
        <w:autoSpaceDN w:val="0"/>
        <w:adjustRightInd w:val="0"/>
        <w:spacing w:line="360" w:lineRule="auto"/>
        <w:ind w:firstLine="720"/>
        <w:jc w:val="center"/>
        <w:rPr>
          <w:color w:val="000000" w:themeColor="text1"/>
          <w:sz w:val="20"/>
          <w:szCs w:val="20"/>
        </w:rPr>
      </w:pPr>
    </w:p>
    <w:tbl>
      <w:tblPr>
        <w:tblW w:w="0" w:type="auto"/>
        <w:tblInd w:w="108" w:type="dxa"/>
        <w:tblLook w:val="0000"/>
      </w:tblPr>
      <w:tblGrid>
        <w:gridCol w:w="6305"/>
        <w:gridCol w:w="3158"/>
      </w:tblGrid>
      <w:tr w:rsidR="00AC09BC" w:rsidRPr="00A05A56" w:rsidTr="00796B14">
        <w:tc>
          <w:tcPr>
            <w:tcW w:w="6305" w:type="dxa"/>
            <w:tcBorders>
              <w:top w:val="nil"/>
              <w:left w:val="nil"/>
              <w:bottom w:val="nil"/>
              <w:right w:val="nil"/>
            </w:tcBorders>
          </w:tcPr>
          <w:p w:rsidR="00AC09BC" w:rsidRPr="00A05A56" w:rsidRDefault="00AC09BC" w:rsidP="00796B14">
            <w:pPr>
              <w:autoSpaceDE w:val="0"/>
              <w:autoSpaceDN w:val="0"/>
              <w:adjustRightInd w:val="0"/>
              <w:rPr>
                <w:sz w:val="20"/>
                <w:szCs w:val="20"/>
              </w:rPr>
            </w:pPr>
          </w:p>
        </w:tc>
        <w:tc>
          <w:tcPr>
            <w:tcW w:w="3158" w:type="dxa"/>
            <w:tcBorders>
              <w:top w:val="nil"/>
              <w:left w:val="nil"/>
              <w:bottom w:val="nil"/>
              <w:right w:val="nil"/>
            </w:tcBorders>
          </w:tcPr>
          <w:p w:rsidR="00AC09BC" w:rsidRPr="00A05A56" w:rsidRDefault="00AC09BC" w:rsidP="00796B14">
            <w:pPr>
              <w:autoSpaceDE w:val="0"/>
              <w:autoSpaceDN w:val="0"/>
              <w:adjustRightInd w:val="0"/>
              <w:jc w:val="right"/>
              <w:rPr>
                <w:sz w:val="20"/>
                <w:szCs w:val="20"/>
              </w:rPr>
            </w:pPr>
          </w:p>
        </w:tc>
      </w:tr>
    </w:tbl>
    <w:p w:rsidR="00AC09BC" w:rsidRPr="00A05A56" w:rsidRDefault="00AC09BC" w:rsidP="00AC09BC">
      <w:pPr>
        <w:autoSpaceDE w:val="0"/>
        <w:autoSpaceDN w:val="0"/>
        <w:adjustRightInd w:val="0"/>
        <w:spacing w:line="360" w:lineRule="auto"/>
        <w:ind w:firstLine="720"/>
        <w:jc w:val="both"/>
        <w:rPr>
          <w:sz w:val="20"/>
          <w:szCs w:val="20"/>
        </w:rPr>
      </w:pPr>
      <w:bookmarkStart w:id="2" w:name="sub_10"/>
      <w:r w:rsidRPr="00A05A56">
        <w:rPr>
          <w:sz w:val="20"/>
          <w:szCs w:val="20"/>
        </w:rPr>
        <w:t xml:space="preserve">1. </w:t>
      </w:r>
      <w:proofErr w:type="gramStart"/>
      <w:r w:rsidRPr="00A05A56">
        <w:rPr>
          <w:sz w:val="20"/>
          <w:szCs w:val="20"/>
        </w:rPr>
        <w:t xml:space="preserve">Настоящий Порядок определяет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Панинского муниципального района, осуществляемых в соответствии с </w:t>
      </w:r>
      <w:hyperlink r:id="rId6" w:history="1">
        <w:r w:rsidRPr="00A05A56">
          <w:rPr>
            <w:color w:val="000000" w:themeColor="text1"/>
            <w:sz w:val="20"/>
            <w:szCs w:val="20"/>
          </w:rPr>
          <w:t>законодательством</w:t>
        </w:r>
      </w:hyperlink>
      <w:r w:rsidRPr="00A05A56">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roofErr w:type="gramEnd"/>
    </w:p>
    <w:p w:rsidR="00AC09BC" w:rsidRPr="00A05A56" w:rsidRDefault="00AC09BC" w:rsidP="00AC09BC">
      <w:pPr>
        <w:autoSpaceDE w:val="0"/>
        <w:autoSpaceDN w:val="0"/>
        <w:adjustRightInd w:val="0"/>
        <w:spacing w:line="360" w:lineRule="auto"/>
        <w:ind w:firstLine="720"/>
        <w:jc w:val="both"/>
        <w:rPr>
          <w:sz w:val="20"/>
          <w:szCs w:val="20"/>
        </w:rPr>
      </w:pPr>
      <w:bookmarkStart w:id="3" w:name="sub_20"/>
      <w:bookmarkEnd w:id="2"/>
      <w:r w:rsidRPr="00A05A56">
        <w:rPr>
          <w:sz w:val="20"/>
          <w:szCs w:val="20"/>
        </w:rPr>
        <w:t xml:space="preserve">2. </w:t>
      </w:r>
      <w:proofErr w:type="gramStart"/>
      <w:r w:rsidRPr="00A05A56">
        <w:rPr>
          <w:sz w:val="20"/>
          <w:szCs w:val="20"/>
        </w:rPr>
        <w:t xml:space="preserve">Муниципальные  заказчики Панинского муниципального района вправе заключать муниципальные  контракты на выполнение работ, оказание услуг для обеспечения муниципальных  нужд Панинского муниципального района,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w:t>
      </w:r>
      <w:r w:rsidRPr="00A05A56">
        <w:rPr>
          <w:sz w:val="20"/>
          <w:szCs w:val="20"/>
        </w:rPr>
        <w:lastRenderedPageBreak/>
        <w:t>установленных на соответствующие цели решениями о подготовке и реализации бюджетных инвестиций в объекты капитального строительства муниципальной  собственности Панинского муниципального района, принимаемыми в соответствии</w:t>
      </w:r>
      <w:proofErr w:type="gramEnd"/>
      <w:r w:rsidRPr="00A05A56">
        <w:rPr>
          <w:sz w:val="20"/>
          <w:szCs w:val="20"/>
        </w:rPr>
        <w:t xml:space="preserve"> </w:t>
      </w:r>
      <w:r w:rsidRPr="00A05A56">
        <w:rPr>
          <w:color w:val="000000" w:themeColor="text1"/>
          <w:sz w:val="20"/>
          <w:szCs w:val="20"/>
        </w:rPr>
        <w:t xml:space="preserve">со </w:t>
      </w:r>
      <w:hyperlink r:id="rId7" w:history="1">
        <w:r w:rsidRPr="00A05A56">
          <w:rPr>
            <w:color w:val="000000" w:themeColor="text1"/>
            <w:sz w:val="20"/>
            <w:szCs w:val="20"/>
          </w:rPr>
          <w:t>статьей 79</w:t>
        </w:r>
      </w:hyperlink>
      <w:r w:rsidRPr="00A05A56">
        <w:rPr>
          <w:sz w:val="20"/>
          <w:szCs w:val="20"/>
        </w:rPr>
        <w:t xml:space="preserve"> Бюджетного кодекса Российской Федерации, на срок реализации указанных решений.</w:t>
      </w:r>
    </w:p>
    <w:p w:rsidR="00AC09BC" w:rsidRPr="00A05A56" w:rsidRDefault="00AC09BC" w:rsidP="00AC09BC">
      <w:pPr>
        <w:autoSpaceDE w:val="0"/>
        <w:autoSpaceDN w:val="0"/>
        <w:adjustRightInd w:val="0"/>
        <w:spacing w:line="360" w:lineRule="auto"/>
        <w:ind w:firstLine="720"/>
        <w:jc w:val="both"/>
        <w:rPr>
          <w:sz w:val="20"/>
          <w:szCs w:val="20"/>
        </w:rPr>
      </w:pPr>
      <w:bookmarkStart w:id="4" w:name="sub_30"/>
      <w:bookmarkEnd w:id="3"/>
      <w:r w:rsidRPr="00A05A56">
        <w:rPr>
          <w:sz w:val="20"/>
          <w:szCs w:val="20"/>
        </w:rPr>
        <w:t xml:space="preserve">3. </w:t>
      </w:r>
      <w:proofErr w:type="gramStart"/>
      <w:r w:rsidRPr="00A05A56">
        <w:rPr>
          <w:sz w:val="20"/>
          <w:szCs w:val="20"/>
        </w:rPr>
        <w:t>Муниципальные  контракты на выполнение работ, оказание услуг для обеспечения муниципальных  нужд Панинского муниципального района,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Панинского муниципального района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w:t>
      </w:r>
      <w:proofErr w:type="gramEnd"/>
      <w:r w:rsidRPr="00A05A56">
        <w:rPr>
          <w:sz w:val="20"/>
          <w:szCs w:val="20"/>
        </w:rPr>
        <w:t xml:space="preserve"> исполнения, могут заключаться в соответствии с </w:t>
      </w:r>
      <w:hyperlink r:id="rId8" w:history="1">
        <w:r w:rsidRPr="00A05A56">
          <w:rPr>
            <w:color w:val="000000" w:themeColor="text1"/>
            <w:sz w:val="20"/>
            <w:szCs w:val="20"/>
          </w:rPr>
          <w:t>законодательством</w:t>
        </w:r>
      </w:hyperlink>
      <w:r w:rsidRPr="00A05A56">
        <w:rPr>
          <w:color w:val="000000" w:themeColor="text1"/>
          <w:sz w:val="20"/>
          <w:szCs w:val="20"/>
        </w:rPr>
        <w:t xml:space="preserve"> </w:t>
      </w:r>
      <w:r w:rsidRPr="00A05A56">
        <w:rPr>
          <w:sz w:val="20"/>
          <w:szCs w:val="20"/>
        </w:rPr>
        <w:t>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и  муниципальных  программ Панинского муниципального района.</w:t>
      </w:r>
    </w:p>
    <w:bookmarkEnd w:id="4"/>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Панинского муниципального района, при условии определения в таких программах объектов закупок с указанием в отношении каждого объекта закупки следующей информации:</w:t>
      </w:r>
    </w:p>
    <w:p w:rsidR="00AC09BC" w:rsidRPr="00A05A56" w:rsidRDefault="00AC09BC" w:rsidP="00AC09BC">
      <w:pPr>
        <w:autoSpaceDE w:val="0"/>
        <w:autoSpaceDN w:val="0"/>
        <w:adjustRightInd w:val="0"/>
        <w:spacing w:line="360" w:lineRule="auto"/>
        <w:ind w:firstLine="720"/>
        <w:jc w:val="both"/>
        <w:rPr>
          <w:sz w:val="20"/>
          <w:szCs w:val="20"/>
        </w:rPr>
      </w:pPr>
      <w:bookmarkStart w:id="5" w:name="sub_31"/>
      <w:r w:rsidRPr="00A05A56">
        <w:rPr>
          <w:sz w:val="20"/>
          <w:szCs w:val="20"/>
        </w:rPr>
        <w:t>а) если предметом муниципального  контракта является выполнение работ, оказание услуг:</w:t>
      </w:r>
    </w:p>
    <w:bookmarkEnd w:id="5"/>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наименование объекта закупки;</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планируемые результаты выполнения работ, оказания услуг;</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сроки осуществления закупки;</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предельный объем средств на оплату результатов выполненных работ, оказанных услуг с разбивкой по годам;</w:t>
      </w:r>
    </w:p>
    <w:p w:rsidR="00AC09BC" w:rsidRPr="00A05A56" w:rsidRDefault="00AC09BC" w:rsidP="00AC09BC">
      <w:pPr>
        <w:autoSpaceDE w:val="0"/>
        <w:autoSpaceDN w:val="0"/>
        <w:adjustRightInd w:val="0"/>
        <w:spacing w:line="360" w:lineRule="auto"/>
        <w:ind w:firstLine="720"/>
        <w:jc w:val="both"/>
        <w:rPr>
          <w:sz w:val="20"/>
          <w:szCs w:val="20"/>
        </w:rPr>
      </w:pPr>
      <w:bookmarkStart w:id="6" w:name="sub_32"/>
      <w:r w:rsidRPr="00A05A56">
        <w:rPr>
          <w:sz w:val="20"/>
          <w:szCs w:val="20"/>
        </w:rPr>
        <w:t>б) если предметом муниципального контракта является поставка товаров:</w:t>
      </w:r>
    </w:p>
    <w:bookmarkEnd w:id="6"/>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наименование объекта закупки;</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сроки осуществления закупки;</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предмет встречного обязательства и срок его исполнения;</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предельный объем средств на оплату поставленных товаров с разбивкой по годам.</w:t>
      </w:r>
    </w:p>
    <w:p w:rsidR="00AC09BC" w:rsidRPr="00A05A56" w:rsidRDefault="00AC09BC" w:rsidP="00AC09BC">
      <w:pPr>
        <w:autoSpaceDE w:val="0"/>
        <w:autoSpaceDN w:val="0"/>
        <w:adjustRightInd w:val="0"/>
        <w:spacing w:line="360" w:lineRule="auto"/>
        <w:ind w:firstLine="720"/>
        <w:jc w:val="both"/>
        <w:rPr>
          <w:sz w:val="20"/>
          <w:szCs w:val="20"/>
        </w:rPr>
      </w:pPr>
      <w:bookmarkStart w:id="7" w:name="sub_40"/>
      <w:r w:rsidRPr="00A05A56">
        <w:rPr>
          <w:sz w:val="20"/>
          <w:szCs w:val="20"/>
        </w:rPr>
        <w:t xml:space="preserve">4. </w:t>
      </w:r>
      <w:proofErr w:type="gramStart"/>
      <w:r w:rsidRPr="00A05A56">
        <w:rPr>
          <w:sz w:val="20"/>
          <w:szCs w:val="20"/>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sub_20" w:history="1">
        <w:r w:rsidRPr="00A05A56">
          <w:rPr>
            <w:color w:val="000000" w:themeColor="text1"/>
            <w:sz w:val="20"/>
            <w:szCs w:val="20"/>
          </w:rPr>
          <w:t>пунктах 2</w:t>
        </w:r>
      </w:hyperlink>
      <w:r w:rsidRPr="00A05A56">
        <w:rPr>
          <w:color w:val="000000" w:themeColor="text1"/>
          <w:sz w:val="20"/>
          <w:szCs w:val="20"/>
        </w:rPr>
        <w:t xml:space="preserve"> и </w:t>
      </w:r>
      <w:hyperlink w:anchor="sub_30" w:history="1">
        <w:r w:rsidRPr="00A05A56">
          <w:rPr>
            <w:color w:val="000000" w:themeColor="text1"/>
            <w:sz w:val="20"/>
            <w:szCs w:val="20"/>
          </w:rPr>
          <w:t>3</w:t>
        </w:r>
      </w:hyperlink>
      <w:r w:rsidRPr="00A05A56">
        <w:rPr>
          <w:color w:val="000000" w:themeColor="text1"/>
          <w:sz w:val="20"/>
          <w:szCs w:val="20"/>
        </w:rPr>
        <w:t xml:space="preserve"> н</w:t>
      </w:r>
      <w:r w:rsidRPr="00A05A56">
        <w:rPr>
          <w:sz w:val="20"/>
          <w:szCs w:val="20"/>
        </w:rPr>
        <w:t>астоящего Порядка, могут заключаться муниципальными  заказчиками Панинского муниципального района  на срок и в пределах средств, которые установлены решением администрации Панинского муниципального района.</w:t>
      </w:r>
      <w:proofErr w:type="gramEnd"/>
      <w:r w:rsidRPr="00A05A56">
        <w:rPr>
          <w:sz w:val="20"/>
          <w:szCs w:val="20"/>
        </w:rPr>
        <w:t xml:space="preserve"> Указанным решением утверждаются:</w:t>
      </w:r>
    </w:p>
    <w:bookmarkEnd w:id="7"/>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планируемые результаты выполнения работ, оказания услуг;</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описание состава работ, услуг;</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предельный срок выполнения работ, оказания услуг с учетом сроков, необходимых для определения подрядчиков, исполнителей;</w:t>
      </w:r>
    </w:p>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предельный объем средств на оплату муниципального   контракта с разбивкой по годам.</w:t>
      </w:r>
    </w:p>
    <w:p w:rsidR="00AC09BC" w:rsidRPr="00517D3C" w:rsidRDefault="00AC09BC" w:rsidP="00AC09BC">
      <w:pPr>
        <w:autoSpaceDE w:val="0"/>
        <w:autoSpaceDN w:val="0"/>
        <w:adjustRightInd w:val="0"/>
        <w:spacing w:line="360" w:lineRule="auto"/>
        <w:ind w:firstLine="720"/>
        <w:jc w:val="both"/>
        <w:rPr>
          <w:sz w:val="20"/>
          <w:szCs w:val="20"/>
        </w:rPr>
      </w:pPr>
      <w:bookmarkStart w:id="8" w:name="sub_50"/>
      <w:r w:rsidRPr="00517D3C">
        <w:rPr>
          <w:sz w:val="20"/>
          <w:szCs w:val="20"/>
        </w:rPr>
        <w:t xml:space="preserve">5. Решение администрации Панинского муниципального района о заключении муниципального  контракта для обеспечения муниципальных  нужд Панинского муниципального района, предусмотренное </w:t>
      </w:r>
      <w:hyperlink w:anchor="sub_40" w:history="1">
        <w:r w:rsidRPr="00517D3C">
          <w:rPr>
            <w:color w:val="000000" w:themeColor="text1"/>
            <w:sz w:val="20"/>
            <w:szCs w:val="20"/>
          </w:rPr>
          <w:t>пунктом 4</w:t>
        </w:r>
      </w:hyperlink>
      <w:r w:rsidRPr="00517D3C">
        <w:rPr>
          <w:sz w:val="20"/>
          <w:szCs w:val="20"/>
        </w:rPr>
        <w:t xml:space="preserve"> настоящего Порядка, принимается в форме распоряжения администрации Панинского муниципального района  в следующем порядке:</w:t>
      </w:r>
    </w:p>
    <w:p w:rsidR="00AC09BC" w:rsidRPr="00A05A56" w:rsidRDefault="00AC09BC" w:rsidP="00AC09BC">
      <w:pPr>
        <w:autoSpaceDE w:val="0"/>
        <w:autoSpaceDN w:val="0"/>
        <w:adjustRightInd w:val="0"/>
        <w:spacing w:line="360" w:lineRule="auto"/>
        <w:ind w:firstLine="720"/>
        <w:jc w:val="both"/>
        <w:rPr>
          <w:sz w:val="20"/>
          <w:szCs w:val="20"/>
        </w:rPr>
      </w:pPr>
      <w:bookmarkStart w:id="9" w:name="sub_51"/>
      <w:bookmarkEnd w:id="8"/>
      <w:r w:rsidRPr="00517D3C">
        <w:rPr>
          <w:sz w:val="20"/>
          <w:szCs w:val="20"/>
        </w:rPr>
        <w:t>а) проект распоряжения администрации Панинского муниципального района и пояснительная записка к нему, подготовленные структурными подразделениями администрации Панинского муниципального района, являющимся муниципальным  заказчиком по муниципальному  контракту, направляются на согласование в отдел по финансам, бюджету и мобилизации доходов администрации Панинского муниципального района.</w:t>
      </w:r>
      <w:r w:rsidRPr="00517D3C">
        <w:rPr>
          <w:i/>
          <w:sz w:val="20"/>
          <w:szCs w:val="20"/>
        </w:rPr>
        <w:t xml:space="preserve"> </w:t>
      </w:r>
      <w:r w:rsidRPr="00517D3C">
        <w:rPr>
          <w:sz w:val="20"/>
          <w:szCs w:val="20"/>
        </w:rPr>
        <w:t>Пояснительная записка к проекту распоряжения администрации Панинского муниципального района должна содержать социально-экономическое, финансовое, правовое обоснование необходимости заключения муниципального</w:t>
      </w:r>
      <w:r w:rsidRPr="00A05A56">
        <w:rPr>
          <w:sz w:val="20"/>
          <w:szCs w:val="20"/>
        </w:rPr>
        <w:t xml:space="preserve">  контракта, длительность производственного цикла выполнения работ, оказания услуг по которому превышает срок действия утвержденных лимитов бюджетных обязательств, а также описание состава работ (услуг);</w:t>
      </w:r>
    </w:p>
    <w:p w:rsidR="00AC09BC" w:rsidRPr="00A05A56" w:rsidRDefault="00AC09BC" w:rsidP="00AC09BC">
      <w:pPr>
        <w:autoSpaceDE w:val="0"/>
        <w:autoSpaceDN w:val="0"/>
        <w:adjustRightInd w:val="0"/>
        <w:spacing w:line="360" w:lineRule="auto"/>
        <w:ind w:firstLine="720"/>
        <w:jc w:val="both"/>
        <w:rPr>
          <w:sz w:val="20"/>
          <w:szCs w:val="20"/>
        </w:rPr>
      </w:pPr>
      <w:bookmarkStart w:id="10" w:name="sub_52"/>
      <w:bookmarkEnd w:id="9"/>
      <w:r w:rsidRPr="00A05A56">
        <w:rPr>
          <w:sz w:val="20"/>
          <w:szCs w:val="20"/>
        </w:rPr>
        <w:t>б) отдел по финансам, бюджету и мобилизации доходов администрации Панинского муниципального района</w:t>
      </w:r>
      <w:r w:rsidRPr="00A05A56">
        <w:rPr>
          <w:i/>
          <w:sz w:val="20"/>
          <w:szCs w:val="20"/>
        </w:rPr>
        <w:t xml:space="preserve"> </w:t>
      </w:r>
      <w:r w:rsidRPr="00A05A56">
        <w:rPr>
          <w:sz w:val="20"/>
          <w:szCs w:val="20"/>
        </w:rPr>
        <w:t>в срок, не превышающий 15 дней с даты получения проекта распоряжения администрации Панинского муниципального района и пояснительной записки к нему, согласовывает указанный проект при соблюдении следующих условий:</w:t>
      </w:r>
    </w:p>
    <w:bookmarkEnd w:id="10"/>
    <w:p w:rsidR="00AC09BC" w:rsidRPr="00A05A56" w:rsidRDefault="00AC09BC" w:rsidP="00AC09BC">
      <w:pPr>
        <w:autoSpaceDE w:val="0"/>
        <w:autoSpaceDN w:val="0"/>
        <w:adjustRightInd w:val="0"/>
        <w:spacing w:line="360" w:lineRule="auto"/>
        <w:ind w:firstLine="720"/>
        <w:jc w:val="both"/>
        <w:rPr>
          <w:sz w:val="20"/>
          <w:szCs w:val="20"/>
        </w:rPr>
      </w:pPr>
      <w:r w:rsidRPr="00A05A56">
        <w:rPr>
          <w:sz w:val="20"/>
          <w:szCs w:val="20"/>
        </w:rPr>
        <w:t>не 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Совета народных депутатов Панинского муниципального района о муниципальном  бюджете Панинского муниципального района на соответствующий финансовый год и на плановый период;</w:t>
      </w:r>
    </w:p>
    <w:p w:rsidR="00AC09BC" w:rsidRDefault="00AC09BC" w:rsidP="00AC09BC">
      <w:pPr>
        <w:autoSpaceDE w:val="0"/>
        <w:autoSpaceDN w:val="0"/>
        <w:adjustRightInd w:val="0"/>
        <w:spacing w:line="360" w:lineRule="auto"/>
        <w:ind w:firstLine="720"/>
        <w:jc w:val="both"/>
        <w:rPr>
          <w:sz w:val="20"/>
          <w:szCs w:val="20"/>
        </w:rPr>
      </w:pPr>
      <w:r w:rsidRPr="00A05A56">
        <w:rPr>
          <w:sz w:val="20"/>
          <w:szCs w:val="20"/>
        </w:rPr>
        <w:t>не 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bookmarkStart w:id="11" w:name="sub_53"/>
    </w:p>
    <w:p w:rsidR="00AC09BC" w:rsidRPr="00A05A56" w:rsidRDefault="00AC09BC" w:rsidP="00AC09BC">
      <w:pPr>
        <w:autoSpaceDE w:val="0"/>
        <w:autoSpaceDN w:val="0"/>
        <w:adjustRightInd w:val="0"/>
        <w:spacing w:line="360" w:lineRule="auto"/>
        <w:ind w:firstLine="720"/>
        <w:jc w:val="both"/>
        <w:rPr>
          <w:sz w:val="20"/>
          <w:szCs w:val="20"/>
        </w:rPr>
      </w:pPr>
      <w:proofErr w:type="gramStart"/>
      <w:r w:rsidRPr="00A05A56">
        <w:rPr>
          <w:sz w:val="20"/>
          <w:szCs w:val="20"/>
        </w:rPr>
        <w:t>в) проект распоряжения администрации Панинского муниципального района, согласованный с  отделом  по финансам, бюджету и мобилизации доходов администрации Панинского муниципального района</w:t>
      </w:r>
      <w:r w:rsidRPr="00A05A56">
        <w:rPr>
          <w:i/>
          <w:sz w:val="20"/>
          <w:szCs w:val="20"/>
        </w:rPr>
        <w:t xml:space="preserve">, </w:t>
      </w:r>
      <w:r w:rsidRPr="00A05A56">
        <w:rPr>
          <w:sz w:val="20"/>
          <w:szCs w:val="20"/>
        </w:rPr>
        <w:t>представляется структурными подразделениями администрации Панинского муниципального района</w:t>
      </w:r>
      <w:r w:rsidRPr="00A05A56">
        <w:rPr>
          <w:i/>
          <w:sz w:val="20"/>
          <w:szCs w:val="20"/>
        </w:rPr>
        <w:t>,</w:t>
      </w:r>
      <w:r w:rsidRPr="00A05A56">
        <w:rPr>
          <w:sz w:val="20"/>
          <w:szCs w:val="20"/>
        </w:rPr>
        <w:t xml:space="preserve"> являющимися муниципальными  заказчиками по муниципальному  контракту,</w:t>
      </w:r>
      <w:bookmarkEnd w:id="11"/>
      <w:r w:rsidRPr="00A05A56">
        <w:rPr>
          <w:i/>
          <w:color w:val="FF0000"/>
          <w:sz w:val="20"/>
          <w:szCs w:val="20"/>
        </w:rPr>
        <w:t xml:space="preserve"> </w:t>
      </w:r>
      <w:r w:rsidRPr="00A05A56">
        <w:rPr>
          <w:sz w:val="20"/>
          <w:szCs w:val="20"/>
        </w:rPr>
        <w:t>на рассмотрение главе администрации Панинского муниципального района.</w:t>
      </w:r>
      <w:proofErr w:type="gramEnd"/>
    </w:p>
    <w:p w:rsidR="000405AF" w:rsidRDefault="00AC09B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9BC"/>
    <w:rsid w:val="00036C6A"/>
    <w:rsid w:val="000E396B"/>
    <w:rsid w:val="001632D3"/>
    <w:rsid w:val="002119A5"/>
    <w:rsid w:val="002C29E8"/>
    <w:rsid w:val="004523A8"/>
    <w:rsid w:val="0058565B"/>
    <w:rsid w:val="007D6492"/>
    <w:rsid w:val="00AB2D76"/>
    <w:rsid w:val="00AC09BC"/>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BC"/>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C09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09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9B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AC09BC"/>
    <w:rPr>
      <w:rFonts w:asciiTheme="majorHAnsi" w:eastAsiaTheme="majorEastAsia" w:hAnsiTheme="majorHAnsi" w:cstheme="majorBidi"/>
      <w:b/>
      <w:bCs/>
      <w:color w:val="4F81BD" w:themeColor="accent1"/>
      <w:sz w:val="26"/>
      <w:szCs w:val="26"/>
      <w:lang w:eastAsia="ar-SA"/>
    </w:rPr>
  </w:style>
  <w:style w:type="paragraph" w:styleId="a3">
    <w:name w:val="Balloon Text"/>
    <w:basedOn w:val="a"/>
    <w:link w:val="a4"/>
    <w:uiPriority w:val="99"/>
    <w:semiHidden/>
    <w:unhideWhenUsed/>
    <w:rsid w:val="00AC09BC"/>
    <w:rPr>
      <w:rFonts w:ascii="Tahoma" w:hAnsi="Tahoma" w:cs="Tahoma"/>
      <w:sz w:val="16"/>
      <w:szCs w:val="16"/>
    </w:rPr>
  </w:style>
  <w:style w:type="character" w:customStyle="1" w:styleId="a4">
    <w:name w:val="Текст выноски Знак"/>
    <w:basedOn w:val="a0"/>
    <w:link w:val="a3"/>
    <w:uiPriority w:val="99"/>
    <w:semiHidden/>
    <w:rsid w:val="00AC09B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webSettings" Target="webSettings.xml"/><Relationship Id="rId7" Type="http://schemas.openxmlformats.org/officeDocument/2006/relationships/hyperlink" Target="garantF1://12012604.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253464.0" TargetMode="External"/><Relationship Id="rId5" Type="http://schemas.openxmlformats.org/officeDocument/2006/relationships/hyperlink" Target="garantF1://12012604.7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Company>RePack by SPecialiST</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2016-08-10T11:31:00Z</dcterms:created>
  <dcterms:modified xsi:type="dcterms:W3CDTF">2016-08-10T11:31:00Z</dcterms:modified>
</cp:coreProperties>
</file>